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59" w:rsidRDefault="00931439" w:rsidP="00DD3A5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город Набережные Челны информирует о </w:t>
      </w:r>
      <w:r w:rsidR="00B630E4">
        <w:rPr>
          <w:rFonts w:ascii="Times New Roman" w:hAnsi="Times New Roman" w:cs="Times New Roman"/>
          <w:sz w:val="28"/>
          <w:szCs w:val="28"/>
        </w:rPr>
        <w:t>поступившем ходатайстве ООО «Челныводоканал» об</w:t>
      </w:r>
      <w:r>
        <w:rPr>
          <w:rFonts w:ascii="Times New Roman" w:hAnsi="Times New Roman" w:cs="Times New Roman"/>
          <w:sz w:val="28"/>
          <w:szCs w:val="28"/>
        </w:rPr>
        <w:t xml:space="preserve"> уст</w:t>
      </w:r>
      <w:r w:rsidR="004934D9">
        <w:rPr>
          <w:rFonts w:ascii="Times New Roman" w:hAnsi="Times New Roman" w:cs="Times New Roman"/>
          <w:sz w:val="28"/>
          <w:szCs w:val="28"/>
        </w:rPr>
        <w:t>ановлении</w:t>
      </w:r>
      <w:r w:rsidR="008A6259">
        <w:rPr>
          <w:rFonts w:ascii="Times New Roman" w:hAnsi="Times New Roman" w:cs="Times New Roman"/>
          <w:sz w:val="28"/>
          <w:szCs w:val="28"/>
        </w:rPr>
        <w:t xml:space="preserve"> публичн</w:t>
      </w:r>
      <w:r w:rsidR="007A35B6">
        <w:rPr>
          <w:rFonts w:ascii="Times New Roman" w:hAnsi="Times New Roman" w:cs="Times New Roman"/>
          <w:sz w:val="28"/>
          <w:szCs w:val="28"/>
        </w:rPr>
        <w:t>ого</w:t>
      </w:r>
      <w:r w:rsidR="004934D9">
        <w:rPr>
          <w:rFonts w:ascii="Times New Roman" w:hAnsi="Times New Roman" w:cs="Times New Roman"/>
          <w:sz w:val="28"/>
          <w:szCs w:val="28"/>
        </w:rPr>
        <w:t xml:space="preserve"> сервитута </w:t>
      </w:r>
      <w:r w:rsidR="005A4295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B630E4">
        <w:rPr>
          <w:rFonts w:ascii="Times New Roman" w:hAnsi="Times New Roman" w:cs="Times New Roman"/>
          <w:sz w:val="28"/>
          <w:szCs w:val="28"/>
        </w:rPr>
        <w:t>8 кв.м на земельном участке с кадастровым номером 16:52:090103:228, площадью 4</w:t>
      </w:r>
      <w:r w:rsidR="00796C1D">
        <w:rPr>
          <w:rFonts w:ascii="Times New Roman" w:hAnsi="Times New Roman" w:cs="Times New Roman"/>
          <w:sz w:val="28"/>
          <w:szCs w:val="28"/>
        </w:rPr>
        <w:t>12 кв.м</w:t>
      </w:r>
      <w:r w:rsidR="00B630E4">
        <w:rPr>
          <w:rFonts w:ascii="Times New Roman" w:hAnsi="Times New Roman" w:cs="Times New Roman"/>
          <w:sz w:val="28"/>
          <w:szCs w:val="28"/>
        </w:rPr>
        <w:t xml:space="preserve"> на земельном участке с кадастровым номером 16</w:t>
      </w:r>
      <w:r w:rsidR="00796C1D">
        <w:rPr>
          <w:rFonts w:ascii="Times New Roman" w:hAnsi="Times New Roman" w:cs="Times New Roman"/>
          <w:sz w:val="28"/>
          <w:szCs w:val="28"/>
        </w:rPr>
        <w:t>:52:000000:831, площадью 6 кв.м</w:t>
      </w:r>
      <w:r w:rsidR="00B630E4">
        <w:rPr>
          <w:rFonts w:ascii="Times New Roman" w:hAnsi="Times New Roman" w:cs="Times New Roman"/>
          <w:sz w:val="28"/>
          <w:szCs w:val="28"/>
        </w:rPr>
        <w:t xml:space="preserve"> на земельном участке с кадастровым номером 16:52:090301:1499, площадью 486 кв.м в кадастровом квартале 16:52:090103, площадью 272 кв.м</w:t>
      </w:r>
      <w:bookmarkStart w:id="0" w:name="_GoBack"/>
      <w:bookmarkEnd w:id="0"/>
      <w:r w:rsidR="00B630E4">
        <w:rPr>
          <w:rFonts w:ascii="Times New Roman" w:hAnsi="Times New Roman" w:cs="Times New Roman"/>
          <w:sz w:val="28"/>
          <w:szCs w:val="28"/>
        </w:rPr>
        <w:t xml:space="preserve"> в кадастровом квартале 16:52:090301 </w:t>
      </w:r>
      <w:r w:rsidR="005A4295">
        <w:rPr>
          <w:rFonts w:ascii="Times New Roman" w:hAnsi="Times New Roman" w:cs="Times New Roman"/>
          <w:sz w:val="28"/>
          <w:szCs w:val="28"/>
        </w:rPr>
        <w:t xml:space="preserve"> </w:t>
      </w:r>
      <w:r w:rsidR="009E2C72">
        <w:rPr>
          <w:rFonts w:ascii="Times New Roman" w:hAnsi="Times New Roman" w:cs="Times New Roman"/>
          <w:sz w:val="28"/>
          <w:szCs w:val="28"/>
        </w:rPr>
        <w:t>в целях</w:t>
      </w:r>
      <w:r w:rsidR="00E74DBB">
        <w:rPr>
          <w:rFonts w:ascii="Times New Roman" w:hAnsi="Times New Roman" w:cs="Times New Roman"/>
          <w:sz w:val="28"/>
          <w:szCs w:val="28"/>
        </w:rPr>
        <w:t xml:space="preserve"> размещения и дальнейшего обслуживания сетей</w:t>
      </w:r>
      <w:r w:rsidR="00A26A31">
        <w:rPr>
          <w:rFonts w:ascii="Times New Roman" w:hAnsi="Times New Roman" w:cs="Times New Roman"/>
          <w:sz w:val="28"/>
          <w:szCs w:val="28"/>
        </w:rPr>
        <w:t>.</w:t>
      </w:r>
      <w:r w:rsidR="00A26A31" w:rsidRPr="009314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439" w:rsidRDefault="00931439" w:rsidP="00DD3A5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439">
        <w:rPr>
          <w:rFonts w:ascii="Times New Roman" w:hAnsi="Times New Roman" w:cs="Times New Roman"/>
          <w:sz w:val="28"/>
          <w:szCs w:val="28"/>
        </w:rPr>
        <w:t>Адрес,  по которому заинтересованные лица могут</w:t>
      </w:r>
      <w:r>
        <w:rPr>
          <w:rFonts w:ascii="Times New Roman" w:hAnsi="Times New Roman" w:cs="Times New Roman"/>
          <w:sz w:val="28"/>
          <w:szCs w:val="28"/>
        </w:rPr>
        <w:t xml:space="preserve"> ознакомиться с поступившим ходатайством об установлении публичного сервитута и прилагаемым к нему описанием местонахождения границ публичного сервитута, подать заявление об учете прав на земельные участки: г. Набережные Челны, проспект Хасана Туфана, дом 23, каб. 233, с 8-00 до 17-00 часов, перерыв на обед с 12-00 до 13-00 часов.</w:t>
      </w:r>
    </w:p>
    <w:p w:rsidR="00931439" w:rsidRDefault="00931439" w:rsidP="0093143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подачи указанных заявлений - в течение 30 дней с момента публичного сообщения.</w:t>
      </w:r>
    </w:p>
    <w:p w:rsidR="00931439" w:rsidRDefault="00931439" w:rsidP="0093143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 официального сайта, на котором размещено сообщение о поступившем ходатайстве об установлении публичного сервитута:  </w:t>
      </w:r>
      <w:hyperlink r:id="rId5" w:history="1">
        <w:r w:rsidR="00A41BE1" w:rsidRPr="00023C74">
          <w:rPr>
            <w:rStyle w:val="a3"/>
            <w:rFonts w:ascii="Times New Roman" w:hAnsi="Times New Roman" w:cs="Times New Roman"/>
            <w:sz w:val="28"/>
            <w:szCs w:val="28"/>
          </w:rPr>
          <w:t>http://nabchelny.ru/company/page/53/3996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41BE1" w:rsidRDefault="00A41BE1" w:rsidP="0093143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677F" w:rsidRPr="00931439" w:rsidRDefault="00EB677F" w:rsidP="00931439"/>
    <w:sectPr w:rsidR="00EB677F" w:rsidRPr="00931439" w:rsidSect="00EB67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81"/>
    <w:rsid w:val="000148AD"/>
    <w:rsid w:val="00047981"/>
    <w:rsid w:val="001B49A2"/>
    <w:rsid w:val="001E3C71"/>
    <w:rsid w:val="00411358"/>
    <w:rsid w:val="004934D9"/>
    <w:rsid w:val="005742F9"/>
    <w:rsid w:val="005A4295"/>
    <w:rsid w:val="006A3EDB"/>
    <w:rsid w:val="006F33CC"/>
    <w:rsid w:val="00714C2F"/>
    <w:rsid w:val="00796C1D"/>
    <w:rsid w:val="007A35B6"/>
    <w:rsid w:val="008A6259"/>
    <w:rsid w:val="00931439"/>
    <w:rsid w:val="009E2C72"/>
    <w:rsid w:val="00A26A31"/>
    <w:rsid w:val="00A41BE1"/>
    <w:rsid w:val="00A75BF9"/>
    <w:rsid w:val="00AA2D74"/>
    <w:rsid w:val="00B630E4"/>
    <w:rsid w:val="00B714AA"/>
    <w:rsid w:val="00C016B7"/>
    <w:rsid w:val="00DC6E94"/>
    <w:rsid w:val="00DD3A5F"/>
    <w:rsid w:val="00E44DC4"/>
    <w:rsid w:val="00E74DBB"/>
    <w:rsid w:val="00EA25E3"/>
    <w:rsid w:val="00EB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bchelny.ru/company/page/53/39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Фания Бурганеева Миннахметовна</cp:lastModifiedBy>
  <cp:revision>2</cp:revision>
  <dcterms:created xsi:type="dcterms:W3CDTF">2022-12-28T08:38:00Z</dcterms:created>
  <dcterms:modified xsi:type="dcterms:W3CDTF">2022-12-28T08:38:00Z</dcterms:modified>
</cp:coreProperties>
</file>