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77" w:rsidRDefault="00D92D77" w:rsidP="00D92D77">
      <w:pPr>
        <w:pStyle w:val="3"/>
        <w:shd w:val="clear" w:color="auto" w:fill="FFFFFF"/>
        <w:spacing w:before="0" w:after="240"/>
        <w:jc w:val="center"/>
        <w:textAlignment w:val="baseline"/>
        <w:rPr>
          <w:rFonts w:asciiTheme="minorHAnsi" w:eastAsia="Times New Roman" w:hAnsiTheme="minorHAnsi" w:cstheme="minorHAnsi"/>
          <w:b/>
          <w:color w:val="444444"/>
          <w:sz w:val="28"/>
          <w:szCs w:val="28"/>
          <w:lang w:eastAsia="ru-RU"/>
        </w:rPr>
      </w:pPr>
      <w:r w:rsidRPr="00D92D77">
        <w:rPr>
          <w:rFonts w:asciiTheme="minorHAnsi" w:eastAsia="Times New Roman" w:hAnsiTheme="minorHAnsi" w:cstheme="minorHAnsi"/>
          <w:b/>
          <w:color w:val="444444"/>
          <w:sz w:val="28"/>
          <w:szCs w:val="28"/>
          <w:lang w:eastAsia="ru-RU"/>
        </w:rPr>
        <w:t xml:space="preserve">Обжалование решений контролирующих органов, </w:t>
      </w:r>
    </w:p>
    <w:p w:rsidR="00D92D77" w:rsidRPr="00D92D77" w:rsidRDefault="00D92D77" w:rsidP="00D92D77">
      <w:pPr>
        <w:pStyle w:val="3"/>
        <w:shd w:val="clear" w:color="auto" w:fill="FFFFFF"/>
        <w:spacing w:before="0" w:after="240"/>
        <w:jc w:val="center"/>
        <w:textAlignment w:val="baseline"/>
        <w:rPr>
          <w:rFonts w:asciiTheme="minorHAnsi" w:eastAsia="Times New Roman" w:hAnsiTheme="minorHAnsi" w:cstheme="minorHAnsi"/>
          <w:b/>
          <w:color w:val="444444"/>
          <w:sz w:val="28"/>
          <w:szCs w:val="28"/>
          <w:lang w:eastAsia="ru-RU"/>
        </w:rPr>
      </w:pPr>
      <w:bookmarkStart w:id="0" w:name="_GoBack"/>
      <w:bookmarkEnd w:id="0"/>
      <w:r w:rsidRPr="00D92D77">
        <w:rPr>
          <w:rFonts w:asciiTheme="minorHAnsi" w:eastAsia="Times New Roman" w:hAnsiTheme="minorHAnsi" w:cstheme="minorHAnsi"/>
          <w:b/>
          <w:color w:val="444444"/>
          <w:sz w:val="28"/>
          <w:szCs w:val="28"/>
          <w:lang w:eastAsia="ru-RU"/>
        </w:rPr>
        <w:t>действий (бездействия) их должностных лиц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7.1. Контролируемые лица, права и законные интересы которых, по их мнению, были непосредственно нарушены в рамках осуществления регионального государственного контроля (надзора), имеют право на досудебное обжалование: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1) решений о проведении контрольных (надзорных) мероприятий;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2) актов контрольных (надзорных) мероприятий, предписаний об устранении выявленных нарушений;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7.2. В случае несогласия с фактами и выводами, изложенными в акте документарной проверки, контролируемое лицо вправе направить жалобу в порядке, предусмотренном </w:t>
      </w:r>
      <w:hyperlink r:id="rId6" w:anchor="DHC0R2" w:history="1">
        <w:r w:rsidRPr="00D92D77">
          <w:rPr>
            <w:rStyle w:val="a3"/>
            <w:rFonts w:asciiTheme="minorHAnsi" w:hAnsiTheme="minorHAnsi" w:cstheme="minorHAnsi"/>
            <w:color w:val="3451A0"/>
            <w:sz w:val="28"/>
            <w:szCs w:val="28"/>
          </w:rPr>
          <w:t>статьями 39</w:t>
        </w:r>
      </w:hyperlink>
      <w:r w:rsidRPr="00D92D77">
        <w:rPr>
          <w:rFonts w:asciiTheme="minorHAnsi" w:hAnsiTheme="minorHAnsi" w:cstheme="minorHAnsi"/>
          <w:color w:val="444444"/>
          <w:sz w:val="28"/>
          <w:szCs w:val="28"/>
        </w:rPr>
        <w:t> - </w:t>
      </w:r>
      <w:hyperlink r:id="rId7" w:anchor="DHC0R2" w:history="1">
        <w:r w:rsidRPr="00D92D77">
          <w:rPr>
            <w:rStyle w:val="a3"/>
            <w:rFonts w:asciiTheme="minorHAnsi" w:hAnsiTheme="minorHAnsi" w:cstheme="minorHAnsi"/>
            <w:color w:val="3451A0"/>
            <w:sz w:val="28"/>
            <w:szCs w:val="28"/>
          </w:rPr>
          <w:t>43</w:t>
        </w:r>
      </w:hyperlink>
      <w:r w:rsidRPr="00D92D77">
        <w:rPr>
          <w:rFonts w:asciiTheme="minorHAnsi" w:hAnsiTheme="minorHAnsi" w:cstheme="minorHAnsi"/>
          <w:color w:val="444444"/>
          <w:sz w:val="28"/>
          <w:szCs w:val="28"/>
        </w:rPr>
        <w:t> Федерального закона N 248-ФЗ.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7.3. Инспекторами, вынесшими решения по результатам проведения документарной проверки (далее - решения), в случае поступления ходатайства рассматриваются следующие вопросы, связанные с исполнением решений: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1) о разъяснении способа и порядка исполнения решения;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2) об отсрочке исполнения решения;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3) о приостановлении исполнения решения, возобновлении ранее приостановленного исполнения решения;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4) о прекращении исполнения решения.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Вопросы, связанные с исполнением решений, рассматриваются инспектором, вынесшим решение, по ходатайству контролируемого лица или представлению инспектора в течение 10 дней со дня поступления в контролирующий орган ходатайства или направления представления. В случае отсутствия указанного инспектора вопросы передаются на рассмотрение иному инспектору контролирующего органа.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 xml:space="preserve">Контролируемое лицо информируется о месте и времени рассмотрения вопросов, связанных с исполнением решений. Неявка контролируемого лица </w:t>
      </w:r>
      <w:r w:rsidRPr="00D92D77">
        <w:rPr>
          <w:rFonts w:asciiTheme="minorHAnsi" w:hAnsiTheme="minorHAnsi" w:cstheme="minorHAnsi"/>
          <w:color w:val="444444"/>
          <w:sz w:val="28"/>
          <w:szCs w:val="28"/>
        </w:rPr>
        <w:lastRenderedPageBreak/>
        <w:t>без уважительной причины не является препятствием для рассмотрения соответствующих вопросов.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Решение, принятое по результатам рассмотрения вопросов, связанных с исполнением решения, доводится до контролируемого лица.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7.4. В случае обжалования решений контролирующего органа, действий (бездействия) должностных лиц контролирующего органа жалоба рассматривается руководителем контролирующего органа.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Жалоба на решение контролирующего органа,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Жалоба на предписание контролирующего органа может быть подана в течение 10 рабочих дней со дня получения контролируемым лицом предписания.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контролирующим органом.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Жалоба может содержать ходатайство о приостановлении исполнения обжалуемого решения контролирующего органа.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7.5. Уполномоченное на рассмотрение жалобы должностное лицо контролирующего органа не позднее двух рабочих дней со дня регистрации жалобы принимает решение: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1) о приостановлении исполнения обжалуемого решения контролирующего органа;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2) об отказе в приостановлении исполнения обжалуемого решения контролирующего органа.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Информация о принятом по жалобе решении направляется лицу, подавшему жалобу, в течение одного рабочего дня со дня принятия решения.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Жалоба подлежит рассмотрению в срок, не превышающий 20 рабочих дней со дня ее регистрации.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Контролирующий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со дня направления запроса. Течение срока рассмотрения жалобы приостанавливается со дня направления запроса о представлении дополнительных информации и документов, относящихся к предмету жалобы, до дня получения их контролирующим органом, но не более чем на пять рабочих дней со дня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По итогам рассмотрения жалобы контролирующий орган принимает одно из следующих решений: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1) оставляет жалобу без удовлетворения;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2) отменяет решение контролирующего органа полностью или частично;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3) отменяет решение контролирующего органа полностью и принимает новое решение;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4) признает действия (бездействие) инспекторов контролирующего органа незаконными и выносит решение по существу, в том числе об осуществлении при необходимости определенных действий.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Решение уполномоченного на рассмотрение жалобы должностного лица контролирующего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принятия.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7.6. Контролирующий орган принимает решение об отказе в рассмотрении жалобы в течение пяти рабочих дней со дня получения жалобы, если: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1) жалоба подана после истечения сроков подачи жалобы, установленных пунктом 7.4 настоящего Положения, и не содержит ходатайства о восстановлении пропущенного срока на подачу жалобы;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4) имеется решение суда по вопросам, поставленным в жалобе;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5) ранее в контролирующий орган была подана другая жалоба от того же контролируемого лица по тем же основаниям;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8) жалоба подана в ненадлежащий уполномоченный орган;</w:t>
      </w:r>
    </w:p>
    <w:p w:rsidR="00443C5C" w:rsidRPr="00D92D77" w:rsidRDefault="00443C5C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  <w:r w:rsidRPr="00D92D77">
        <w:rPr>
          <w:rFonts w:asciiTheme="minorHAnsi" w:hAnsiTheme="minorHAnsi" w:cstheme="minorHAnsi"/>
          <w:color w:val="444444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D92D77" w:rsidRPr="00D92D77" w:rsidRDefault="00D92D77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color w:val="444444"/>
          <w:sz w:val="28"/>
          <w:szCs w:val="28"/>
        </w:rPr>
      </w:pPr>
    </w:p>
    <w:p w:rsidR="00D92D77" w:rsidRPr="00D92D77" w:rsidRDefault="00D92D77" w:rsidP="00D92D77">
      <w:pPr>
        <w:pStyle w:val="2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b w:val="0"/>
          <w:color w:val="444444"/>
          <w:sz w:val="24"/>
          <w:szCs w:val="24"/>
        </w:rPr>
      </w:pPr>
      <w:r w:rsidRPr="00D92D77">
        <w:rPr>
          <w:rFonts w:asciiTheme="minorHAnsi" w:hAnsiTheme="minorHAnsi" w:cstheme="minorHAnsi"/>
          <w:b w:val="0"/>
          <w:i/>
          <w:color w:val="0070C0"/>
          <w:sz w:val="28"/>
          <w:szCs w:val="28"/>
        </w:rPr>
        <w:t>Постановление КМ РТ от 02.10.2021 №944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недвижимости» Консультант Плюс</w:t>
      </w:r>
    </w:p>
    <w:p w:rsidR="00D92D77" w:rsidRPr="00D92D77" w:rsidRDefault="00D92D77" w:rsidP="00443C5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Theme="minorHAnsi" w:hAnsiTheme="minorHAnsi" w:cstheme="minorHAnsi"/>
          <w:i/>
          <w:color w:val="0070C0"/>
          <w:sz w:val="28"/>
          <w:szCs w:val="28"/>
        </w:rPr>
      </w:pPr>
    </w:p>
    <w:sectPr w:rsidR="00D92D77" w:rsidRPr="00D92D77" w:rsidSect="00443C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5C" w:rsidRDefault="00443C5C" w:rsidP="00443C5C">
      <w:pPr>
        <w:spacing w:after="0" w:line="240" w:lineRule="auto"/>
      </w:pPr>
      <w:r>
        <w:separator/>
      </w:r>
    </w:p>
  </w:endnote>
  <w:endnote w:type="continuationSeparator" w:id="0">
    <w:p w:rsidR="00443C5C" w:rsidRDefault="00443C5C" w:rsidP="0044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5C" w:rsidRDefault="00443C5C" w:rsidP="00443C5C">
      <w:pPr>
        <w:spacing w:after="0" w:line="240" w:lineRule="auto"/>
      </w:pPr>
      <w:r>
        <w:separator/>
      </w:r>
    </w:p>
  </w:footnote>
  <w:footnote w:type="continuationSeparator" w:id="0">
    <w:p w:rsidR="00443C5C" w:rsidRDefault="00443C5C" w:rsidP="00443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5C"/>
    <w:rsid w:val="002B05A5"/>
    <w:rsid w:val="00443C5C"/>
    <w:rsid w:val="00BE13AF"/>
    <w:rsid w:val="00D9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3653"/>
  <w15:chartTrackingRefBased/>
  <w15:docId w15:val="{8CA45883-AE10-462D-8C6E-0B38150D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2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D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4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C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3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3C5C"/>
  </w:style>
  <w:style w:type="paragraph" w:styleId="a6">
    <w:name w:val="footer"/>
    <w:basedOn w:val="a"/>
    <w:link w:val="a7"/>
    <w:uiPriority w:val="99"/>
    <w:unhideWhenUsed/>
    <w:rsid w:val="00443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C5C"/>
  </w:style>
  <w:style w:type="character" w:customStyle="1" w:styleId="20">
    <w:name w:val="Заголовок 2 Знак"/>
    <w:basedOn w:val="a0"/>
    <w:link w:val="2"/>
    <w:uiPriority w:val="9"/>
    <w:rsid w:val="00D92D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2D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8076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076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Шакирова Анасовна</dc:creator>
  <cp:keywords/>
  <dc:description/>
  <cp:lastModifiedBy>Лилия Шакирова Анасовна</cp:lastModifiedBy>
  <cp:revision>1</cp:revision>
  <dcterms:created xsi:type="dcterms:W3CDTF">2022-04-06T12:25:00Z</dcterms:created>
  <dcterms:modified xsi:type="dcterms:W3CDTF">2022-04-06T12:42:00Z</dcterms:modified>
</cp:coreProperties>
</file>