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7B03A" w14:textId="77777777" w:rsidR="00D64A69" w:rsidRPr="006F13B0" w:rsidRDefault="00DA5F64">
      <w:pPr>
        <w:keepNext/>
        <w:keepLines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Pr="006F13B0">
        <w:rPr>
          <w:rFonts w:ascii="Times New Roman" w:eastAsia="Times New Roman" w:hAnsi="Times New Roman" w:cs="Times New Roman"/>
          <w:b/>
          <w:lang w:eastAsia="ru-RU"/>
        </w:rPr>
        <w:t xml:space="preserve">Утверждаю»  </w:t>
      </w:r>
    </w:p>
    <w:p w14:paraId="7666B1D4" w14:textId="12EC9B14" w:rsidR="0076175F" w:rsidRPr="006F13B0" w:rsidRDefault="0076175F">
      <w:pPr>
        <w:keepNext/>
        <w:keepLines/>
        <w:spacing w:after="0" w:line="240" w:lineRule="auto"/>
        <w:contextualSpacing/>
        <w:mirrorIndents/>
        <w:jc w:val="right"/>
        <w:rPr>
          <w:rFonts w:ascii="Times New Roman" w:hAnsi="Times New Roman" w:cs="Times New Roman"/>
        </w:rPr>
      </w:pPr>
      <w:r w:rsidRPr="006F13B0">
        <w:rPr>
          <w:rFonts w:ascii="Times New Roman" w:hAnsi="Times New Roman" w:cs="Times New Roman"/>
        </w:rPr>
        <w:t>Директор МБУ "ЦПТО МУГ"</w:t>
      </w:r>
    </w:p>
    <w:p w14:paraId="12B14A18" w14:textId="2FB2FFE3" w:rsidR="006F13B0" w:rsidRPr="006F13B0" w:rsidRDefault="00DA5F64" w:rsidP="006F13B0">
      <w:pPr>
        <w:jc w:val="right"/>
        <w:rPr>
          <w:rFonts w:ascii="Times New Roman" w:hAnsi="Times New Roman" w:cs="Times New Roman"/>
        </w:rPr>
      </w:pPr>
      <w:r w:rsidRPr="006F13B0">
        <w:rPr>
          <w:rFonts w:ascii="Times New Roman" w:eastAsia="Times New Roman" w:hAnsi="Times New Roman" w:cs="Times New Roman"/>
          <w:b/>
          <w:lang w:eastAsia="ru-RU"/>
        </w:rPr>
        <w:t xml:space="preserve">_______________ </w:t>
      </w:r>
      <w:hyperlink r:id="rId7" w:history="1">
        <w:r w:rsidR="006F13B0" w:rsidRPr="006F13B0">
          <w:rPr>
            <w:rFonts w:ascii="Times New Roman" w:hAnsi="Times New Roman" w:cs="Times New Roman"/>
            <w:bdr w:val="none" w:sz="0" w:space="0" w:color="auto" w:frame="1"/>
          </w:rPr>
          <w:br/>
        </w:r>
        <w:r w:rsidR="00477723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>И.А</w:t>
        </w:r>
        <w:r w:rsidR="006F13B0" w:rsidRPr="006F13B0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>.</w:t>
        </w:r>
        <w:r w:rsidR="00477723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>Хабибуллин</w:t>
        </w:r>
        <w:r w:rsidR="006F13B0" w:rsidRPr="006F13B0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</w:rPr>
          <w:t xml:space="preserve"> </w:t>
        </w:r>
      </w:hyperlink>
    </w:p>
    <w:p w14:paraId="38D7B1B6" w14:textId="485C8A2B" w:rsidR="00D64A69" w:rsidRPr="00162820" w:rsidRDefault="00D64A69" w:rsidP="006F13B0">
      <w:pPr>
        <w:keepNext/>
        <w:keepLines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5C95906" w14:textId="7629AD0B" w:rsidR="00D64A69" w:rsidRPr="00162820" w:rsidRDefault="00DA5F6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62820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E94975" w:rsidRPr="0016282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AF7973">
        <w:rPr>
          <w:rFonts w:ascii="Times New Roman" w:eastAsia="Times New Roman" w:hAnsi="Times New Roman" w:cs="Times New Roman"/>
          <w:b/>
          <w:u w:val="single"/>
          <w:lang w:eastAsia="ru-RU"/>
        </w:rPr>
        <w:t>05 августа</w:t>
      </w:r>
      <w:r w:rsidR="00E94975" w:rsidRPr="0016282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2025</w:t>
      </w:r>
      <w:r w:rsidRPr="0016282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ГОДА</w:t>
      </w:r>
    </w:p>
    <w:p w14:paraId="58692713" w14:textId="77777777" w:rsidR="00D64A69" w:rsidRPr="00162820" w:rsidRDefault="00DA5F64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2820">
        <w:rPr>
          <w:rFonts w:ascii="Times New Roman" w:eastAsia="Times New Roman" w:hAnsi="Times New Roman" w:cs="Times New Roman"/>
          <w:b/>
          <w:lang w:eastAsia="ru-RU"/>
        </w:rPr>
        <w:t xml:space="preserve">ПРОДАЖИ ИМУЩЕСТВА ПОСРЕДСТВОМ ПУБЛИЧНОГО ПРЕДЛОЖЕНИЯ В ЭЛЕКТРОННОЙ ФОРМЕ </w:t>
      </w:r>
    </w:p>
    <w:tbl>
      <w:tblPr>
        <w:tblpPr w:leftFromText="180" w:rightFromText="180" w:vertAnchor="text" w:horzAnchor="margin" w:tblpXSpec="center" w:tblpY="20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203"/>
      </w:tblGrid>
      <w:tr w:rsidR="00D64A69" w14:paraId="639274D9" w14:textId="77777777" w:rsidTr="00752E97">
        <w:trPr>
          <w:trHeight w:val="1975"/>
        </w:trPr>
        <w:tc>
          <w:tcPr>
            <w:tcW w:w="534" w:type="dxa"/>
            <w:vAlign w:val="center"/>
          </w:tcPr>
          <w:p w14:paraId="550CF352" w14:textId="7AF16BB5" w:rsidR="00D64A69" w:rsidRPr="00162820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82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6CDF6E72" w14:textId="6A87BC3D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Продавец муниципального имущества, закрепленного на праве хозяйственного ведения:</w:t>
            </w:r>
            <w:r w:rsidRPr="004010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58DB">
              <w:t xml:space="preserve"> </w:t>
            </w:r>
            <w:r w:rsidR="000D58DB" w:rsidRPr="000D58DB">
              <w:rPr>
                <w:rFonts w:ascii="Times New Roman" w:hAnsi="Times New Roman" w:cs="Times New Roman"/>
                <w:bCs/>
              </w:rPr>
              <w:t>Муниципальное бюджетное учреждение  «Центр производственно-технического обеспечения муниципальных учреждений города»</w:t>
            </w:r>
          </w:p>
          <w:p w14:paraId="529D0D90" w14:textId="050F6D0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Место нахождения</w:t>
            </w:r>
            <w:r w:rsidR="00B7295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72955" w:rsidRPr="00B72955">
              <w:rPr>
                <w:rFonts w:ascii="Times New Roman" w:eastAsia="Times New Roman" w:hAnsi="Times New Roman" w:cs="Times New Roman"/>
                <w:lang w:eastAsia="ru-RU"/>
              </w:rPr>
              <w:t>423823, г.Набережные Челны, б-р Школьный, д.2 (18/09)</w:t>
            </w:r>
            <w:r w:rsidR="00E61A34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E1E3AC8" w14:textId="60DEEDDB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телефон</w:t>
            </w:r>
            <w:r w:rsidR="00575578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8514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6946" w:rsidRPr="00F13062">
              <w:rPr>
                <w:rFonts w:ascii="Times New Roman" w:eastAsia="Times New Roman" w:hAnsi="Times New Roman" w:cs="Times New Roman"/>
                <w:lang w:eastAsia="ru-RU"/>
              </w:rPr>
              <w:t>(8552)38-23-49; 39-36-67</w:t>
            </w:r>
            <w:r w:rsidR="00575578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75578" w:rsidRPr="004010FE">
              <w:rPr>
                <w:rFonts w:ascii="Times New Roman" w:hAnsi="Times New Roman" w:cs="Times New Roman"/>
              </w:rPr>
              <w:t xml:space="preserve"> </w:t>
            </w:r>
            <w:r w:rsidR="00236946">
              <w:t xml:space="preserve"> </w:t>
            </w:r>
            <w:r w:rsidR="00236946">
              <w:rPr>
                <w:rFonts w:ascii="Times New Roman" w:hAnsi="Times New Roman" w:cs="Times New Roman"/>
              </w:rPr>
              <w:t>muk7272@yandex.ru.</w:t>
            </w:r>
          </w:p>
          <w:p w14:paraId="18C1F2F6" w14:textId="493D279E" w:rsidR="00D64A69" w:rsidRPr="004010FE" w:rsidRDefault="00DA5F64" w:rsidP="0085141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лицо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="00851418">
              <w:t xml:space="preserve"> </w:t>
            </w:r>
            <w:r w:rsidR="00851418" w:rsidRPr="00851418">
              <w:rPr>
                <w:rFonts w:ascii="Times New Roman" w:eastAsia="Times New Roman" w:hAnsi="Times New Roman" w:cs="Times New Roman"/>
                <w:lang w:eastAsia="ru-RU"/>
              </w:rPr>
              <w:t>Хабибуллин Ильдар Анасович</w:t>
            </w:r>
            <w:r w:rsidR="008514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D03D78" w:rsidRPr="004010FE">
              <w:rPr>
                <w:rFonts w:ascii="Times New Roman" w:eastAsia="Times New Roman" w:hAnsi="Times New Roman" w:cs="Times New Roman"/>
                <w:lang w:eastAsia="ru-RU"/>
              </w:rPr>
              <w:t>тел.</w:t>
            </w:r>
            <w:r w:rsidR="00851418" w:rsidRPr="00F13062">
              <w:rPr>
                <w:rFonts w:ascii="Times New Roman" w:eastAsia="Times New Roman" w:hAnsi="Times New Roman" w:cs="Times New Roman"/>
                <w:lang w:eastAsia="ru-RU"/>
              </w:rPr>
              <w:t>(8552)38-23-49; 39-36-67</w:t>
            </w:r>
            <w:r w:rsidR="006B4B3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B4B3C">
              <w:t xml:space="preserve"> </w:t>
            </w:r>
            <w:r w:rsidR="006B4B3C" w:rsidRPr="006B4B3C">
              <w:rPr>
                <w:rFonts w:ascii="Times New Roman" w:eastAsia="Times New Roman" w:hAnsi="Times New Roman" w:cs="Times New Roman"/>
                <w:lang w:eastAsia="ru-RU"/>
              </w:rPr>
              <w:t>Муртазин Азат, 89173990815</w:t>
            </w:r>
            <w:r w:rsidR="006B4B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64A69" w14:paraId="4F143385" w14:textId="77777777" w:rsidTr="00752E97">
        <w:trPr>
          <w:trHeight w:val="3674"/>
        </w:trPr>
        <w:tc>
          <w:tcPr>
            <w:tcW w:w="534" w:type="dxa"/>
            <w:vAlign w:val="center"/>
          </w:tcPr>
          <w:p w14:paraId="04998C7E" w14:textId="1ABDFC1D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11AF6138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</w:t>
            </w:r>
            <w:r w:rsidRPr="004010FE">
              <w:rPr>
                <w:rFonts w:ascii="Times New Roman" w:hAnsi="Times New Roman" w:cs="Times New Roman"/>
                <w:b/>
              </w:rPr>
              <w:t xml:space="preserve"> Форма торгов</w:t>
            </w:r>
            <w:r w:rsidRPr="004010FE">
              <w:rPr>
                <w:rFonts w:ascii="Times New Roman" w:hAnsi="Times New Roman" w:cs="Times New Roman"/>
              </w:rPr>
              <w:t>: Продажа  имущества посредством публичного предложения с открытой формой подачи предложений  о приобретений, в электронной форме.</w:t>
            </w:r>
          </w:p>
          <w:p w14:paraId="1031519A" w14:textId="21854878" w:rsidR="00D64A69" w:rsidRPr="004010FE" w:rsidRDefault="00DA5F64" w:rsidP="00632D42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hAnsi="Times New Roman" w:cs="Times New Roman"/>
              </w:rPr>
              <w:t xml:space="preserve">      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Продажа имущества проводится по правилам и в соответствии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со ст.447, 448 Гражданского кодекса Российской Федерации, ст.18. </w:t>
            </w:r>
            <w:r w:rsidRPr="004010F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Федерального закон</w:t>
            </w:r>
            <w:r w:rsidRPr="004010FE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 xml:space="preserve">а </w:t>
            </w:r>
            <w:r w:rsidRPr="004010F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от 14.11.2002 г.  </w:t>
            </w:r>
            <w:r w:rsidRPr="004010FE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№</w:t>
            </w:r>
            <w:r w:rsidRPr="004010F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161-ФЗ  "О государственных и муниципальных унитарных предприятиях</w:t>
            </w:r>
            <w:r w:rsidRPr="004010FE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"</w:t>
            </w:r>
            <w:r w:rsidRPr="004010F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010FE">
              <w:rPr>
                <w:rFonts w:ascii="Times New Roman" w:hAnsi="Times New Roman" w:cs="Times New Roman"/>
                <w:bCs/>
              </w:rPr>
              <w:t xml:space="preserve">Федеральным законом от 26.07.2006 г. № 135-ФЗ "О защите конкуренции", Постановлением Правительства Российской Федерации от 27.08.2012 г. № 860 «Об организации и проведении продажи государственного или муниципального имущества в электронной форме», </w:t>
            </w:r>
            <w:r w:rsidR="004D21C7" w:rsidRPr="004010FE">
              <w:rPr>
                <w:rFonts w:ascii="Times New Roman" w:hAnsi="Times New Roman" w:cs="Times New Roman"/>
                <w:bCs/>
              </w:rPr>
              <w:t>П</w:t>
            </w:r>
            <w:r w:rsidR="009670E0" w:rsidRPr="004010FE">
              <w:rPr>
                <w:rFonts w:ascii="Times New Roman" w:hAnsi="Times New Roman" w:cs="Times New Roman"/>
                <w:bCs/>
              </w:rPr>
              <w:t>остановлением Исполнительного комитета муниципального образования</w:t>
            </w:r>
            <w:r w:rsidR="00632D42">
              <w:rPr>
                <w:rFonts w:ascii="Times New Roman" w:hAnsi="Times New Roman" w:cs="Times New Roman"/>
                <w:bCs/>
              </w:rPr>
              <w:t xml:space="preserve"> город Набережные Челны РТ от 25.04.2025 №3165</w:t>
            </w:r>
            <w:r w:rsidR="009670E0" w:rsidRPr="004010FE">
              <w:rPr>
                <w:rFonts w:ascii="Times New Roman" w:hAnsi="Times New Roman" w:cs="Times New Roman"/>
                <w:bCs/>
              </w:rPr>
              <w:t xml:space="preserve"> «О согласовании </w:t>
            </w:r>
            <w:r w:rsidR="00632D42">
              <w:rPr>
                <w:rFonts w:ascii="Times New Roman" w:hAnsi="Times New Roman" w:cs="Times New Roman"/>
                <w:bCs/>
              </w:rPr>
              <w:t>продажи муниципального имущества посредством публичного предложения в электронной форме</w:t>
            </w:r>
            <w:r w:rsidR="009670E0" w:rsidRPr="004010FE">
              <w:rPr>
                <w:rFonts w:ascii="Times New Roman" w:hAnsi="Times New Roman" w:cs="Times New Roman"/>
                <w:bCs/>
              </w:rPr>
              <w:t>».</w:t>
            </w:r>
          </w:p>
        </w:tc>
      </w:tr>
      <w:tr w:rsidR="00D64A69" w14:paraId="122CAA1D" w14:textId="77777777" w:rsidTr="00752E97">
        <w:trPr>
          <w:trHeight w:val="1260"/>
        </w:trPr>
        <w:tc>
          <w:tcPr>
            <w:tcW w:w="534" w:type="dxa"/>
            <w:vAlign w:val="center"/>
          </w:tcPr>
          <w:p w14:paraId="55096675" w14:textId="057D93AB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64AC7AFB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Организатор  продажи имущества (оператор электронной площадки):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 Республики Татарстан».</w:t>
            </w:r>
          </w:p>
          <w:p w14:paraId="47F6DF47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Место нахождения</w:t>
            </w:r>
            <w:r w:rsidRPr="004010FE">
              <w:rPr>
                <w:rFonts w:ascii="Times New Roman" w:hAnsi="Times New Roman" w:cs="Times New Roman"/>
              </w:rPr>
              <w:t>: 420021, Республика Татарстан, г. Казань, ул. Московская, 55;</w:t>
            </w:r>
          </w:p>
          <w:p w14:paraId="64E07671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10FE">
              <w:rPr>
                <w:rFonts w:ascii="Times New Roman" w:hAnsi="Times New Roman" w:cs="Times New Roman"/>
              </w:rPr>
              <w:t>телефон: (843)292-95-17 – Голованов Михаил Юрьевич.  Служба тех. поддержки – (843)212-24-25.</w:t>
            </w:r>
          </w:p>
        </w:tc>
      </w:tr>
      <w:tr w:rsidR="00D64A69" w14:paraId="397277B5" w14:textId="77777777" w:rsidTr="00752E97">
        <w:trPr>
          <w:trHeight w:val="1843"/>
        </w:trPr>
        <w:tc>
          <w:tcPr>
            <w:tcW w:w="534" w:type="dxa"/>
            <w:vAlign w:val="center"/>
          </w:tcPr>
          <w:p w14:paraId="5686E4F0" w14:textId="3D96C443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1009B331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Адрес электронной площадки, на которой будет проводиться продажи имущества  в электронной форме: sale.zakazrf.ru</w:t>
            </w:r>
          </w:p>
          <w:p w14:paraId="5F2C16C5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Электронная площадка АО «Агентство по государственному заказу Республики Татарстан»,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утверждена распоряжением Правительства Российской Федерации от 04.12.2015 г. 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№2488-р «Об утверждении перечня юридических лиц для организации продажи государственного и муниципального имущества в электронной форме». </w:t>
            </w:r>
          </w:p>
        </w:tc>
      </w:tr>
      <w:tr w:rsidR="00D64A69" w14:paraId="164D936C" w14:textId="77777777" w:rsidTr="00752E97">
        <w:trPr>
          <w:trHeight w:val="520"/>
        </w:trPr>
        <w:tc>
          <w:tcPr>
            <w:tcW w:w="534" w:type="dxa"/>
            <w:vMerge w:val="restart"/>
            <w:vAlign w:val="center"/>
          </w:tcPr>
          <w:p w14:paraId="7767230F" w14:textId="5BF42092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4AB8DB27" w14:textId="77777777" w:rsidR="00D64A69" w:rsidRPr="004010FE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0BC45CE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муниципального имущества (характеристика имущества):</w:t>
            </w:r>
          </w:p>
          <w:tbl>
            <w:tblPr>
              <w:tblW w:w="1341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4061"/>
              <w:gridCol w:w="2551"/>
              <w:gridCol w:w="2552"/>
              <w:gridCol w:w="1701"/>
              <w:gridCol w:w="1701"/>
            </w:tblGrid>
            <w:tr w:rsidR="009F005F" w:rsidRPr="004010FE" w14:paraId="49C495CC" w14:textId="77777777" w:rsidTr="009F005F">
              <w:tc>
                <w:tcPr>
                  <w:tcW w:w="851" w:type="dxa"/>
                  <w:vAlign w:val="center"/>
                </w:tcPr>
                <w:p w14:paraId="3B69704A" w14:textId="77777777" w:rsidR="009F005F" w:rsidRPr="005E075B" w:rsidRDefault="009F005F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061" w:type="dxa"/>
                  <w:vAlign w:val="center"/>
                </w:tcPr>
                <w:p w14:paraId="570598EE" w14:textId="77777777" w:rsidR="009F005F" w:rsidRPr="005E075B" w:rsidRDefault="009F005F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  <w:t>Наименование имущества</w:t>
                  </w:r>
                </w:p>
              </w:tc>
              <w:tc>
                <w:tcPr>
                  <w:tcW w:w="2551" w:type="dxa"/>
                  <w:vAlign w:val="center"/>
                </w:tcPr>
                <w:p w14:paraId="0CC8B855" w14:textId="77777777" w:rsidR="009F005F" w:rsidRPr="005E075B" w:rsidRDefault="009F005F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Цена первоначального предложения, руб.</w:t>
                  </w:r>
                </w:p>
              </w:tc>
              <w:tc>
                <w:tcPr>
                  <w:tcW w:w="2552" w:type="dxa"/>
                  <w:vAlign w:val="center"/>
                </w:tcPr>
                <w:p w14:paraId="0B544E81" w14:textId="77777777" w:rsidR="009F005F" w:rsidRPr="005E075B" w:rsidRDefault="009F005F" w:rsidP="00791D57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Минимальная цена предложения</w:t>
                  </w:r>
                </w:p>
                <w:p w14:paraId="3C545220" w14:textId="77777777" w:rsidR="009F005F" w:rsidRPr="005E075B" w:rsidRDefault="009F005F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(цена отсечения), руб.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DF765C" w14:textId="77777777" w:rsidR="009F005F" w:rsidRPr="005E075B" w:rsidRDefault="009F005F" w:rsidP="00791D57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Шаг понижения,</w:t>
                  </w:r>
                </w:p>
                <w:p w14:paraId="5CCC6E01" w14:textId="77777777" w:rsidR="009F005F" w:rsidRPr="005E075B" w:rsidRDefault="009F005F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руб.,10 %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A4FA40" w14:textId="77777777" w:rsidR="009F005F" w:rsidRPr="005E075B" w:rsidRDefault="009F005F" w:rsidP="00791D57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Шаг аукциона,</w:t>
                  </w:r>
                </w:p>
                <w:p w14:paraId="39213394" w14:textId="77777777" w:rsidR="009F005F" w:rsidRPr="005E075B" w:rsidRDefault="009F005F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20"/>
                      <w:sz w:val="20"/>
                      <w:szCs w:val="20"/>
                    </w:rPr>
                  </w:pPr>
                  <w:r w:rsidRPr="005E075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руб.,5 %</w:t>
                  </w:r>
                </w:p>
              </w:tc>
            </w:tr>
            <w:tr w:rsidR="009F005F" w:rsidRPr="004010FE" w14:paraId="55728DD0" w14:textId="77777777" w:rsidTr="009F005F">
              <w:tc>
                <w:tcPr>
                  <w:tcW w:w="851" w:type="dxa"/>
                </w:tcPr>
                <w:p w14:paraId="15B39591" w14:textId="77777777" w:rsidR="009F005F" w:rsidRPr="004010FE" w:rsidRDefault="009F005F" w:rsidP="00791D57">
                  <w:pPr>
                    <w:pStyle w:val="2"/>
                    <w:framePr w:hSpace="180" w:wrap="around" w:vAnchor="text" w:hAnchor="margin" w:xAlign="center" w:y="204"/>
                    <w:numPr>
                      <w:ilvl w:val="0"/>
                      <w:numId w:val="4"/>
                    </w:numPr>
                    <w:spacing w:after="0" w:line="240" w:lineRule="auto"/>
                    <w:ind w:left="7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10F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061" w:type="dxa"/>
                </w:tcPr>
                <w:p w14:paraId="257DA914" w14:textId="1E445F70" w:rsidR="009F005F" w:rsidRPr="004010FE" w:rsidRDefault="001A3C46" w:rsidP="00791D57">
                  <w:pPr>
                    <w:framePr w:hSpace="180" w:wrap="around" w:vAnchor="text" w:hAnchor="margin" w:xAlign="center" w:y="20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C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Автомобиль - ГАЗ3307, гос.рег.знак Р292МО16, идентификационный номер (VIN) XTН330700R1543694 год выпуска 1993, цвет желтый</w:t>
                  </w:r>
                </w:p>
              </w:tc>
              <w:tc>
                <w:tcPr>
                  <w:tcW w:w="2551" w:type="dxa"/>
                </w:tcPr>
                <w:p w14:paraId="60CC3017" w14:textId="248FF640" w:rsidR="009F005F" w:rsidRPr="004010FE" w:rsidRDefault="001A3C46" w:rsidP="00791D57">
                  <w:pPr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C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160 000,00</w:t>
                  </w:r>
                </w:p>
              </w:tc>
              <w:tc>
                <w:tcPr>
                  <w:tcW w:w="2552" w:type="dxa"/>
                </w:tcPr>
                <w:p w14:paraId="145DDBAB" w14:textId="3BCE87E7" w:rsidR="009F005F" w:rsidRPr="004010FE" w:rsidRDefault="001A3C46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C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701" w:type="dxa"/>
                </w:tcPr>
                <w:p w14:paraId="6FC0E584" w14:textId="6EF26C6B" w:rsidR="009F005F" w:rsidRPr="004010FE" w:rsidRDefault="001A3C46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C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16 000,00</w:t>
                  </w:r>
                </w:p>
              </w:tc>
              <w:tc>
                <w:tcPr>
                  <w:tcW w:w="1701" w:type="dxa"/>
                </w:tcPr>
                <w:p w14:paraId="5631F436" w14:textId="443147E0" w:rsidR="009F005F" w:rsidRPr="004010FE" w:rsidRDefault="001A3C46" w:rsidP="00791D57">
                  <w:pPr>
                    <w:pStyle w:val="2"/>
                    <w:framePr w:hSpace="180" w:wrap="around" w:vAnchor="text" w:hAnchor="margin" w:xAlign="center" w:y="20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C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8 000,00</w:t>
                  </w:r>
                </w:p>
              </w:tc>
            </w:tr>
          </w:tbl>
          <w:p w14:paraId="41CEB31F" w14:textId="77777777" w:rsidR="00D64A69" w:rsidRPr="004010FE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56706DB" w14:textId="78BC6BEA" w:rsidR="00D64A69" w:rsidRPr="004010FE" w:rsidRDefault="00AC4CDD">
            <w:pPr>
              <w:keepNext/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Задаток – 10% от первоначальной цены (</w:t>
            </w:r>
            <w:r w:rsidRPr="00AC4C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16 000,00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руб.)</w:t>
            </w:r>
          </w:p>
          <w:p w14:paraId="2C7EC4B8" w14:textId="77777777" w:rsidR="00D64A69" w:rsidRPr="004010FE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4A69" w14:paraId="1C77F894" w14:textId="77777777" w:rsidTr="00752E97">
        <w:trPr>
          <w:trHeight w:val="983"/>
        </w:trPr>
        <w:tc>
          <w:tcPr>
            <w:tcW w:w="534" w:type="dxa"/>
            <w:vMerge/>
            <w:vAlign w:val="center"/>
          </w:tcPr>
          <w:p w14:paraId="391D6223" w14:textId="77777777" w:rsidR="00D64A69" w:rsidRDefault="00D64A6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03" w:type="dxa"/>
            <w:vAlign w:val="center"/>
          </w:tcPr>
          <w:p w14:paraId="58EE29F0" w14:textId="77777777" w:rsidR="00D64A69" w:rsidRDefault="00DA5F64" w:rsidP="000848D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По вопросам технического состояния автомобилей </w:t>
            </w:r>
            <w:r w:rsidR="00566642" w:rsidRPr="004010FE">
              <w:rPr>
                <w:rFonts w:ascii="Times New Roman" w:hAnsi="Times New Roman" w:cs="Times New Roman"/>
              </w:rPr>
              <w:t xml:space="preserve">и </w:t>
            </w:r>
            <w:r w:rsidRPr="004010FE">
              <w:rPr>
                <w:rFonts w:ascii="Times New Roman" w:hAnsi="Times New Roman" w:cs="Times New Roman"/>
                <w:b/>
              </w:rPr>
              <w:t>по вопросам организации осмотра</w:t>
            </w:r>
            <w:r w:rsidRPr="004010FE">
              <w:rPr>
                <w:rFonts w:ascii="Times New Roman" w:hAnsi="Times New Roman" w:cs="Times New Roman"/>
              </w:rPr>
              <w:t xml:space="preserve"> </w:t>
            </w:r>
            <w:r w:rsidR="000848D5">
              <w:rPr>
                <w:rFonts w:ascii="Times New Roman" w:hAnsi="Times New Roman" w:cs="Times New Roman"/>
              </w:rPr>
              <w:t>обращаться:</w:t>
            </w:r>
            <w:r w:rsidR="00566642" w:rsidRPr="004010FE">
              <w:rPr>
                <w:rFonts w:ascii="Times New Roman" w:hAnsi="Times New Roman" w:cs="Times New Roman"/>
              </w:rPr>
              <w:t xml:space="preserve"> </w:t>
            </w:r>
            <w:r w:rsidR="00771E87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48D5">
              <w:t xml:space="preserve"> </w:t>
            </w:r>
            <w:r w:rsidR="000848D5" w:rsidRPr="000848D5">
              <w:rPr>
                <w:rFonts w:ascii="Times New Roman" w:eastAsia="Times New Roman" w:hAnsi="Times New Roman" w:cs="Times New Roman"/>
                <w:lang w:eastAsia="ru-RU"/>
              </w:rPr>
              <w:t>Муртазин Азат, 89173990815</w:t>
            </w:r>
          </w:p>
          <w:p w14:paraId="5185FE42" w14:textId="5E8FDD94" w:rsidR="00400C06" w:rsidRPr="00400C06" w:rsidRDefault="00400C06" w:rsidP="000848D5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00C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      </w:r>
          </w:p>
        </w:tc>
      </w:tr>
      <w:tr w:rsidR="00D64A69" w14:paraId="2A0C9845" w14:textId="77777777" w:rsidTr="00752E97">
        <w:trPr>
          <w:trHeight w:val="554"/>
        </w:trPr>
        <w:tc>
          <w:tcPr>
            <w:tcW w:w="534" w:type="dxa"/>
            <w:vAlign w:val="center"/>
          </w:tcPr>
          <w:p w14:paraId="41880DFF" w14:textId="3F925FE6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1B8DCD60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Calibri" w:hAnsi="Times New Roman" w:cs="Times New Roman"/>
                <w:b/>
                <w:bCs/>
              </w:rPr>
              <w:t xml:space="preserve">       Ограничение права и обременение: -</w:t>
            </w:r>
          </w:p>
        </w:tc>
      </w:tr>
      <w:tr w:rsidR="00D64A69" w14:paraId="74F7DD30" w14:textId="77777777" w:rsidTr="00752E97">
        <w:trPr>
          <w:trHeight w:val="846"/>
        </w:trPr>
        <w:tc>
          <w:tcPr>
            <w:tcW w:w="534" w:type="dxa"/>
            <w:vAlign w:val="center"/>
          </w:tcPr>
          <w:p w14:paraId="403A51FA" w14:textId="6D75D2BE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1867C588" w14:textId="77777777" w:rsidR="00D64A69" w:rsidRPr="004010FE" w:rsidRDefault="00DA5F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</w:p>
          <w:p w14:paraId="6011A07C" w14:textId="1C0647A3" w:rsidR="00D64A69" w:rsidRPr="009019C2" w:rsidRDefault="00DA5F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Сведения обо всех предыдущих торгах по продаже имущества, объявленных в течение года, предшествующего его продаже, и об итогах торг</w:t>
            </w:r>
            <w:r w:rsidR="007607FB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ов по продаже такого </w:t>
            </w:r>
            <w:r w:rsidR="0005355A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имущества: торги</w:t>
            </w:r>
            <w:r w:rsidR="00D25A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2099">
              <w:rPr>
                <w:rFonts w:ascii="Times New Roman" w:eastAsia="Times New Roman" w:hAnsi="Times New Roman" w:cs="Times New Roman"/>
                <w:lang w:eastAsia="ru-RU"/>
              </w:rPr>
              <w:t>№ 22000144340000000004</w:t>
            </w:r>
            <w:r w:rsidR="00912099" w:rsidRPr="009120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B115D" w:rsidRPr="009019C2">
              <w:rPr>
                <w:rFonts w:ascii="Times New Roman" w:eastAsia="Times New Roman" w:hAnsi="Times New Roman" w:cs="Times New Roman"/>
                <w:lang w:eastAsia="ru-RU"/>
              </w:rPr>
              <w:t xml:space="preserve"> не состоялись.</w:t>
            </w:r>
          </w:p>
          <w:p w14:paraId="1F46AA16" w14:textId="77777777" w:rsidR="00D64A69" w:rsidRPr="004010FE" w:rsidRDefault="00D64A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4A69" w14:paraId="085DADF9" w14:textId="77777777" w:rsidTr="00752E97">
        <w:trPr>
          <w:trHeight w:val="2802"/>
        </w:trPr>
        <w:tc>
          <w:tcPr>
            <w:tcW w:w="534" w:type="dxa"/>
            <w:vAlign w:val="center"/>
          </w:tcPr>
          <w:p w14:paraId="63ED7A6A" w14:textId="5C22BB35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287E17A4" w14:textId="2224EB66" w:rsidR="00D64A69" w:rsidRPr="004010FE" w:rsidRDefault="00DA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 Требование о внесении задатка. </w:t>
            </w:r>
            <w:r w:rsidRPr="004010FE">
              <w:rPr>
                <w:rFonts w:ascii="Times New Roman" w:hAnsi="Times New Roman" w:cs="Times New Roman"/>
              </w:rPr>
              <w:t>Сумма задатка для у</w:t>
            </w:r>
            <w:r w:rsidR="002A0F23" w:rsidRPr="004010FE">
              <w:rPr>
                <w:rFonts w:ascii="Times New Roman" w:hAnsi="Times New Roman" w:cs="Times New Roman"/>
              </w:rPr>
              <w:t>частия   в продаже имущества (10</w:t>
            </w:r>
            <w:r w:rsidRPr="004010FE">
              <w:rPr>
                <w:rFonts w:ascii="Times New Roman" w:hAnsi="Times New Roman" w:cs="Times New Roman"/>
              </w:rPr>
              <w:t xml:space="preserve">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D64A69" w14:paraId="2EEA051C" w14:textId="77777777" w:rsidTr="00752E97">
        <w:trPr>
          <w:trHeight w:val="2403"/>
        </w:trPr>
        <w:tc>
          <w:tcPr>
            <w:tcW w:w="534" w:type="dxa"/>
            <w:vAlign w:val="center"/>
          </w:tcPr>
          <w:p w14:paraId="0CE7D033" w14:textId="3B74C795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342AE47C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Дата, время и порядок регистрации претендентов на участие в  продаже имущества на Электронной площадке:</w:t>
            </w:r>
          </w:p>
          <w:p w14:paraId="6C8C261C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Для получения возможности участия в торгах на площадке 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579F01CC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Инструкция по аккредитации размещена в разделе «Документы» см. «Инструкция по регистрации организации».</w:t>
            </w:r>
          </w:p>
          <w:p w14:paraId="0A14D23E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Инструкция по участию в торгах размещена в разделе «Документы» см. «Инструкция участника».</w:t>
            </w:r>
          </w:p>
          <w:p w14:paraId="5BD253E9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D64A69" w14:paraId="4D01E61B" w14:textId="77777777" w:rsidTr="00752E97">
        <w:trPr>
          <w:trHeight w:val="1125"/>
        </w:trPr>
        <w:tc>
          <w:tcPr>
            <w:tcW w:w="534" w:type="dxa"/>
            <w:vAlign w:val="center"/>
          </w:tcPr>
          <w:p w14:paraId="62D2D97D" w14:textId="0A19651E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4DEE73D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</w:p>
          <w:p w14:paraId="4FDEDA5E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Порядок, место, даты начала и окончания подачи заявок:</w:t>
            </w:r>
          </w:p>
          <w:p w14:paraId="336C2B21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Датой начала срока подачи заявок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участие в  продаже имущества является день, следующий за днем размещения Информационного сообщения о проведении  продажи имущества на официальном сайте Российской Федерации, </w:t>
            </w:r>
          </w:p>
          <w:p w14:paraId="57BF68CE" w14:textId="18A8CAD5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для размещения информации о проведении торгов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hyperlink r:id="rId8" w:history="1">
              <w:r w:rsidRPr="004010F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4010F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4010F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4010F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4010F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4010F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4010FE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4010FE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,</w:t>
            </w:r>
            <w:r w:rsidRPr="004010FE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на сайте </w:t>
            </w:r>
            <w:r w:rsidR="0073451C" w:rsidRPr="004010FE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г. Набережные Челны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http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://</w:t>
            </w:r>
            <w:r w:rsidR="0073451C"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nabchelny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, на Электронной площадке - 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</w:p>
          <w:p w14:paraId="65247C2D" w14:textId="2C9F852E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Дата окончания приема </w:t>
            </w:r>
            <w:r w:rsidR="00791D57">
              <w:rPr>
                <w:rFonts w:ascii="Times New Roman" w:eastAsia="Times New Roman" w:hAnsi="Times New Roman" w:cs="Times New Roman"/>
                <w:b/>
                <w:lang w:eastAsia="ru-RU"/>
              </w:rPr>
              <w:t>заявок: «01» августа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 w:rsidR="001C69FF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в </w:t>
            </w:r>
            <w:r w:rsidR="001C69FF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7:00 часов</w:t>
            </w:r>
          </w:p>
          <w:p w14:paraId="43BCC647" w14:textId="6CA52646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14:paraId="3C0F7C44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Порядок подачи заявки:</w:t>
            </w:r>
          </w:p>
          <w:p w14:paraId="391F1AD0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14:paraId="79547CCB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Одно лицо имеет право подать только одну заявку.</w:t>
            </w:r>
          </w:p>
          <w:p w14:paraId="394472C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14:paraId="11F4200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14:paraId="5D7D56F3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14:paraId="2C7DA123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    Порядок отзыва заявки: </w:t>
            </w:r>
          </w:p>
          <w:p w14:paraId="6A9B950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14:paraId="6DB11B29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14:paraId="3E6BEA22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аукционе имущества.</w:t>
            </w:r>
          </w:p>
        </w:tc>
      </w:tr>
      <w:tr w:rsidR="00D64A69" w14:paraId="02556271" w14:textId="77777777" w:rsidTr="00752E97">
        <w:trPr>
          <w:trHeight w:val="1414"/>
        </w:trPr>
        <w:tc>
          <w:tcPr>
            <w:tcW w:w="534" w:type="dxa"/>
            <w:vAlign w:val="center"/>
          </w:tcPr>
          <w:p w14:paraId="5CE565C9" w14:textId="0B48D60A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677EB0E6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Ограничения участия в отдельных категорий лиц в приватизации:</w:t>
            </w:r>
            <w:r w:rsidRPr="004010FE">
              <w:rPr>
                <w:rFonts w:ascii="Times New Roman" w:hAnsi="Times New Roman" w:cs="Times New Roman"/>
              </w:rPr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D64A69" w14:paraId="7A7FDF0F" w14:textId="77777777" w:rsidTr="00752E97">
        <w:trPr>
          <w:trHeight w:val="3108"/>
        </w:trPr>
        <w:tc>
          <w:tcPr>
            <w:tcW w:w="534" w:type="dxa"/>
            <w:vAlign w:val="center"/>
          </w:tcPr>
          <w:p w14:paraId="20AE3855" w14:textId="04480292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56B3DFF5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Перечень представляемых участниками документов и требования к их оформлению: </w:t>
            </w:r>
          </w:p>
          <w:p w14:paraId="4DA3AAFF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Для участия в продаже имущества претенденты заполняют электронную форму заявки с приложением электронных документов в соответствии с перечнем:</w:t>
            </w:r>
          </w:p>
          <w:p w14:paraId="1AE3CF2E" w14:textId="77777777" w:rsidR="00D64A69" w:rsidRPr="004010FE" w:rsidRDefault="00DA5F6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- физические лица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14:paraId="308FE9AF" w14:textId="77777777" w:rsidR="00D64A69" w:rsidRPr="004010FE" w:rsidRDefault="00DA5F6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- юридические лица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</w:t>
            </w:r>
          </w:p>
          <w:p w14:paraId="55C5A892" w14:textId="77777777" w:rsidR="00D64A69" w:rsidRDefault="00DA5F6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Заявка и прилагаемые к ней документы подаются в электронном виде (должны быть отсканированы).</w:t>
            </w:r>
          </w:p>
          <w:p w14:paraId="1C04AD7A" w14:textId="1900FBB9" w:rsidR="003142F0" w:rsidRPr="004010FE" w:rsidRDefault="003142F0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4A69" w14:paraId="56A7E440" w14:textId="77777777" w:rsidTr="00752E97">
        <w:trPr>
          <w:trHeight w:val="2529"/>
        </w:trPr>
        <w:tc>
          <w:tcPr>
            <w:tcW w:w="534" w:type="dxa"/>
            <w:vAlign w:val="center"/>
          </w:tcPr>
          <w:p w14:paraId="169D3611" w14:textId="599752B6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282FE825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Порядок ознакомления покупателей с иной информацией: </w:t>
            </w:r>
          </w:p>
          <w:p w14:paraId="50E98F3C" w14:textId="524B59D7" w:rsidR="00D64A69" w:rsidRDefault="00026E0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DA5F64"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</w:t>
            </w:r>
            <w:r w:rsidR="00321CBF">
              <w:t xml:space="preserve"> </w:t>
            </w:r>
            <w:r w:rsidR="00321CBF" w:rsidRPr="00321CBF">
              <w:rPr>
                <w:rFonts w:ascii="Times New Roman" w:hAnsi="Times New Roman" w:cs="Times New Roman"/>
              </w:rPr>
              <w:t>обращаться</w:t>
            </w:r>
            <w:r w:rsidR="00321CBF">
              <w:t xml:space="preserve"> </w:t>
            </w:r>
            <w:r w:rsidR="00321CBF" w:rsidRPr="00321CBF">
              <w:rPr>
                <w:rFonts w:ascii="Times New Roman" w:eastAsia="Times New Roman" w:hAnsi="Times New Roman" w:cs="Times New Roman"/>
                <w:lang w:eastAsia="ru-RU"/>
              </w:rPr>
              <w:t>в рабочие дни с 08.00 до 17.00 (обед с 12.00 до 13.00) по адресу: МБУ «ЦПТО МУГ», 423823, г.Набережные Челны, б-р Школьный, д.2 (18/09). Тел. (8552)38-23-49; 39-36-67.</w:t>
            </w:r>
          </w:p>
          <w:p w14:paraId="586D0D21" w14:textId="03F05EA2" w:rsidR="00026E04" w:rsidRPr="004010FE" w:rsidRDefault="00026E0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026E04">
              <w:rPr>
                <w:rFonts w:ascii="Times New Roman" w:eastAsia="Times New Roman" w:hAnsi="Times New Roman" w:cs="Times New Roman"/>
                <w:lang w:eastAsia="ru-RU"/>
              </w:rPr>
              <w:t>Осмотр объектов проводится по адресу Республика Татарстан, г.Набережные Челны, ул. Столбовая, д.53А, в рабочее время  по мере обращения претендента к продавцу (не позднее 2 рабочих дней до окончания приема заявок). Ответственный: Муртазин Азат, 89173990815</w:t>
            </w:r>
          </w:p>
          <w:p w14:paraId="2B28C8B0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По вопросам получения дополнительной информации об аккредитации и участию в торгах на площадке 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обращаться </w:t>
            </w:r>
            <w:r w:rsidRPr="004010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с понедельника по пятницу, с 8:30 до 16:00 по московскому времени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>в Службу тех.поддержки – (843) 212-24-25,</w:t>
            </w:r>
            <w:r w:rsidRPr="004010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hyperlink r:id="rId9" w:history="1">
              <w:r w:rsidRPr="004010FE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sale@mail.zakazrf.ru</w:t>
              </w:r>
              <w:r w:rsidRPr="004010FE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.</w:t>
              </w:r>
            </w:hyperlink>
          </w:p>
        </w:tc>
      </w:tr>
      <w:tr w:rsidR="00D64A69" w14:paraId="07B3732F" w14:textId="77777777" w:rsidTr="00752E97">
        <w:trPr>
          <w:trHeight w:val="1558"/>
        </w:trPr>
        <w:tc>
          <w:tcPr>
            <w:tcW w:w="534" w:type="dxa"/>
            <w:vAlign w:val="center"/>
          </w:tcPr>
          <w:p w14:paraId="01EC3CB3" w14:textId="1D4CE863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5EE16383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Получение разъяснений размещенной информации:</w:t>
            </w:r>
            <w:r w:rsidRPr="004010FE">
              <w:rPr>
                <w:rFonts w:ascii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D64A69" w14:paraId="422A9030" w14:textId="77777777" w:rsidTr="00752E97">
        <w:trPr>
          <w:trHeight w:val="2389"/>
        </w:trPr>
        <w:tc>
          <w:tcPr>
            <w:tcW w:w="534" w:type="dxa"/>
            <w:vAlign w:val="center"/>
          </w:tcPr>
          <w:p w14:paraId="0A568D59" w14:textId="2A7BD065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35793672" w14:textId="3664BCD4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День определения участников и рассмотрение заявок на участие в продаже имущества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91D57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 w:rsidR="00791D5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 w:rsidR="001C69FF"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14:paraId="062A8637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14:paraId="286B9472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      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      </w:r>
            <w:hyperlink r:id="rId10" w:history="1">
              <w:r w:rsidRPr="004010FE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 w:rsidRPr="004010FE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4010FE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 w:rsidRPr="004010FE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4010FE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 w:rsidRPr="004010FE"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 w:rsidRPr="004010FE"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 w:rsidRPr="004010F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r w:rsidRPr="004010FE"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4010F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4010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64A69" w14:paraId="0F16798D" w14:textId="77777777" w:rsidTr="00752E97">
        <w:trPr>
          <w:trHeight w:val="841"/>
        </w:trPr>
        <w:tc>
          <w:tcPr>
            <w:tcW w:w="534" w:type="dxa"/>
            <w:vAlign w:val="center"/>
          </w:tcPr>
          <w:p w14:paraId="75EA52CF" w14:textId="0D1A4A60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3977B314" w14:textId="77777777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010FE">
              <w:rPr>
                <w:rFonts w:ascii="Times New Roman" w:hAnsi="Times New Roman" w:cs="Times New Roman"/>
                <w:b/>
                <w:color w:val="000000"/>
              </w:rPr>
              <w:t xml:space="preserve">       </w:t>
            </w:r>
          </w:p>
          <w:p w14:paraId="401DE50D" w14:textId="62C7BB69" w:rsidR="00D64A69" w:rsidRPr="004010FE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10FE">
              <w:rPr>
                <w:rFonts w:ascii="Times New Roman" w:hAnsi="Times New Roman" w:cs="Times New Roman"/>
                <w:b/>
                <w:color w:val="000000"/>
              </w:rPr>
              <w:t xml:space="preserve">       Дата и время проведения продажи имущества в электронной форме: </w:t>
            </w:r>
            <w:r w:rsidR="00791D57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05</w:t>
            </w:r>
            <w:bookmarkStart w:id="0" w:name="_GoBack"/>
            <w:bookmarkEnd w:id="0"/>
            <w:r w:rsidRPr="004010FE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.0</w:t>
            </w:r>
            <w:r w:rsidR="005A66EB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8</w:t>
            </w:r>
            <w:r w:rsidRPr="004010FE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.202</w:t>
            </w:r>
            <w:r w:rsidR="001C69FF" w:rsidRPr="004010FE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>5</w:t>
            </w:r>
          </w:p>
          <w:p w14:paraId="55E8F4F2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4010FE">
              <w:rPr>
                <w:rFonts w:ascii="Times New Roman" w:hAnsi="Times New Roman" w:cs="Times New Roman"/>
              </w:rPr>
              <w:t xml:space="preserve">       Начало </w:t>
            </w:r>
            <w:r w:rsidRPr="004010FE">
              <w:rPr>
                <w:rFonts w:ascii="Times New Roman" w:hAnsi="Times New Roman" w:cs="Times New Roman"/>
                <w:b/>
              </w:rPr>
              <w:t>в 09.00</w:t>
            </w:r>
            <w:r w:rsidRPr="004010FE">
              <w:rPr>
                <w:rFonts w:ascii="Times New Roman" w:hAnsi="Times New Roman" w:cs="Times New Roman"/>
              </w:rPr>
              <w:t xml:space="preserve"> (время проведения процедуры  продажи имущества соответствует местному времени, в котором функционирует электронная площадка).</w:t>
            </w:r>
          </w:p>
          <w:p w14:paraId="6509BDDB" w14:textId="77777777" w:rsidR="00D64A69" w:rsidRPr="004010FE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4010FE">
              <w:rPr>
                <w:rFonts w:ascii="Times New Roman" w:hAnsi="Times New Roman" w:cs="Times New Roman"/>
                <w:b/>
              </w:rPr>
              <w:t xml:space="preserve">       Правила проведения</w:t>
            </w:r>
            <w:r w:rsidRPr="004010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продажи имущества</w:t>
            </w:r>
            <w:r w:rsidRPr="004010FE">
              <w:rPr>
                <w:rFonts w:ascii="Times New Roman" w:hAnsi="Times New Roman" w:cs="Times New Roman"/>
                <w:b/>
              </w:rPr>
              <w:t>:</w:t>
            </w:r>
          </w:p>
          <w:p w14:paraId="5FEBABC5" w14:textId="34FDE975" w:rsidR="003142F0" w:rsidRPr="003142F0" w:rsidRDefault="00DA5F64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0FE">
              <w:rPr>
                <w:rFonts w:ascii="Times New Roman" w:hAnsi="Times New Roman" w:cs="Times New Roman"/>
              </w:rPr>
              <w:t xml:space="preserve">       </w:t>
            </w:r>
            <w:r w:rsidRPr="0040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42F0">
              <w:t xml:space="preserve"> </w:t>
            </w:r>
            <w:r w:rsidR="003142F0"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проведения продажи и определения победителя в электронной форме:</w:t>
            </w:r>
          </w:p>
          <w:p w14:paraId="6F2996D4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Процедура продажи имущества проводится в день и время, указанные в извещении, путем последовательного понижения цены первоначального предложения (цена имущества, указанная в извещении) на величину «шага понижения», но не ниже цены отсечения. «Шаг понижения» устанавливается Организатором торгов в фиксированной сумме, и не изменяется в течение всей процедуры продажи имущества посредством публичного предложения.</w:t>
            </w:r>
          </w:p>
          <w:p w14:paraId="298C434B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течение 1 (одного) часа от начала проведения процедуры продажи Оператор обеспечивает возможность каждому Участнику подтвердить цену первоначального предложения.</w:t>
            </w:r>
          </w:p>
          <w:p w14:paraId="04FE6CE4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подтверждений цены первоначального предложения, сделанных Участниками в течение 1 (одного) часа от начала процедуры продажи, Оператор обеспечивает автоматическое снижение цены первоначального предложения на величину «шага понижения».</w:t>
            </w:r>
          </w:p>
          <w:p w14:paraId="2FA415BC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обеспечивает возможность каждому Участнику подтвердить цену, сложившуюся на соответствующем «шаге понижения», в течение 10 (десяти) минут.</w:t>
            </w:r>
          </w:p>
          <w:p w14:paraId="44E29BE6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      </w:r>
          </w:p>
          <w:p w14:paraId="44838EC9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случае,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понижения».</w:t>
            </w:r>
          </w:p>
          <w:p w14:paraId="060992C2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Аукцион начинается после окончания периода, в котором было сделано подтверждение о цене хотя бы одним допущенным к торгам Участником.</w:t>
            </w:r>
          </w:p>
          <w:p w14:paraId="384FD8DF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Начальной ценой имущества на аукционе устанавливается соответственно равной цене первоначального предложения или цене предложения, сложившимся на данном «шаге понижения», которую подтвердил хотя бы один Участник (далее – начальная цена аукциона).</w:t>
            </w:r>
          </w:p>
          <w:p w14:paraId="6A3FA5EC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Время приема предложений о цене имущества составляет 10 (десять) минут.</w:t>
            </w:r>
          </w:p>
          <w:p w14:paraId="26CD3071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«Шаг аукциона» устанавливается Организатором торгов в фиксированной сумме, и не изменяется в течение всей процедуры продажи имущества посредством публичного предложения.</w:t>
            </w:r>
          </w:p>
          <w:p w14:paraId="28C8337F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 случае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первым подтвердил начальную цену аукциона или который единственный подтвердил начальную цену аукциона.</w:t>
            </w:r>
          </w:p>
          <w:p w14:paraId="236C5DD0" w14:textId="77777777" w:rsidR="003142F0" w:rsidRPr="003142F0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 случае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      </w:r>
          </w:p>
          <w:p w14:paraId="41C56183" w14:textId="0F57C3C4" w:rsidR="003142F0" w:rsidRPr="004010FE" w:rsidRDefault="003142F0" w:rsidP="00314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Оператор обеспечивает ведение электронного журнала хода процедуры продажи посредством публичного предложения, который направляется Организатору торгов в течение 1 (одного) часа со времени завершения приема предложений о цене для подведения итогов продажи.</w:t>
            </w:r>
          </w:p>
          <w:p w14:paraId="62346513" w14:textId="1A6F9313" w:rsidR="00D64A69" w:rsidRPr="004010FE" w:rsidRDefault="00D64A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4A69" w14:paraId="35673D9E" w14:textId="77777777" w:rsidTr="00752E97">
        <w:trPr>
          <w:trHeight w:val="705"/>
        </w:trPr>
        <w:tc>
          <w:tcPr>
            <w:tcW w:w="534" w:type="dxa"/>
            <w:vAlign w:val="center"/>
          </w:tcPr>
          <w:p w14:paraId="6C41C786" w14:textId="44A3F9C6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32904D73" w14:textId="77777777" w:rsidR="00D64A69" w:rsidRDefault="00DA5F64">
            <w:pPr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Порядок определения победителя: </w:t>
            </w:r>
          </w:p>
          <w:p w14:paraId="64F812A9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Победителем признается участник:</w:t>
            </w:r>
          </w:p>
          <w:p w14:paraId="1BF0CE1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участников,</w:t>
            </w:r>
          </w:p>
          <w:p w14:paraId="001F030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который первым подтвердил начальную цену имущества, в случае если участники не заявляют предложения о цене, превышающей начальную цену имущества, </w:t>
            </w:r>
          </w:p>
          <w:p w14:paraId="3AC13E09" w14:textId="16AE1BE3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предложивший наиболее высокую цену имущества в ходе проведения аукциона, проводимого в случае, если несколько участников подтверждают цену первоначального предложения или цену предложения, сложившуюся на одном из «шагов понижения».</w:t>
            </w:r>
          </w:p>
          <w:p w14:paraId="3070957A" w14:textId="77777777" w:rsidR="003142F0" w:rsidRDefault="003142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3C408F" w14:textId="77777777" w:rsidR="003142F0" w:rsidRPr="003142F0" w:rsidRDefault="003142F0" w:rsidP="003142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b/>
                <w:lang w:eastAsia="ru-RU"/>
              </w:rPr>
              <w:t>Продажа</w:t>
            </w:r>
            <w:r w:rsidRPr="003142F0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имущества</w:t>
            </w:r>
            <w:r w:rsidRPr="003142F0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посредством</w:t>
            </w:r>
            <w:r w:rsidRPr="003142F0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публичного</w:t>
            </w:r>
            <w:r w:rsidRPr="003142F0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предложения</w:t>
            </w:r>
            <w:r w:rsidRPr="003142F0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признается несостоявшейся в следующих случаях:</w:t>
            </w:r>
          </w:p>
          <w:p w14:paraId="31858C23" w14:textId="77777777" w:rsidR="003142F0" w:rsidRPr="003142F0" w:rsidRDefault="003142F0" w:rsidP="003142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3142F0">
              <w:rPr>
                <w:rFonts w:ascii="Times New Roman" w:eastAsia="Times New Roman" w:hAnsi="Times New Roman" w:cs="Times New Roman"/>
                <w:lang w:eastAsia="ru-RU"/>
              </w:rPr>
              <w:tab/>
              <w:t>не было подано ни одной заявки на участие в продаже либо ни один из Участников не признан Участником такой продажи;</w:t>
            </w:r>
          </w:p>
          <w:p w14:paraId="6B5DDA8D" w14:textId="77777777" w:rsidR="003142F0" w:rsidRPr="003142F0" w:rsidRDefault="003142F0" w:rsidP="003142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3142F0">
              <w:rPr>
                <w:rFonts w:ascii="Times New Roman" w:eastAsia="Times New Roman" w:hAnsi="Times New Roman" w:cs="Times New Roman"/>
                <w:lang w:eastAsia="ru-RU"/>
              </w:rPr>
              <w:tab/>
              <w:t>принято решение о признании только одного Участника допущенным;</w:t>
            </w:r>
          </w:p>
          <w:p w14:paraId="0A964A23" w14:textId="77777777" w:rsidR="003142F0" w:rsidRPr="003142F0" w:rsidRDefault="003142F0" w:rsidP="003142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lang w:eastAsia="ru-RU"/>
              </w:rPr>
              <w:t>•</w:t>
            </w:r>
            <w:r w:rsidRPr="003142F0">
              <w:rPr>
                <w:rFonts w:ascii="Times New Roman" w:eastAsia="Times New Roman" w:hAnsi="Times New Roman" w:cs="Times New Roman"/>
                <w:lang w:eastAsia="ru-RU"/>
              </w:rPr>
              <w:tab/>
              <w:t>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  <w:p w14:paraId="3BCC2179" w14:textId="42A6DE62" w:rsidR="003142F0" w:rsidRDefault="003142F0" w:rsidP="003142F0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F0">
              <w:rPr>
                <w:rFonts w:ascii="Times New Roman" w:eastAsia="Times New Roman" w:hAnsi="Times New Roman" w:cs="Times New Roman"/>
                <w:lang w:eastAsia="ru-RU"/>
              </w:rPr>
              <w:t>Решение о признании продажи несостоявшейся оформляется протоколом об итогах продажи посредством публичного предложения.</w:t>
            </w:r>
          </w:p>
          <w:p w14:paraId="40C3DFA3" w14:textId="7A12B546" w:rsidR="00400C06" w:rsidRDefault="00400C06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4A69" w14:paraId="6D983802" w14:textId="77777777" w:rsidTr="00752E97">
        <w:trPr>
          <w:trHeight w:val="1964"/>
        </w:trPr>
        <w:tc>
          <w:tcPr>
            <w:tcW w:w="534" w:type="dxa"/>
            <w:vAlign w:val="center"/>
          </w:tcPr>
          <w:p w14:paraId="54B3B09C" w14:textId="61B203E9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0C8B4530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Место и срок подведения итогов продажи имущества: </w:t>
            </w:r>
          </w:p>
          <w:p w14:paraId="55EA0738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По окончании продажи имущества, по месту его проведения.</w:t>
            </w:r>
          </w:p>
          <w:p w14:paraId="0E23E5CF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Процедура считается завершенной со времени подписания продавцом протокола об итогах продажи имущества посредством публичного предложения. Протокол об итогах  продажи имущества  посредством публичного предложения удостоверяет право победителя на заключение договора купли-продажи имущества. </w:t>
            </w:r>
          </w:p>
          <w:p w14:paraId="1233F059" w14:textId="77777777" w:rsidR="00D64A69" w:rsidRDefault="00DA5F64">
            <w:pPr>
              <w:pStyle w:val="a7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В течение одного часа со времени подписания протокола об итогах продажи имущества  посредством публичного предложения  победителю направляется уведомление о признании его победителем с приложением этого протокола.</w:t>
            </w:r>
          </w:p>
        </w:tc>
      </w:tr>
      <w:tr w:rsidR="00D64A69" w14:paraId="0E86685E" w14:textId="77777777" w:rsidTr="00752E97">
        <w:trPr>
          <w:trHeight w:val="1977"/>
        </w:trPr>
        <w:tc>
          <w:tcPr>
            <w:tcW w:w="534" w:type="dxa"/>
            <w:vAlign w:val="center"/>
          </w:tcPr>
          <w:p w14:paraId="03A98EFB" w14:textId="054CD9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1ADED62D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Возврат задатков участникам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продажи имущества  : </w:t>
            </w:r>
          </w:p>
          <w:p w14:paraId="71CB4F84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Лицам, перечислившим задаток для участия в аукционе, денежные средства возвращаются в следующем порядке:</w:t>
            </w:r>
          </w:p>
          <w:p w14:paraId="1FB66C9F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а) участникам, за исключением победителя, - в течение 5 календарных дней со дня подведения итогов аукциона;</w:t>
            </w:r>
          </w:p>
          <w:p w14:paraId="3471D85E" w14:textId="77777777" w:rsidR="00D64A69" w:rsidRDefault="00DA5F6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      </w:r>
          </w:p>
        </w:tc>
      </w:tr>
      <w:tr w:rsidR="00D64A69" w14:paraId="7FDC28C6" w14:textId="77777777" w:rsidTr="00752E97">
        <w:trPr>
          <w:trHeight w:val="4104"/>
        </w:trPr>
        <w:tc>
          <w:tcPr>
            <w:tcW w:w="534" w:type="dxa"/>
            <w:vAlign w:val="center"/>
          </w:tcPr>
          <w:p w14:paraId="555E85EF" w14:textId="703F5935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26450CF9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Срок и условия заключения договора купли-продажи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420F7C8E" w14:textId="6A05B115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Победитель  продажи имущества обязан в течение 5 (пяти) рабочих дней со дня подведения итогов аукциона подписать договор купли-продажи и произвести оплату не позднее 10 (десяти) дней со дня заключения договора купли-продажи. Оплата производится по реквизитам: Получатель: </w:t>
            </w:r>
          </w:p>
          <w:p w14:paraId="776765CA" w14:textId="77777777" w:rsidR="003258C1" w:rsidRDefault="003258C1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14:paraId="672A341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14:paraId="591D54C2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14:paraId="554980B9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D64A69" w14:paraId="185DA882" w14:textId="77777777" w:rsidTr="00752E97">
        <w:trPr>
          <w:trHeight w:val="1413"/>
        </w:trPr>
        <w:tc>
          <w:tcPr>
            <w:tcW w:w="534" w:type="dxa"/>
            <w:vAlign w:val="center"/>
          </w:tcPr>
          <w:p w14:paraId="3C151F87" w14:textId="494E422F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11675197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Порядок ознакомления покупателей с условием договора купли-продажи:</w:t>
            </w:r>
          </w:p>
          <w:p w14:paraId="43B1D5A3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Проект договора купли-продажи, размещен на официальном сайте Российской Федерации для размещения информации о проведении торгов </w:t>
            </w:r>
            <w:hyperlink r:id="rId11" w:history="1"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torgi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gov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000000" w:themeColor="text1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Электронной площадке -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D64A69" w14:paraId="47D95618" w14:textId="77777777" w:rsidTr="00752E97">
        <w:trPr>
          <w:trHeight w:val="773"/>
        </w:trPr>
        <w:tc>
          <w:tcPr>
            <w:tcW w:w="534" w:type="dxa"/>
            <w:vAlign w:val="center"/>
          </w:tcPr>
          <w:p w14:paraId="5C1631FB" w14:textId="5A4DEFB2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="003655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203" w:type="dxa"/>
            <w:vAlign w:val="center"/>
          </w:tcPr>
          <w:p w14:paraId="5A885135" w14:textId="77777777" w:rsidR="00D64A69" w:rsidRDefault="00DA5F64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</w:p>
          <w:p w14:paraId="3AA05517" w14:textId="77777777" w:rsidR="00D64A69" w:rsidRDefault="00DA5F64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Дополнительные сведения:</w:t>
            </w:r>
          </w:p>
          <w:p w14:paraId="33ED3058" w14:textId="77777777" w:rsidR="00D64A69" w:rsidRDefault="00DA5F64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14:paraId="2D646368" w14:textId="77777777" w:rsidR="00D64A69" w:rsidRDefault="00DA5F64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14:paraId="7F465289" w14:textId="77777777" w:rsidR="00D64A69" w:rsidRDefault="00D64A69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C8A82A" w14:textId="77777777" w:rsidR="00D64A69" w:rsidRDefault="00D64A69" w:rsidP="00A74696">
      <w:pPr>
        <w:pStyle w:val="a7"/>
        <w:rPr>
          <w:rFonts w:ascii="Times New Roman" w:hAnsi="Times New Roman" w:cs="Times New Roman"/>
        </w:rPr>
      </w:pPr>
    </w:p>
    <w:sectPr w:rsidR="00D64A69" w:rsidSect="00752E97">
      <w:pgSz w:w="16838" w:h="11906" w:orient="landscape"/>
      <w:pgMar w:top="1276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E91AC" w14:textId="77777777" w:rsidR="002E7B17" w:rsidRDefault="002E7B17">
      <w:pPr>
        <w:spacing w:after="0" w:line="240" w:lineRule="auto"/>
      </w:pPr>
      <w:r>
        <w:separator/>
      </w:r>
    </w:p>
  </w:endnote>
  <w:endnote w:type="continuationSeparator" w:id="0">
    <w:p w14:paraId="6EB175F7" w14:textId="77777777" w:rsidR="002E7B17" w:rsidRDefault="002E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530F" w14:textId="77777777" w:rsidR="002E7B17" w:rsidRDefault="002E7B17">
      <w:pPr>
        <w:spacing w:after="0" w:line="240" w:lineRule="auto"/>
      </w:pPr>
      <w:r>
        <w:separator/>
      </w:r>
    </w:p>
  </w:footnote>
  <w:footnote w:type="continuationSeparator" w:id="0">
    <w:p w14:paraId="6CA186B4" w14:textId="77777777" w:rsidR="002E7B17" w:rsidRDefault="002E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7EB"/>
    <w:multiLevelType w:val="hybridMultilevel"/>
    <w:tmpl w:val="F49CC418"/>
    <w:lvl w:ilvl="0" w:tplc="6B0630E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77E155C5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69"/>
    <w:rsid w:val="00026E04"/>
    <w:rsid w:val="0005355A"/>
    <w:rsid w:val="000848D5"/>
    <w:rsid w:val="000D58DB"/>
    <w:rsid w:val="000E397F"/>
    <w:rsid w:val="00102E03"/>
    <w:rsid w:val="00162820"/>
    <w:rsid w:val="001A3C46"/>
    <w:rsid w:val="001C69FF"/>
    <w:rsid w:val="00236946"/>
    <w:rsid w:val="002A0F23"/>
    <w:rsid w:val="002B115D"/>
    <w:rsid w:val="002D0521"/>
    <w:rsid w:val="002E7B17"/>
    <w:rsid w:val="003142F0"/>
    <w:rsid w:val="00321CBF"/>
    <w:rsid w:val="003258C1"/>
    <w:rsid w:val="0034282A"/>
    <w:rsid w:val="00365581"/>
    <w:rsid w:val="00382E42"/>
    <w:rsid w:val="003922E6"/>
    <w:rsid w:val="003B57E0"/>
    <w:rsid w:val="003F06EE"/>
    <w:rsid w:val="00400C06"/>
    <w:rsid w:val="004010FE"/>
    <w:rsid w:val="0047378D"/>
    <w:rsid w:val="00477723"/>
    <w:rsid w:val="00477EFB"/>
    <w:rsid w:val="004D21C7"/>
    <w:rsid w:val="004F357A"/>
    <w:rsid w:val="0052419C"/>
    <w:rsid w:val="00566642"/>
    <w:rsid w:val="00575578"/>
    <w:rsid w:val="005847F7"/>
    <w:rsid w:val="005A66EB"/>
    <w:rsid w:val="005C556B"/>
    <w:rsid w:val="005D6F11"/>
    <w:rsid w:val="005E075B"/>
    <w:rsid w:val="006077E9"/>
    <w:rsid w:val="00632D42"/>
    <w:rsid w:val="006B4B3C"/>
    <w:rsid w:val="006F13B0"/>
    <w:rsid w:val="0073451C"/>
    <w:rsid w:val="00752E97"/>
    <w:rsid w:val="00752F79"/>
    <w:rsid w:val="007548E9"/>
    <w:rsid w:val="007607FB"/>
    <w:rsid w:val="0076175F"/>
    <w:rsid w:val="00771E87"/>
    <w:rsid w:val="00791D57"/>
    <w:rsid w:val="0080644E"/>
    <w:rsid w:val="0082161D"/>
    <w:rsid w:val="00830864"/>
    <w:rsid w:val="00834E46"/>
    <w:rsid w:val="00851418"/>
    <w:rsid w:val="008E678B"/>
    <w:rsid w:val="009019C2"/>
    <w:rsid w:val="00912099"/>
    <w:rsid w:val="009307C4"/>
    <w:rsid w:val="00965EBD"/>
    <w:rsid w:val="009670E0"/>
    <w:rsid w:val="009F005F"/>
    <w:rsid w:val="00A74696"/>
    <w:rsid w:val="00A97598"/>
    <w:rsid w:val="00AC4CDD"/>
    <w:rsid w:val="00AD63B5"/>
    <w:rsid w:val="00AF7973"/>
    <w:rsid w:val="00B04442"/>
    <w:rsid w:val="00B6001E"/>
    <w:rsid w:val="00B72955"/>
    <w:rsid w:val="00B931C6"/>
    <w:rsid w:val="00B94DDD"/>
    <w:rsid w:val="00BB1930"/>
    <w:rsid w:val="00BB1CA5"/>
    <w:rsid w:val="00C34300"/>
    <w:rsid w:val="00C91291"/>
    <w:rsid w:val="00CD2091"/>
    <w:rsid w:val="00D03D78"/>
    <w:rsid w:val="00D25AAB"/>
    <w:rsid w:val="00D64A69"/>
    <w:rsid w:val="00DA5F64"/>
    <w:rsid w:val="00E043A6"/>
    <w:rsid w:val="00E443E3"/>
    <w:rsid w:val="00E61A34"/>
    <w:rsid w:val="00E70D3F"/>
    <w:rsid w:val="00E72BB0"/>
    <w:rsid w:val="00E76F4F"/>
    <w:rsid w:val="00E94975"/>
    <w:rsid w:val="00EE7ED1"/>
    <w:rsid w:val="00F00785"/>
    <w:rsid w:val="00F13062"/>
    <w:rsid w:val="00F44E96"/>
    <w:rsid w:val="00FB551C"/>
    <w:rsid w:val="00FD1D95"/>
    <w:rsid w:val="00FD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2FFF"/>
  <w15:docId w15:val="{59F69D88-D99F-4CC8-95CC-69FA726C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Body Text Indent"/>
    <w:basedOn w:val="a"/>
    <w:link w:val="af3"/>
    <w:uiPriority w:val="99"/>
    <w:semiHidden/>
    <w:unhideWhenUsed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</w:style>
  <w:style w:type="character" w:customStyle="1" w:styleId="wmi-callto">
    <w:name w:val="wmi-callto"/>
    <w:basedOn w:val="a0"/>
  </w:style>
  <w:style w:type="paragraph" w:styleId="2">
    <w:name w:val="Body Text 2"/>
    <w:basedOn w:val="a"/>
    <w:link w:val="20"/>
    <w:uiPriority w:val="99"/>
    <w:semiHidden/>
    <w:unhideWhenUsed/>
    <w:rsid w:val="00752E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52E97"/>
  </w:style>
  <w:style w:type="character" w:customStyle="1" w:styleId="11">
    <w:name w:val="Неразрешенное упоминание1"/>
    <w:basedOn w:val="a0"/>
    <w:uiPriority w:val="99"/>
    <w:semiHidden/>
    <w:unhideWhenUsed/>
    <w:rsid w:val="00584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tatar.ru/n_chelny/page1583.htm/page581904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147</cp:revision>
  <cp:lastPrinted>2022-07-26T05:51:00Z</cp:lastPrinted>
  <dcterms:created xsi:type="dcterms:W3CDTF">2025-04-01T08:52:00Z</dcterms:created>
  <dcterms:modified xsi:type="dcterms:W3CDTF">2025-06-27T06:01:00Z</dcterms:modified>
</cp:coreProperties>
</file>