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0FD" w:rsidRDefault="003C60FD">
      <w:pPr>
        <w:pStyle w:val="ConsPlusTitlePage"/>
      </w:pPr>
      <w:r>
        <w:t xml:space="preserve">Документ предоставлен </w:t>
      </w:r>
      <w:hyperlink r:id="rId4" w:history="1">
        <w:r>
          <w:rPr>
            <w:color w:val="0000FF"/>
          </w:rPr>
          <w:t>КонсультантПлюс</w:t>
        </w:r>
      </w:hyperlink>
      <w:r>
        <w:br/>
      </w:r>
    </w:p>
    <w:p w:rsidR="003C60FD" w:rsidRDefault="003C60FD">
      <w:pPr>
        <w:pStyle w:val="ConsPlusNormal"/>
        <w:jc w:val="both"/>
        <w:outlineLvl w:val="0"/>
      </w:pPr>
    </w:p>
    <w:p w:rsidR="003C60FD" w:rsidRDefault="003C60FD">
      <w:pPr>
        <w:pStyle w:val="ConsPlusTitle"/>
        <w:jc w:val="center"/>
        <w:outlineLvl w:val="0"/>
      </w:pPr>
      <w:r>
        <w:t>ГОРОДСКОЙ СОВЕТ МУНИЦИПАЛЬНОГО ОБРАЗОВАНИЯ</w:t>
      </w:r>
    </w:p>
    <w:p w:rsidR="003C60FD" w:rsidRDefault="003C60FD">
      <w:pPr>
        <w:pStyle w:val="ConsPlusTitle"/>
        <w:jc w:val="center"/>
      </w:pPr>
      <w:r>
        <w:t>"Г. НАБЕРЕЖНЫЕ ЧЕЛНЫ"</w:t>
      </w:r>
    </w:p>
    <w:p w:rsidR="003C60FD" w:rsidRDefault="003C60FD">
      <w:pPr>
        <w:pStyle w:val="ConsPlusTitle"/>
        <w:jc w:val="center"/>
      </w:pPr>
    </w:p>
    <w:p w:rsidR="003C60FD" w:rsidRDefault="003C60FD">
      <w:pPr>
        <w:pStyle w:val="ConsPlusTitle"/>
        <w:jc w:val="center"/>
      </w:pPr>
      <w:r>
        <w:t>РЕШЕНИЕ</w:t>
      </w:r>
    </w:p>
    <w:p w:rsidR="003C60FD" w:rsidRDefault="003C60FD">
      <w:pPr>
        <w:pStyle w:val="ConsPlusTitle"/>
        <w:jc w:val="center"/>
      </w:pPr>
      <w:r>
        <w:t>от 27 апреля 2018 г. N 24/6</w:t>
      </w:r>
    </w:p>
    <w:p w:rsidR="003C60FD" w:rsidRDefault="003C60FD">
      <w:pPr>
        <w:pStyle w:val="ConsPlusTitle"/>
        <w:jc w:val="center"/>
      </w:pPr>
    </w:p>
    <w:p w:rsidR="003C60FD" w:rsidRDefault="003C60FD">
      <w:pPr>
        <w:pStyle w:val="ConsPlusTitle"/>
        <w:jc w:val="center"/>
      </w:pPr>
      <w:r>
        <w:t>О СИСТЕМЕ ОПЛАТЫ ТРУДА ЛИЦ, ЗАМЕЩАЮЩИХ МУНИЦИПАЛЬНУЮ</w:t>
      </w:r>
    </w:p>
    <w:p w:rsidR="003C60FD" w:rsidRDefault="003C60FD">
      <w:pPr>
        <w:pStyle w:val="ConsPlusTitle"/>
        <w:jc w:val="center"/>
      </w:pPr>
      <w:r>
        <w:t>ДОЛЖНОСТЬ НА ПОСТОЯННОЙ ОСНОВЕ, МУНИЦИПАЛЬНЫХ СЛУЖАЩИХ</w:t>
      </w:r>
    </w:p>
    <w:p w:rsidR="003C60FD" w:rsidRDefault="003C60FD">
      <w:pPr>
        <w:pStyle w:val="ConsPlusTitle"/>
        <w:jc w:val="center"/>
      </w:pPr>
      <w:r>
        <w:t>И ЛИЦ, РАБОТАЮЩИХ НА ДОЛЖНОСТЯХ ПО ТЕХНИЧЕСКОМУ ОБЕСПЕЧЕНИЮ</w:t>
      </w:r>
    </w:p>
    <w:p w:rsidR="003C60FD" w:rsidRDefault="003C60FD">
      <w:pPr>
        <w:pStyle w:val="ConsPlusTitle"/>
        <w:jc w:val="center"/>
      </w:pPr>
      <w:r>
        <w:t>ДЕЯТЕЛЬНОСТИ ОРГАНОВ МЕСТНОГО САМОУПРАВЛЕНИЯ ГОРОДА</w:t>
      </w:r>
    </w:p>
    <w:p w:rsidR="003C60FD" w:rsidRDefault="003C60FD">
      <w:pPr>
        <w:pStyle w:val="ConsPlusTitle"/>
        <w:jc w:val="center"/>
      </w:pPr>
      <w:r>
        <w:t>НАБЕРЕЖНЫЕ ЧЕЛНЫ</w:t>
      </w:r>
    </w:p>
    <w:p w:rsidR="003C60FD" w:rsidRDefault="003C60F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6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0FD" w:rsidRDefault="003C60FD"/>
        </w:tc>
        <w:tc>
          <w:tcPr>
            <w:tcW w:w="113" w:type="dxa"/>
            <w:tcBorders>
              <w:top w:val="nil"/>
              <w:left w:val="nil"/>
              <w:bottom w:val="nil"/>
              <w:right w:val="nil"/>
            </w:tcBorders>
            <w:shd w:val="clear" w:color="auto" w:fill="F4F3F8"/>
            <w:tcMar>
              <w:top w:w="0" w:type="dxa"/>
              <w:left w:w="0" w:type="dxa"/>
              <w:bottom w:w="0" w:type="dxa"/>
              <w:right w:w="0" w:type="dxa"/>
            </w:tcMar>
          </w:tcPr>
          <w:p w:rsidR="003C60FD" w:rsidRDefault="003C60FD"/>
        </w:tc>
        <w:tc>
          <w:tcPr>
            <w:tcW w:w="0" w:type="auto"/>
            <w:tcBorders>
              <w:top w:val="nil"/>
              <w:left w:val="nil"/>
              <w:bottom w:val="nil"/>
              <w:right w:val="nil"/>
            </w:tcBorders>
            <w:shd w:val="clear" w:color="auto" w:fill="F4F3F8"/>
            <w:tcMar>
              <w:top w:w="113" w:type="dxa"/>
              <w:left w:w="0" w:type="dxa"/>
              <w:bottom w:w="113" w:type="dxa"/>
              <w:right w:w="0" w:type="dxa"/>
            </w:tcMar>
          </w:tcPr>
          <w:p w:rsidR="003C60FD" w:rsidRDefault="003C60FD">
            <w:pPr>
              <w:pStyle w:val="ConsPlusNormal"/>
              <w:jc w:val="center"/>
            </w:pPr>
            <w:r>
              <w:rPr>
                <w:color w:val="392C69"/>
              </w:rPr>
              <w:t>Список изменяющих документов</w:t>
            </w:r>
          </w:p>
          <w:p w:rsidR="003C60FD" w:rsidRDefault="003C60FD">
            <w:pPr>
              <w:pStyle w:val="ConsPlusNormal"/>
              <w:jc w:val="center"/>
            </w:pPr>
            <w:r>
              <w:rPr>
                <w:color w:val="392C69"/>
              </w:rPr>
              <w:t>(в ред. Решений Горсовета муниципального образования "г. Набережные Челны"</w:t>
            </w:r>
          </w:p>
          <w:p w:rsidR="003C60FD" w:rsidRDefault="003C60FD">
            <w:pPr>
              <w:pStyle w:val="ConsPlusNormal"/>
              <w:jc w:val="center"/>
            </w:pPr>
            <w:r>
              <w:rPr>
                <w:color w:val="392C69"/>
              </w:rPr>
              <w:t xml:space="preserve">от 10.08.2018 </w:t>
            </w:r>
            <w:hyperlink r:id="rId5" w:history="1">
              <w:r>
                <w:rPr>
                  <w:color w:val="0000FF"/>
                </w:rPr>
                <w:t>N 26/14</w:t>
              </w:r>
            </w:hyperlink>
            <w:r>
              <w:rPr>
                <w:color w:val="392C69"/>
              </w:rPr>
              <w:t xml:space="preserve">, от 23.09.2020 </w:t>
            </w:r>
            <w:hyperlink r:id="rId6" w:history="1">
              <w:r>
                <w:rPr>
                  <w:color w:val="0000FF"/>
                </w:rPr>
                <w:t>N 1/12</w:t>
              </w:r>
            </w:hyperlink>
            <w:r>
              <w:rPr>
                <w:color w:val="392C69"/>
              </w:rPr>
              <w:t xml:space="preserve">, от 03.11.2021 </w:t>
            </w:r>
            <w:hyperlink r:id="rId7" w:history="1">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0FD" w:rsidRDefault="003C60FD"/>
        </w:tc>
      </w:tr>
    </w:tbl>
    <w:p w:rsidR="003C60FD" w:rsidRDefault="003C60FD">
      <w:pPr>
        <w:pStyle w:val="ConsPlusNormal"/>
        <w:jc w:val="both"/>
      </w:pPr>
    </w:p>
    <w:p w:rsidR="003C60FD" w:rsidRDefault="003C60FD">
      <w:pPr>
        <w:pStyle w:val="ConsPlusNormal"/>
        <w:ind w:firstLine="540"/>
        <w:jc w:val="both"/>
      </w:pPr>
      <w:r>
        <w:t xml:space="preserve">В соответствии с Трудовым </w:t>
      </w:r>
      <w:hyperlink r:id="rId8" w:history="1">
        <w:r>
          <w:rPr>
            <w:color w:val="0000FF"/>
          </w:rPr>
          <w:t>кодексом</w:t>
        </w:r>
      </w:hyperlink>
      <w:r>
        <w:t xml:space="preserve"> Российской Федерации, Федеральным </w:t>
      </w:r>
      <w:hyperlink r:id="rId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10" w:history="1">
        <w:r>
          <w:rPr>
            <w:color w:val="0000FF"/>
          </w:rPr>
          <w:t>Законом</w:t>
        </w:r>
      </w:hyperlink>
      <w:r>
        <w:t xml:space="preserve"> Республики Татарстан от 12 февраля 2009 года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hyperlink r:id="rId11" w:history="1">
        <w:r>
          <w:rPr>
            <w:color w:val="0000FF"/>
          </w:rPr>
          <w:t>Кодексом</w:t>
        </w:r>
      </w:hyperlink>
      <w:r>
        <w:t xml:space="preserve"> Республики Татарстан о муниципальной службе, </w:t>
      </w:r>
      <w:hyperlink r:id="rId12" w:history="1">
        <w:r>
          <w:rPr>
            <w:color w:val="0000FF"/>
          </w:rPr>
          <w:t>Постановлением</w:t>
        </w:r>
      </w:hyperlink>
      <w:r>
        <w:t xml:space="preserve"> Кабинета Министров Республики Татарстан от 28 марта 2018 года N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 </w:t>
      </w:r>
      <w:hyperlink r:id="rId13" w:history="1">
        <w:r>
          <w:rPr>
            <w:color w:val="0000FF"/>
          </w:rPr>
          <w:t>Уставом</w:t>
        </w:r>
      </w:hyperlink>
      <w:r>
        <w:t xml:space="preserve"> муниципального образования город Набережные Челны Республики Татарстан Городской Совет решил:</w:t>
      </w:r>
    </w:p>
    <w:p w:rsidR="003C60FD" w:rsidRDefault="003C60FD">
      <w:pPr>
        <w:pStyle w:val="ConsPlusNormal"/>
        <w:jc w:val="both"/>
      </w:pPr>
    </w:p>
    <w:p w:rsidR="003C60FD" w:rsidRDefault="003C60FD">
      <w:pPr>
        <w:pStyle w:val="ConsPlusNormal"/>
        <w:ind w:firstLine="540"/>
        <w:jc w:val="both"/>
      </w:pPr>
      <w:r>
        <w:t>1. Утвердить:</w:t>
      </w:r>
    </w:p>
    <w:p w:rsidR="003C60FD" w:rsidRDefault="003C60FD">
      <w:pPr>
        <w:pStyle w:val="ConsPlusNormal"/>
        <w:spacing w:before="220"/>
        <w:ind w:firstLine="540"/>
        <w:jc w:val="both"/>
      </w:pPr>
      <w:r>
        <w:t xml:space="preserve">1) </w:t>
      </w:r>
      <w:hyperlink w:anchor="P63" w:history="1">
        <w:r>
          <w:rPr>
            <w:color w:val="0000FF"/>
          </w:rPr>
          <w:t>нормативы</w:t>
        </w:r>
      </w:hyperlink>
      <w:r>
        <w:t xml:space="preserve"> формирования расходов на оплату труда лиц, замещающих муниципальную должность на постоянной основе, муниципальных служащих и лиц, работающих на должностях по техническому обеспечению деятельности органов местного самоуправления города Набережные Челны согласно приложению N 1;</w:t>
      </w:r>
    </w:p>
    <w:p w:rsidR="003C60FD" w:rsidRDefault="003C60FD">
      <w:pPr>
        <w:pStyle w:val="ConsPlusNormal"/>
        <w:spacing w:before="220"/>
        <w:ind w:firstLine="540"/>
        <w:jc w:val="both"/>
      </w:pPr>
      <w:r>
        <w:t xml:space="preserve">2) </w:t>
      </w:r>
      <w:hyperlink w:anchor="P428" w:history="1">
        <w:r>
          <w:rPr>
            <w:color w:val="0000FF"/>
          </w:rPr>
          <w:t>размеры</w:t>
        </w:r>
      </w:hyperlink>
      <w:r>
        <w:t xml:space="preserve"> ежемесячного денежного вознаграждения лиц, замещающих муниципальную должность на постоянной основе, согласно приложению N 2;</w:t>
      </w:r>
    </w:p>
    <w:p w:rsidR="003C60FD" w:rsidRDefault="003C60FD">
      <w:pPr>
        <w:pStyle w:val="ConsPlusNormal"/>
        <w:jc w:val="both"/>
      </w:pPr>
      <w:r>
        <w:t xml:space="preserve">(пп. 2 в ред. </w:t>
      </w:r>
      <w:hyperlink r:id="rId14" w:history="1">
        <w:r>
          <w:rPr>
            <w:color w:val="0000FF"/>
          </w:rPr>
          <w:t>Решения</w:t>
        </w:r>
      </w:hyperlink>
      <w:r>
        <w:t xml:space="preserve"> Горсовета муниципального образования "г. Набережные Челны" от 03.11.2021 N 9/4)</w:t>
      </w:r>
    </w:p>
    <w:p w:rsidR="003C60FD" w:rsidRDefault="003C60FD">
      <w:pPr>
        <w:pStyle w:val="ConsPlusNormal"/>
        <w:spacing w:before="220"/>
        <w:ind w:firstLine="540"/>
        <w:jc w:val="both"/>
      </w:pPr>
      <w:r>
        <w:t xml:space="preserve">3) </w:t>
      </w:r>
      <w:hyperlink w:anchor="P458" w:history="1">
        <w:r>
          <w:rPr>
            <w:color w:val="0000FF"/>
          </w:rPr>
          <w:t>коэффициенты</w:t>
        </w:r>
      </w:hyperlink>
      <w:r>
        <w:t xml:space="preserve"> кратности, применяемые при исчислении размеров должностных окладов муниципальных служащих и размеры должностных окладов муниципальных служащих согласно приложению N 3.</w:t>
      </w:r>
    </w:p>
    <w:p w:rsidR="003C60FD" w:rsidRDefault="003C60FD">
      <w:pPr>
        <w:pStyle w:val="ConsPlusNormal"/>
        <w:spacing w:before="220"/>
        <w:ind w:firstLine="540"/>
        <w:jc w:val="both"/>
      </w:pPr>
      <w:r>
        <w:t>2. Установить, что:</w:t>
      </w:r>
    </w:p>
    <w:p w:rsidR="003C60FD" w:rsidRDefault="003C60FD">
      <w:pPr>
        <w:pStyle w:val="ConsPlusNormal"/>
        <w:spacing w:before="220"/>
        <w:ind w:firstLine="540"/>
        <w:jc w:val="both"/>
      </w:pPr>
      <w:r>
        <w:t>1) размер должностного оклада муниципальных служащих исчисляется кратно к 11 498 рублям;</w:t>
      </w:r>
    </w:p>
    <w:p w:rsidR="003C60FD" w:rsidRDefault="003C60FD">
      <w:pPr>
        <w:pStyle w:val="ConsPlusNormal"/>
        <w:jc w:val="both"/>
      </w:pPr>
      <w:r>
        <w:t xml:space="preserve">(в ред. </w:t>
      </w:r>
      <w:hyperlink r:id="rId15" w:history="1">
        <w:r>
          <w:rPr>
            <w:color w:val="0000FF"/>
          </w:rPr>
          <w:t>Решения</w:t>
        </w:r>
      </w:hyperlink>
      <w:r>
        <w:t xml:space="preserve"> Горсовета муниципального образования "г. Набережные Челны" от 23.09.2020 N 1/12)</w:t>
      </w:r>
    </w:p>
    <w:p w:rsidR="003C60FD" w:rsidRDefault="003C60FD">
      <w:pPr>
        <w:pStyle w:val="ConsPlusNormal"/>
        <w:spacing w:before="220"/>
        <w:ind w:firstLine="540"/>
        <w:jc w:val="both"/>
      </w:pPr>
      <w:r>
        <w:lastRenderedPageBreak/>
        <w:t>2) размер годового денежного содержания, установленного муниципальным служащим в соответствии с настоящим решением, не может быть меньше размера годового денежного содержания, установленного на 31 марта 2018 года;</w:t>
      </w:r>
    </w:p>
    <w:p w:rsidR="003C60FD" w:rsidRDefault="003C60FD">
      <w:pPr>
        <w:pStyle w:val="ConsPlusNormal"/>
        <w:spacing w:before="220"/>
        <w:ind w:firstLine="540"/>
        <w:jc w:val="both"/>
      </w:pPr>
      <w:r>
        <w:t>3) размеры должностных окладов муниципальных служащих в соответствии с замещаемыми ими должностями муниципальной службы, а также размеры ежемесячных и иных дополнительных надбавок и выплат подлежат округлению до целого рубля в сторону увеличения.</w:t>
      </w:r>
    </w:p>
    <w:p w:rsidR="003C60FD" w:rsidRDefault="003C60FD">
      <w:pPr>
        <w:pStyle w:val="ConsPlusNormal"/>
        <w:spacing w:before="220"/>
        <w:ind w:firstLine="540"/>
        <w:jc w:val="both"/>
      </w:pPr>
      <w:r>
        <w:t>3. Признать утратившими силу:</w:t>
      </w:r>
    </w:p>
    <w:p w:rsidR="003C60FD" w:rsidRDefault="003C60FD">
      <w:pPr>
        <w:pStyle w:val="ConsPlusNormal"/>
        <w:spacing w:before="220"/>
        <w:ind w:firstLine="540"/>
        <w:jc w:val="both"/>
      </w:pPr>
      <w:r>
        <w:t xml:space="preserve">1) </w:t>
      </w:r>
      <w:hyperlink r:id="rId16" w:history="1">
        <w:r>
          <w:rPr>
            <w:color w:val="0000FF"/>
          </w:rPr>
          <w:t>решение</w:t>
        </w:r>
      </w:hyperlink>
      <w:r>
        <w:t xml:space="preserve"> Городского Совета от 25.12.2007 N 28/7 "Об оплате труда муниципальных служащих города Набережные Челны", опубликованное в газете "Челнинские известия" от 11.01.2008 N 6-8;</w:t>
      </w:r>
    </w:p>
    <w:p w:rsidR="003C60FD" w:rsidRDefault="003C60FD">
      <w:pPr>
        <w:pStyle w:val="ConsPlusNormal"/>
        <w:spacing w:before="220"/>
        <w:ind w:firstLine="540"/>
        <w:jc w:val="both"/>
      </w:pPr>
      <w:r>
        <w:t xml:space="preserve">2) </w:t>
      </w:r>
      <w:hyperlink r:id="rId17" w:history="1">
        <w:r>
          <w:rPr>
            <w:color w:val="0000FF"/>
          </w:rPr>
          <w:t>решение</w:t>
        </w:r>
      </w:hyperlink>
      <w:r>
        <w:t xml:space="preserve"> Городского Совета от 23.01.2008 N 29/7 "О внесении изменений в решение Городского Совета от 25.12.2007 N 28/7 "Об оплате труда муниципальных служащих города Набережные Челны", опубликованное в газете "Челнинские известия" от 01.02.2008 N 21-23;</w:t>
      </w:r>
    </w:p>
    <w:p w:rsidR="003C60FD" w:rsidRDefault="003C60FD">
      <w:pPr>
        <w:pStyle w:val="ConsPlusNormal"/>
        <w:spacing w:before="220"/>
        <w:ind w:firstLine="540"/>
        <w:jc w:val="both"/>
      </w:pPr>
      <w:r>
        <w:t xml:space="preserve">3) </w:t>
      </w:r>
      <w:hyperlink r:id="rId18" w:history="1">
        <w:r>
          <w:rPr>
            <w:color w:val="0000FF"/>
          </w:rPr>
          <w:t>решение</w:t>
        </w:r>
      </w:hyperlink>
      <w:r>
        <w:t xml:space="preserve"> Городского Совета от 23.01.2008 N 29/8 "Об утверждении Положения о порядке и условиях выплаты ежемесячной надбавки к должностному окладу муниципального служащего за особые условия муниципальной службы и ежемесячной надбавки к должностному окладу муниципального служащего за классный чин", опубликованное в газете "Челнинские известия" от 01.02.2008 N 21-23;</w:t>
      </w:r>
    </w:p>
    <w:p w:rsidR="003C60FD" w:rsidRDefault="003C60FD">
      <w:pPr>
        <w:pStyle w:val="ConsPlusNormal"/>
        <w:spacing w:before="220"/>
        <w:ind w:firstLine="540"/>
        <w:jc w:val="both"/>
      </w:pPr>
      <w:r>
        <w:t xml:space="preserve">4) </w:t>
      </w:r>
      <w:hyperlink r:id="rId19" w:history="1">
        <w:r>
          <w:rPr>
            <w:color w:val="0000FF"/>
          </w:rPr>
          <w:t>решение</w:t>
        </w:r>
      </w:hyperlink>
      <w:r>
        <w:t xml:space="preserve"> Городского Совета от 16.07.2008 N 33/8 "Об установлении должностного оклада Руководителя Исполнительного комитета муниципального образования город Набережные Челны", опубликованное в газете "Челнинские известия" от 25.07.2008 N 143-145;</w:t>
      </w:r>
    </w:p>
    <w:p w:rsidR="003C60FD" w:rsidRDefault="003C60FD">
      <w:pPr>
        <w:pStyle w:val="ConsPlusNormal"/>
        <w:spacing w:before="220"/>
        <w:ind w:firstLine="540"/>
        <w:jc w:val="both"/>
      </w:pPr>
      <w:r>
        <w:t xml:space="preserve">5) </w:t>
      </w:r>
      <w:hyperlink r:id="rId20" w:history="1">
        <w:r>
          <w:rPr>
            <w:color w:val="0000FF"/>
          </w:rPr>
          <w:t>решение</w:t>
        </w:r>
      </w:hyperlink>
      <w:r>
        <w:t xml:space="preserve"> Городского Совета от 25.09.2008 N 34/16 "О внесении дополнений в решение Городского Совета от 25.12.2007 N 28/7 "Об оплате труда муниципальных служащих города Набережные Челны", опубликованное в газете "Челнинские известия" от 08.10.2008 N 195-196;</w:t>
      </w:r>
    </w:p>
    <w:p w:rsidR="003C60FD" w:rsidRDefault="003C60FD">
      <w:pPr>
        <w:pStyle w:val="ConsPlusNormal"/>
        <w:spacing w:before="220"/>
        <w:ind w:firstLine="540"/>
        <w:jc w:val="both"/>
      </w:pPr>
      <w:r>
        <w:t xml:space="preserve">6) </w:t>
      </w:r>
      <w:hyperlink r:id="rId21" w:history="1">
        <w:r>
          <w:rPr>
            <w:color w:val="0000FF"/>
          </w:rPr>
          <w:t>пункты 4</w:t>
        </w:r>
      </w:hyperlink>
      <w:r>
        <w:t xml:space="preserve">, </w:t>
      </w:r>
      <w:hyperlink r:id="rId22" w:history="1">
        <w:r>
          <w:rPr>
            <w:color w:val="0000FF"/>
          </w:rPr>
          <w:t>5</w:t>
        </w:r>
      </w:hyperlink>
      <w:r>
        <w:t xml:space="preserve"> решения Городского Совета от 09.04.2009 N 40/23 "О внесении изменений в отдельные решения Городского Совета по вопросам муниципальной службы в муниципальном образовании город Набережные Челны";</w:t>
      </w:r>
    </w:p>
    <w:p w:rsidR="003C60FD" w:rsidRDefault="003C60FD">
      <w:pPr>
        <w:pStyle w:val="ConsPlusNormal"/>
        <w:spacing w:before="220"/>
        <w:ind w:firstLine="540"/>
        <w:jc w:val="both"/>
      </w:pPr>
      <w:r>
        <w:t xml:space="preserve">7) </w:t>
      </w:r>
      <w:hyperlink r:id="rId23" w:history="1">
        <w:r>
          <w:rPr>
            <w:color w:val="0000FF"/>
          </w:rPr>
          <w:t>решение</w:t>
        </w:r>
      </w:hyperlink>
      <w:r>
        <w:t xml:space="preserve"> Городского Совета от 09.04.2009 N 40/25 "О Положении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опубликованное в газете "Челнинские известия" от 17.04.2009 N 73-75;</w:t>
      </w:r>
    </w:p>
    <w:p w:rsidR="003C60FD" w:rsidRDefault="003C60FD">
      <w:pPr>
        <w:pStyle w:val="ConsPlusNormal"/>
        <w:spacing w:before="220"/>
        <w:ind w:firstLine="540"/>
        <w:jc w:val="both"/>
      </w:pPr>
      <w:r>
        <w:t xml:space="preserve">8) </w:t>
      </w:r>
      <w:hyperlink r:id="rId24" w:history="1">
        <w:r>
          <w:rPr>
            <w:color w:val="0000FF"/>
          </w:rPr>
          <w:t>решение</w:t>
        </w:r>
      </w:hyperlink>
      <w:r>
        <w:t xml:space="preserve"> Городского Совета от 22.10.2009 N 43/17 "Об оплате труда лиц, замещающих муниципальную должность на постоянной основе", опубликованное в газете "Челнинские известия" от 05.11.2009 N 212-214;</w:t>
      </w:r>
    </w:p>
    <w:p w:rsidR="003C60FD" w:rsidRDefault="003C60FD">
      <w:pPr>
        <w:pStyle w:val="ConsPlusNormal"/>
        <w:spacing w:before="220"/>
        <w:ind w:firstLine="540"/>
        <w:jc w:val="both"/>
      </w:pPr>
      <w:r>
        <w:t xml:space="preserve">9) </w:t>
      </w:r>
      <w:hyperlink r:id="rId25" w:history="1">
        <w:r>
          <w:rPr>
            <w:color w:val="0000FF"/>
          </w:rPr>
          <w:t>решение</w:t>
        </w:r>
      </w:hyperlink>
      <w:r>
        <w:t xml:space="preserve"> Городского Совета от 31.03.2010 N 47/9 "О внесении изменений в Положение о порядке и условиях выплаты ежемесячной надбавки к должностному окладу муниципального служащего за особые условия муниципальной службы и ежемесячной надбавки к должностному окладу муниципального служащего за классный чин", опубликованное в газете "Челнинские известия" от 05.05.2010 N 82-83;</w:t>
      </w:r>
    </w:p>
    <w:p w:rsidR="003C60FD" w:rsidRDefault="003C60FD">
      <w:pPr>
        <w:pStyle w:val="ConsPlusNormal"/>
        <w:spacing w:before="220"/>
        <w:ind w:firstLine="540"/>
        <w:jc w:val="both"/>
      </w:pPr>
      <w:r>
        <w:t xml:space="preserve">10) </w:t>
      </w:r>
      <w:hyperlink r:id="rId26" w:history="1">
        <w:r>
          <w:rPr>
            <w:color w:val="0000FF"/>
          </w:rPr>
          <w:t>решение</w:t>
        </w:r>
      </w:hyperlink>
      <w:r>
        <w:t xml:space="preserve"> Городского Совета от 25.08.2011 N 13/7 "О внесении изменений в отдельные решения Городского Совета в области оплаты труда работников муниципальных учреждений и лиц, работающих на должностях по техническому обеспечению деятельности органов местного самоуправления", опубликованное в газете "Челнинские известия" от 02.09.2011 N 94;</w:t>
      </w:r>
    </w:p>
    <w:p w:rsidR="003C60FD" w:rsidRDefault="003C60FD">
      <w:pPr>
        <w:pStyle w:val="ConsPlusNormal"/>
        <w:spacing w:before="220"/>
        <w:ind w:firstLine="540"/>
        <w:jc w:val="both"/>
      </w:pPr>
      <w:r>
        <w:lastRenderedPageBreak/>
        <w:t xml:space="preserve">11) </w:t>
      </w:r>
      <w:hyperlink r:id="rId27" w:history="1">
        <w:r>
          <w:rPr>
            <w:color w:val="0000FF"/>
          </w:rPr>
          <w:t>пункт 3</w:t>
        </w:r>
      </w:hyperlink>
      <w:r>
        <w:t xml:space="preserve"> решения Городского Совета от 20.09.2012 N 21/11 "О внесении изменений в отдельные решения Городского Совета по вопросам муниципальной службы в муниципальном образовании город Набережные Челны";</w:t>
      </w:r>
    </w:p>
    <w:p w:rsidR="003C60FD" w:rsidRDefault="003C60FD">
      <w:pPr>
        <w:pStyle w:val="ConsPlusNormal"/>
        <w:spacing w:before="220"/>
        <w:ind w:firstLine="540"/>
        <w:jc w:val="both"/>
      </w:pPr>
      <w:r>
        <w:t xml:space="preserve">12) </w:t>
      </w:r>
      <w:hyperlink r:id="rId28" w:history="1">
        <w:r>
          <w:rPr>
            <w:color w:val="0000FF"/>
          </w:rPr>
          <w:t>решение</w:t>
        </w:r>
      </w:hyperlink>
      <w:r>
        <w:t xml:space="preserve"> Городского Совета от 20.12.2012 N 22/9 "О внесении изменений в отдельные решения Городского Совета", опубликованное в газете "Челнинские известия" от 28.12.2012 N 101;</w:t>
      </w:r>
    </w:p>
    <w:p w:rsidR="003C60FD" w:rsidRDefault="003C60FD">
      <w:pPr>
        <w:pStyle w:val="ConsPlusNormal"/>
        <w:spacing w:before="220"/>
        <w:ind w:firstLine="540"/>
        <w:jc w:val="both"/>
      </w:pPr>
      <w:r>
        <w:t xml:space="preserve">13) </w:t>
      </w:r>
      <w:hyperlink r:id="rId29" w:history="1">
        <w:r>
          <w:rPr>
            <w:color w:val="0000FF"/>
          </w:rPr>
          <w:t>решение</w:t>
        </w:r>
      </w:hyperlink>
      <w:r>
        <w:t xml:space="preserve"> Городского Совета от 20.12.2012 N 22/10 "О внесении изменений в Положение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утвержденное решением Городского Совета от 09.04.2009 N 40/25", опубликованное в газете "Челнинские известия" от 28.12.2012 N 101;</w:t>
      </w:r>
    </w:p>
    <w:p w:rsidR="003C60FD" w:rsidRDefault="003C60FD">
      <w:pPr>
        <w:pStyle w:val="ConsPlusNormal"/>
        <w:spacing w:before="220"/>
        <w:ind w:firstLine="540"/>
        <w:jc w:val="both"/>
      </w:pPr>
      <w:r>
        <w:t xml:space="preserve">14) </w:t>
      </w:r>
      <w:hyperlink r:id="rId30" w:history="1">
        <w:r>
          <w:rPr>
            <w:color w:val="0000FF"/>
          </w:rPr>
          <w:t>решение</w:t>
        </w:r>
      </w:hyperlink>
      <w:r>
        <w:t xml:space="preserve"> Городского Совета от 20.12.2012 N 22/13 "О внесении изменений в отдельные решения Городского Совета по вопросам организации и деятельности МКУ "Контрольно-счетная палата муниципального образования город Набережные Челны Республики Татарстан", опубликованное в газете "Челнинские известия" от 28.12.2012 N 101;</w:t>
      </w:r>
    </w:p>
    <w:p w:rsidR="003C60FD" w:rsidRDefault="003C60FD">
      <w:pPr>
        <w:pStyle w:val="ConsPlusNormal"/>
        <w:spacing w:before="220"/>
        <w:ind w:firstLine="540"/>
        <w:jc w:val="both"/>
      </w:pPr>
      <w:r>
        <w:t xml:space="preserve">15) </w:t>
      </w:r>
      <w:hyperlink r:id="rId31" w:history="1">
        <w:r>
          <w:rPr>
            <w:color w:val="0000FF"/>
          </w:rPr>
          <w:t>пункты 6</w:t>
        </w:r>
      </w:hyperlink>
      <w:r>
        <w:t xml:space="preserve">, </w:t>
      </w:r>
      <w:hyperlink r:id="rId32" w:history="1">
        <w:r>
          <w:rPr>
            <w:color w:val="0000FF"/>
          </w:rPr>
          <w:t>7</w:t>
        </w:r>
      </w:hyperlink>
      <w:r>
        <w:t xml:space="preserve"> решения Городского Совета от 29.08.2013 N 26/15 "О внесении изменений в отдельные решения Городского Совета по вопросам муниципальной службы в муниципальном образовании город Набережные Челны";</w:t>
      </w:r>
    </w:p>
    <w:p w:rsidR="003C60FD" w:rsidRDefault="003C60FD">
      <w:pPr>
        <w:pStyle w:val="ConsPlusNormal"/>
        <w:spacing w:before="220"/>
        <w:ind w:firstLine="540"/>
        <w:jc w:val="both"/>
      </w:pPr>
      <w:r>
        <w:t xml:space="preserve">16) </w:t>
      </w:r>
      <w:hyperlink r:id="rId33" w:history="1">
        <w:r>
          <w:rPr>
            <w:color w:val="0000FF"/>
          </w:rPr>
          <w:t>решение</w:t>
        </w:r>
      </w:hyperlink>
      <w:r>
        <w:t xml:space="preserve"> Городского Совета от 31.10.2013 N 27/8 "О внесении изменений в отдельные решения Городского Совета", опубликованное в газете "Челнинские известия" от 15.11.2013 N 86;</w:t>
      </w:r>
    </w:p>
    <w:p w:rsidR="003C60FD" w:rsidRDefault="003C60FD">
      <w:pPr>
        <w:pStyle w:val="ConsPlusNormal"/>
        <w:spacing w:before="220"/>
        <w:ind w:firstLine="540"/>
        <w:jc w:val="both"/>
      </w:pPr>
      <w:r>
        <w:t xml:space="preserve">17) </w:t>
      </w:r>
      <w:hyperlink r:id="rId34" w:history="1">
        <w:r>
          <w:rPr>
            <w:color w:val="0000FF"/>
          </w:rPr>
          <w:t>решение</w:t>
        </w:r>
      </w:hyperlink>
      <w:r>
        <w:t xml:space="preserve"> Городского Совета от 31.10.2013 N 27/11 "О внесении изменений в Положение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утвержденное решением Городского Совета от 09.04.2009 N 40/25", опубликованное в газете "Челнинские известия" от 20.11.2013 N 87;</w:t>
      </w:r>
    </w:p>
    <w:p w:rsidR="003C60FD" w:rsidRDefault="003C60FD">
      <w:pPr>
        <w:pStyle w:val="ConsPlusNormal"/>
        <w:spacing w:before="220"/>
        <w:ind w:firstLine="540"/>
        <w:jc w:val="both"/>
      </w:pPr>
      <w:r>
        <w:t xml:space="preserve">18) </w:t>
      </w:r>
      <w:hyperlink r:id="rId35" w:history="1">
        <w:r>
          <w:rPr>
            <w:color w:val="0000FF"/>
          </w:rPr>
          <w:t>решение</w:t>
        </w:r>
      </w:hyperlink>
      <w:r>
        <w:t xml:space="preserve"> Городского Совета от 19.12.2013 N 28/8 "О внесении изменений в отдельные решения Городского Совета в области оплаты труда", опубликованное в газете "Челнинские известия" от 27.12.2013 N 98;</w:t>
      </w:r>
    </w:p>
    <w:p w:rsidR="003C60FD" w:rsidRDefault="003C60FD">
      <w:pPr>
        <w:pStyle w:val="ConsPlusNormal"/>
        <w:spacing w:before="220"/>
        <w:ind w:firstLine="540"/>
        <w:jc w:val="both"/>
      </w:pPr>
      <w:r>
        <w:t xml:space="preserve">19) </w:t>
      </w:r>
      <w:hyperlink r:id="rId36" w:history="1">
        <w:r>
          <w:rPr>
            <w:color w:val="0000FF"/>
          </w:rPr>
          <w:t>решение</w:t>
        </w:r>
      </w:hyperlink>
      <w:r>
        <w:t xml:space="preserve"> Городского Совета от 19.09.2017 N 19/6 "О внесении изменений в отдельные решения Городского Совета", опубликованное в газете "Челнинские известия" от 27.09.2017 N 71.</w:t>
      </w:r>
    </w:p>
    <w:p w:rsidR="003C60FD" w:rsidRDefault="003C60FD">
      <w:pPr>
        <w:pStyle w:val="ConsPlusNormal"/>
        <w:spacing w:before="220"/>
        <w:ind w:firstLine="540"/>
        <w:jc w:val="both"/>
      </w:pPr>
      <w:r>
        <w:t>4. Настоящее решение распространяется на правоотношения, возникшие с 1 апреля 2018 года.</w:t>
      </w:r>
    </w:p>
    <w:p w:rsidR="003C60FD" w:rsidRDefault="003C60FD">
      <w:pPr>
        <w:pStyle w:val="ConsPlusNormal"/>
        <w:spacing w:before="220"/>
        <w:ind w:firstLine="540"/>
        <w:jc w:val="both"/>
      </w:pPr>
      <w:r>
        <w:t>5. Контроль за исполнением настоящего решения возложить на постоянную комиссию Городского Совета по вопросам социально-экономического развития и бюджету.</w:t>
      </w:r>
    </w:p>
    <w:p w:rsidR="003C60FD" w:rsidRDefault="003C60FD">
      <w:pPr>
        <w:pStyle w:val="ConsPlusNormal"/>
        <w:jc w:val="both"/>
      </w:pPr>
    </w:p>
    <w:p w:rsidR="003C60FD" w:rsidRDefault="003C60FD">
      <w:pPr>
        <w:pStyle w:val="ConsPlusNormal"/>
        <w:jc w:val="right"/>
      </w:pPr>
      <w:r>
        <w:t>Мэр города</w:t>
      </w:r>
    </w:p>
    <w:p w:rsidR="003C60FD" w:rsidRDefault="003C60FD">
      <w:pPr>
        <w:pStyle w:val="ConsPlusNormal"/>
        <w:jc w:val="right"/>
      </w:pPr>
      <w:r>
        <w:t>Н.Г.МАГДЕЕВ</w:t>
      </w:r>
    </w:p>
    <w:p w:rsidR="003C60FD" w:rsidRDefault="003C60FD">
      <w:pPr>
        <w:pStyle w:val="ConsPlusNormal"/>
        <w:jc w:val="both"/>
      </w:pPr>
    </w:p>
    <w:p w:rsidR="003C60FD" w:rsidRDefault="003C60FD">
      <w:pPr>
        <w:pStyle w:val="ConsPlusNormal"/>
        <w:jc w:val="both"/>
      </w:pPr>
    </w:p>
    <w:p w:rsidR="003C60FD" w:rsidRDefault="003C60FD">
      <w:pPr>
        <w:pStyle w:val="ConsPlusNormal"/>
        <w:jc w:val="both"/>
      </w:pPr>
    </w:p>
    <w:p w:rsidR="003C60FD" w:rsidRDefault="003C60FD">
      <w:pPr>
        <w:pStyle w:val="ConsPlusNormal"/>
        <w:jc w:val="both"/>
      </w:pPr>
    </w:p>
    <w:p w:rsidR="003C60FD" w:rsidRDefault="003C60FD">
      <w:pPr>
        <w:pStyle w:val="ConsPlusNormal"/>
        <w:jc w:val="both"/>
      </w:pPr>
    </w:p>
    <w:p w:rsidR="003C60FD" w:rsidRDefault="003C60FD">
      <w:pPr>
        <w:pStyle w:val="ConsPlusNormal"/>
        <w:jc w:val="right"/>
        <w:outlineLvl w:val="0"/>
      </w:pPr>
      <w:r>
        <w:t>Приложение N 1</w:t>
      </w:r>
    </w:p>
    <w:p w:rsidR="003C60FD" w:rsidRDefault="003C60FD">
      <w:pPr>
        <w:pStyle w:val="ConsPlusNormal"/>
        <w:jc w:val="right"/>
      </w:pPr>
      <w:r>
        <w:t>к решению</w:t>
      </w:r>
    </w:p>
    <w:p w:rsidR="003C60FD" w:rsidRDefault="003C60FD">
      <w:pPr>
        <w:pStyle w:val="ConsPlusNormal"/>
        <w:jc w:val="right"/>
      </w:pPr>
      <w:r>
        <w:t>Городского Совета</w:t>
      </w:r>
    </w:p>
    <w:p w:rsidR="003C60FD" w:rsidRDefault="003C60FD">
      <w:pPr>
        <w:pStyle w:val="ConsPlusNormal"/>
        <w:jc w:val="right"/>
      </w:pPr>
      <w:r>
        <w:lastRenderedPageBreak/>
        <w:t>от 27 апреля 2018 г. N 24/6</w:t>
      </w:r>
    </w:p>
    <w:p w:rsidR="003C60FD" w:rsidRDefault="003C60FD">
      <w:pPr>
        <w:pStyle w:val="ConsPlusNormal"/>
        <w:jc w:val="both"/>
      </w:pPr>
    </w:p>
    <w:p w:rsidR="003C60FD" w:rsidRDefault="003C60FD">
      <w:pPr>
        <w:pStyle w:val="ConsPlusTitle"/>
        <w:jc w:val="center"/>
      </w:pPr>
      <w:bookmarkStart w:id="0" w:name="P63"/>
      <w:bookmarkEnd w:id="0"/>
      <w:r>
        <w:t>НОРМАТИВЫ</w:t>
      </w:r>
    </w:p>
    <w:p w:rsidR="003C60FD" w:rsidRDefault="003C60FD">
      <w:pPr>
        <w:pStyle w:val="ConsPlusTitle"/>
        <w:jc w:val="center"/>
      </w:pPr>
      <w:r>
        <w:t>ФОРМИРОВАНИЯ РАСХОДОВ НА ОПЛАТУ ТРУДА ЛИЦ, ЗАМЕЩАЮЩИХ</w:t>
      </w:r>
    </w:p>
    <w:p w:rsidR="003C60FD" w:rsidRDefault="003C60FD">
      <w:pPr>
        <w:pStyle w:val="ConsPlusTitle"/>
        <w:jc w:val="center"/>
      </w:pPr>
      <w:r>
        <w:t>МУНИЦИПАЛЬНУЮ ДОЛЖНОСТЬ НА ПОСТОЯННОЙ ОСНОВЕ, МУНИЦИПАЛЬНЫХ</w:t>
      </w:r>
    </w:p>
    <w:p w:rsidR="003C60FD" w:rsidRDefault="003C60FD">
      <w:pPr>
        <w:pStyle w:val="ConsPlusTitle"/>
        <w:jc w:val="center"/>
      </w:pPr>
      <w:r>
        <w:t>СЛУЖАЩИХ И ЛИЦ, РАБОТАЮЩИХ НА ДОЛЖНОСТЯХ ПО ТЕХНИЧЕСКОМУ</w:t>
      </w:r>
    </w:p>
    <w:p w:rsidR="003C60FD" w:rsidRDefault="003C60FD">
      <w:pPr>
        <w:pStyle w:val="ConsPlusTitle"/>
        <w:jc w:val="center"/>
      </w:pPr>
      <w:r>
        <w:t>ОБЕСПЕЧЕНИЮ ДЕЯТЕЛЬНОСТИ ОРГАНОВ МЕСТНОГО САМОУПРАВЛЕНИЯ</w:t>
      </w:r>
    </w:p>
    <w:p w:rsidR="003C60FD" w:rsidRDefault="003C60FD">
      <w:pPr>
        <w:pStyle w:val="ConsPlusTitle"/>
        <w:jc w:val="center"/>
      </w:pPr>
      <w:r>
        <w:t>ГОРОДА НАБЕРЕЖНЫЕ ЧЕЛНЫ</w:t>
      </w:r>
    </w:p>
    <w:p w:rsidR="003C60FD" w:rsidRDefault="003C60F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6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0FD" w:rsidRDefault="003C60FD"/>
        </w:tc>
        <w:tc>
          <w:tcPr>
            <w:tcW w:w="113" w:type="dxa"/>
            <w:tcBorders>
              <w:top w:val="nil"/>
              <w:left w:val="nil"/>
              <w:bottom w:val="nil"/>
              <w:right w:val="nil"/>
            </w:tcBorders>
            <w:shd w:val="clear" w:color="auto" w:fill="F4F3F8"/>
            <w:tcMar>
              <w:top w:w="0" w:type="dxa"/>
              <w:left w:w="0" w:type="dxa"/>
              <w:bottom w:w="0" w:type="dxa"/>
              <w:right w:w="0" w:type="dxa"/>
            </w:tcMar>
          </w:tcPr>
          <w:p w:rsidR="003C60FD" w:rsidRDefault="003C60FD"/>
        </w:tc>
        <w:tc>
          <w:tcPr>
            <w:tcW w:w="0" w:type="auto"/>
            <w:tcBorders>
              <w:top w:val="nil"/>
              <w:left w:val="nil"/>
              <w:bottom w:val="nil"/>
              <w:right w:val="nil"/>
            </w:tcBorders>
            <w:shd w:val="clear" w:color="auto" w:fill="F4F3F8"/>
            <w:tcMar>
              <w:top w:w="113" w:type="dxa"/>
              <w:left w:w="0" w:type="dxa"/>
              <w:bottom w:w="113" w:type="dxa"/>
              <w:right w:w="0" w:type="dxa"/>
            </w:tcMar>
          </w:tcPr>
          <w:p w:rsidR="003C60FD" w:rsidRDefault="003C60FD">
            <w:pPr>
              <w:pStyle w:val="ConsPlusNormal"/>
              <w:jc w:val="center"/>
            </w:pPr>
            <w:r>
              <w:rPr>
                <w:color w:val="392C69"/>
              </w:rPr>
              <w:t>Список изменяющих документов</w:t>
            </w:r>
          </w:p>
          <w:p w:rsidR="003C60FD" w:rsidRDefault="003C60FD">
            <w:pPr>
              <w:pStyle w:val="ConsPlusNormal"/>
              <w:jc w:val="center"/>
            </w:pPr>
            <w:r>
              <w:rPr>
                <w:color w:val="392C69"/>
              </w:rPr>
              <w:t>(в ред. Решений Горсовета муниципального образования "г. Набережные Челны"</w:t>
            </w:r>
          </w:p>
          <w:p w:rsidR="003C60FD" w:rsidRDefault="003C60FD">
            <w:pPr>
              <w:pStyle w:val="ConsPlusNormal"/>
              <w:jc w:val="center"/>
            </w:pPr>
            <w:r>
              <w:rPr>
                <w:color w:val="392C69"/>
              </w:rPr>
              <w:t xml:space="preserve">от 10.08.2018 </w:t>
            </w:r>
            <w:hyperlink r:id="rId37" w:history="1">
              <w:r>
                <w:rPr>
                  <w:color w:val="0000FF"/>
                </w:rPr>
                <w:t>N 26/14</w:t>
              </w:r>
            </w:hyperlink>
            <w:r>
              <w:rPr>
                <w:color w:val="392C69"/>
              </w:rPr>
              <w:t xml:space="preserve">, от 23.09.2020 </w:t>
            </w:r>
            <w:hyperlink r:id="rId38" w:history="1">
              <w:r>
                <w:rPr>
                  <w:color w:val="0000FF"/>
                </w:rPr>
                <w:t>N 1/12</w:t>
              </w:r>
            </w:hyperlink>
            <w:r>
              <w:rPr>
                <w:color w:val="392C69"/>
              </w:rPr>
              <w:t xml:space="preserve">, от 03.11.2021 </w:t>
            </w:r>
            <w:hyperlink r:id="rId39" w:history="1">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0FD" w:rsidRDefault="003C60FD"/>
        </w:tc>
      </w:tr>
    </w:tbl>
    <w:p w:rsidR="003C60FD" w:rsidRDefault="003C60FD">
      <w:pPr>
        <w:pStyle w:val="ConsPlusNormal"/>
        <w:jc w:val="both"/>
      </w:pPr>
    </w:p>
    <w:p w:rsidR="003C60FD" w:rsidRDefault="003C60FD">
      <w:pPr>
        <w:pStyle w:val="ConsPlusTitle"/>
        <w:jc w:val="center"/>
        <w:outlineLvl w:val="1"/>
      </w:pPr>
      <w:r>
        <w:t>Глава 1. ОБЩИЕ ПОЛОЖЕНИЯ</w:t>
      </w:r>
    </w:p>
    <w:p w:rsidR="003C60FD" w:rsidRDefault="003C60FD">
      <w:pPr>
        <w:pStyle w:val="ConsPlusNormal"/>
        <w:jc w:val="both"/>
      </w:pPr>
    </w:p>
    <w:p w:rsidR="003C60FD" w:rsidRDefault="003C60FD">
      <w:pPr>
        <w:pStyle w:val="ConsPlusNormal"/>
        <w:ind w:firstLine="540"/>
        <w:jc w:val="both"/>
      </w:pPr>
      <w:r>
        <w:t>1. Настоящие нормативы устанавливают размер расходов на оплату труда лиц, замещающих муниципальную должность на постоянной основе, муниципальных служащих и лиц, работающих на должностях по техническому обеспечению деятельности органов местного самоуправления города Набережные Челны при условии, что в бюджете города доля дотаций из других бюджетов бюджетной системы Республики Татарстан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пять процентов собственных доходов бюджета города.</w:t>
      </w:r>
    </w:p>
    <w:p w:rsidR="003C60FD" w:rsidRDefault="003C60FD">
      <w:pPr>
        <w:pStyle w:val="ConsPlusNormal"/>
        <w:spacing w:before="220"/>
        <w:ind w:firstLine="540"/>
        <w:jc w:val="both"/>
      </w:pPr>
      <w:r>
        <w:t>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3C60FD" w:rsidRDefault="003C60FD">
      <w:pPr>
        <w:pStyle w:val="ConsPlusNormal"/>
        <w:spacing w:before="220"/>
        <w:ind w:firstLine="540"/>
        <w:jc w:val="both"/>
      </w:pPr>
      <w:r>
        <w:t>1) ежемесячная надбавка к должностному окладу за выслугу лет - в размере, тринадцати процентов должностных окладов;</w:t>
      </w:r>
    </w:p>
    <w:p w:rsidR="003C60FD" w:rsidRDefault="003C60FD">
      <w:pPr>
        <w:pStyle w:val="ConsPlusNormal"/>
        <w:spacing w:before="220"/>
        <w:ind w:firstLine="540"/>
        <w:jc w:val="both"/>
      </w:pPr>
      <w:r>
        <w:t>2) ежемесячная надбавка к должностному окладу за особые условия муниципальной службы - в размере, не превышающем пяти процентов должностных окладов;</w:t>
      </w:r>
    </w:p>
    <w:p w:rsidR="003C60FD" w:rsidRDefault="003C60FD">
      <w:pPr>
        <w:pStyle w:val="ConsPlusNormal"/>
        <w:spacing w:before="220"/>
        <w:ind w:firstLine="540"/>
        <w:jc w:val="both"/>
      </w:pPr>
      <w:r>
        <w:t>3) премии за выполнение особо важных и сложных заданий, порядок выплаты которых определяется руководителем соответствующего органа местного самоуправления с учетом обеспечения задач и функций органа местного самоуправления, исполнения должностной инструкции - в размере одного процента должностных окладов;</w:t>
      </w:r>
    </w:p>
    <w:p w:rsidR="003C60FD" w:rsidRDefault="003C60FD">
      <w:pPr>
        <w:pStyle w:val="ConsPlusNormal"/>
        <w:spacing w:before="220"/>
        <w:ind w:firstLine="540"/>
        <w:jc w:val="both"/>
      </w:pPr>
      <w:r>
        <w:t>4) ежемесячное денежное поощрение - в размере, не превышающем одного процента должностных окладов;</w:t>
      </w:r>
    </w:p>
    <w:p w:rsidR="003C60FD" w:rsidRDefault="003C60FD">
      <w:pPr>
        <w:pStyle w:val="ConsPlusNormal"/>
        <w:spacing w:before="220"/>
        <w:ind w:firstLine="540"/>
        <w:jc w:val="both"/>
      </w:pPr>
      <w:r>
        <w:t>5) ежемесячная надбавка к должностному окладу за классный чин - в размере четырех процентов должностных окладов;</w:t>
      </w:r>
    </w:p>
    <w:p w:rsidR="003C60FD" w:rsidRDefault="003C60FD">
      <w:pPr>
        <w:pStyle w:val="ConsPlusNormal"/>
        <w:spacing w:before="220"/>
        <w:ind w:firstLine="540"/>
        <w:jc w:val="both"/>
      </w:pPr>
      <w:r>
        <w:t>6) единовременная выплата при предоставлении ежегодного оплачиваемого отпуска - в размере десяти процентов должностных окладов;</w:t>
      </w:r>
    </w:p>
    <w:p w:rsidR="003C60FD" w:rsidRDefault="003C60FD">
      <w:pPr>
        <w:pStyle w:val="ConsPlusNormal"/>
        <w:spacing w:before="220"/>
        <w:ind w:firstLine="540"/>
        <w:jc w:val="both"/>
      </w:pPr>
      <w:r>
        <w:t>7) ежемесячная выплата на доведение разницы годового денежного содержания по должностям муниципальной службы, установленного на 31 марта 2018 года, которая устанавливается руководителем соответствующего органа местного самоуправления;</w:t>
      </w:r>
    </w:p>
    <w:p w:rsidR="003C60FD" w:rsidRDefault="003C60FD">
      <w:pPr>
        <w:pStyle w:val="ConsPlusNormal"/>
        <w:spacing w:before="220"/>
        <w:ind w:firstLine="540"/>
        <w:jc w:val="both"/>
      </w:pPr>
      <w:r>
        <w:t xml:space="preserve">8) ежемесячная компенсационная выплата муниципальным служащим за работу в условиях </w:t>
      </w:r>
      <w:r>
        <w:lastRenderedPageBreak/>
        <w:t>ненормированного служебного дня - в размере двух процентов должностных окладов;</w:t>
      </w:r>
    </w:p>
    <w:p w:rsidR="003C60FD" w:rsidRDefault="003C60FD">
      <w:pPr>
        <w:pStyle w:val="ConsPlusNormal"/>
        <w:spacing w:before="220"/>
        <w:ind w:firstLine="540"/>
        <w:jc w:val="both"/>
      </w:pPr>
      <w:r>
        <w:t>9)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 в размере пяти процентов должностных окладов;</w:t>
      </w:r>
    </w:p>
    <w:p w:rsidR="003C60FD" w:rsidRDefault="003C60FD">
      <w:pPr>
        <w:pStyle w:val="ConsPlusNormal"/>
        <w:spacing w:before="220"/>
        <w:ind w:firstLine="540"/>
        <w:jc w:val="both"/>
      </w:pPr>
      <w:r>
        <w:t>10) ежемесячная надбавка муниципальным служащим к должностному окладу за профильную ученую степень кандидата наук, ученую степень доктора наук - в размере, не превышающем 1,75 процента должностных окладов;</w:t>
      </w:r>
    </w:p>
    <w:p w:rsidR="003C60FD" w:rsidRDefault="003C60FD">
      <w:pPr>
        <w:pStyle w:val="ConsPlusNormal"/>
        <w:spacing w:before="220"/>
        <w:ind w:firstLine="540"/>
        <w:jc w:val="both"/>
      </w:pPr>
      <w:r>
        <w:t>11) ежемесячная надбавка муниципальным служащим к должностному окладу за почетное звание Республики Татарстан - в размере, не превышающем двух процентов должностных окладов;</w:t>
      </w:r>
    </w:p>
    <w:p w:rsidR="003C60FD" w:rsidRDefault="003C60FD">
      <w:pPr>
        <w:pStyle w:val="ConsPlusNormal"/>
        <w:spacing w:before="220"/>
        <w:ind w:firstLine="540"/>
        <w:jc w:val="both"/>
      </w:pPr>
      <w:r>
        <w:t>12) ежемесячная надбавка к должностному окладу за работу со сведениями, составляющими государственную тайну, - в размере 0,5 процента должностного оклада;</w:t>
      </w:r>
    </w:p>
    <w:p w:rsidR="003C60FD" w:rsidRDefault="003C60FD">
      <w:pPr>
        <w:pStyle w:val="ConsPlusNormal"/>
        <w:spacing w:before="220"/>
        <w:ind w:firstLine="540"/>
        <w:jc w:val="both"/>
      </w:pPr>
      <w:r>
        <w:t>13) материальная помощь.</w:t>
      </w:r>
    </w:p>
    <w:p w:rsidR="003C60FD" w:rsidRDefault="003C60FD">
      <w:pPr>
        <w:pStyle w:val="ConsPlusNormal"/>
        <w:jc w:val="both"/>
      </w:pPr>
    </w:p>
    <w:p w:rsidR="003C60FD" w:rsidRDefault="003C60FD">
      <w:pPr>
        <w:pStyle w:val="ConsPlusTitle"/>
        <w:jc w:val="center"/>
        <w:outlineLvl w:val="1"/>
      </w:pPr>
      <w:r>
        <w:t>Глава 2. ОПЛАТА ТРУДА ЛИЦ, ЗАМЕЩАЮЩИХ МУНИЦИПАЛЬНУЮ</w:t>
      </w:r>
    </w:p>
    <w:p w:rsidR="003C60FD" w:rsidRDefault="003C60FD">
      <w:pPr>
        <w:pStyle w:val="ConsPlusTitle"/>
        <w:jc w:val="center"/>
      </w:pPr>
      <w:r>
        <w:t>ДОЛЖНОСТЬ НА ПОСТОЯННОЙ ОСНОВЕ</w:t>
      </w:r>
    </w:p>
    <w:p w:rsidR="003C60FD" w:rsidRDefault="003C60FD">
      <w:pPr>
        <w:pStyle w:val="ConsPlusNormal"/>
        <w:jc w:val="center"/>
      </w:pPr>
      <w:r>
        <w:t xml:space="preserve">(в ред. </w:t>
      </w:r>
      <w:hyperlink r:id="rId40" w:history="1">
        <w:r>
          <w:rPr>
            <w:color w:val="0000FF"/>
          </w:rPr>
          <w:t>Решения</w:t>
        </w:r>
      </w:hyperlink>
      <w:r>
        <w:t xml:space="preserve"> Горсовета муниципального образования</w:t>
      </w:r>
    </w:p>
    <w:p w:rsidR="003C60FD" w:rsidRDefault="003C60FD">
      <w:pPr>
        <w:pStyle w:val="ConsPlusNormal"/>
        <w:jc w:val="center"/>
      </w:pPr>
      <w:r>
        <w:t>"г. Набережные Челны" от 03.11.2021 N 9/4)</w:t>
      </w:r>
    </w:p>
    <w:p w:rsidR="003C60FD" w:rsidRDefault="003C60FD">
      <w:pPr>
        <w:pStyle w:val="ConsPlusNormal"/>
        <w:jc w:val="both"/>
      </w:pPr>
    </w:p>
    <w:p w:rsidR="003C60FD" w:rsidRDefault="003C60FD">
      <w:pPr>
        <w:pStyle w:val="ConsPlusNormal"/>
        <w:ind w:firstLine="540"/>
        <w:jc w:val="both"/>
      </w:pPr>
      <w:r>
        <w:t>3. Лицами, замещающими муниципальную должность на постоянной основе, являются:</w:t>
      </w:r>
    </w:p>
    <w:p w:rsidR="003C60FD" w:rsidRDefault="003C60FD">
      <w:pPr>
        <w:pStyle w:val="ConsPlusNormal"/>
        <w:spacing w:before="220"/>
        <w:ind w:firstLine="540"/>
        <w:jc w:val="both"/>
      </w:pPr>
      <w:r>
        <w:t>1) Мэр города;</w:t>
      </w:r>
    </w:p>
    <w:p w:rsidR="003C60FD" w:rsidRDefault="003C60FD">
      <w:pPr>
        <w:pStyle w:val="ConsPlusNormal"/>
        <w:spacing w:before="220"/>
        <w:ind w:firstLine="540"/>
        <w:jc w:val="both"/>
      </w:pPr>
      <w:r>
        <w:t>2) заместитель Главы муниципального образования;</w:t>
      </w:r>
    </w:p>
    <w:p w:rsidR="003C60FD" w:rsidRDefault="003C60FD">
      <w:pPr>
        <w:pStyle w:val="ConsPlusNormal"/>
        <w:spacing w:before="220"/>
        <w:ind w:firstLine="540"/>
        <w:jc w:val="both"/>
      </w:pPr>
      <w:r>
        <w:t>3) Председатель Контрольно-счетной палаты;</w:t>
      </w:r>
    </w:p>
    <w:p w:rsidR="003C60FD" w:rsidRDefault="003C60FD">
      <w:pPr>
        <w:pStyle w:val="ConsPlusNormal"/>
        <w:spacing w:before="220"/>
        <w:ind w:firstLine="540"/>
        <w:jc w:val="both"/>
      </w:pPr>
      <w:r>
        <w:t>4) заместитель Председателя Контрольно-счетной палаты;</w:t>
      </w:r>
    </w:p>
    <w:p w:rsidR="003C60FD" w:rsidRDefault="003C60FD">
      <w:pPr>
        <w:pStyle w:val="ConsPlusNormal"/>
        <w:jc w:val="both"/>
      </w:pPr>
      <w:r>
        <w:t xml:space="preserve">(пп. 4 введен </w:t>
      </w:r>
      <w:hyperlink r:id="rId41" w:history="1">
        <w:r>
          <w:rPr>
            <w:color w:val="0000FF"/>
          </w:rPr>
          <w:t>Решением</w:t>
        </w:r>
      </w:hyperlink>
      <w:r>
        <w:t xml:space="preserve"> Горсовета муниципального образования "г. Набережные Челны" от 03.11.2021 N 9/4)</w:t>
      </w:r>
    </w:p>
    <w:p w:rsidR="003C60FD" w:rsidRDefault="003C60FD">
      <w:pPr>
        <w:pStyle w:val="ConsPlusNormal"/>
        <w:spacing w:before="220"/>
        <w:ind w:firstLine="540"/>
        <w:jc w:val="both"/>
      </w:pPr>
      <w:r>
        <w:t>5) аудиторы Контрольно-счетной палаты.</w:t>
      </w:r>
    </w:p>
    <w:p w:rsidR="003C60FD" w:rsidRDefault="003C60FD">
      <w:pPr>
        <w:pStyle w:val="ConsPlusNormal"/>
        <w:jc w:val="both"/>
      </w:pPr>
      <w:r>
        <w:t xml:space="preserve">(пп. 5 введен </w:t>
      </w:r>
      <w:hyperlink r:id="rId42" w:history="1">
        <w:r>
          <w:rPr>
            <w:color w:val="0000FF"/>
          </w:rPr>
          <w:t>Решением</w:t>
        </w:r>
      </w:hyperlink>
      <w:r>
        <w:t xml:space="preserve"> Горсовета муниципального образования "г. Набережные Челны" от 03.11.2021 N 9/4)</w:t>
      </w:r>
    </w:p>
    <w:p w:rsidR="003C60FD" w:rsidRDefault="003C60FD">
      <w:pPr>
        <w:pStyle w:val="ConsPlusNormal"/>
        <w:spacing w:before="220"/>
        <w:ind w:firstLine="540"/>
        <w:jc w:val="both"/>
      </w:pPr>
      <w:r>
        <w:t>4. Оплата труда лица, замещающего муниципальную должность на постоянной основе, производится в форме ежемесячного денежного вознаграждения.</w:t>
      </w:r>
    </w:p>
    <w:p w:rsidR="003C60FD" w:rsidRDefault="003C60FD">
      <w:pPr>
        <w:pStyle w:val="ConsPlusNormal"/>
        <w:spacing w:before="220"/>
        <w:ind w:firstLine="540"/>
        <w:jc w:val="both"/>
      </w:pPr>
      <w:r>
        <w:t>Лицу, замещающему муниципальную должность на постоянной основе, дополнительно устанавливаются:</w:t>
      </w:r>
    </w:p>
    <w:p w:rsidR="003C60FD" w:rsidRDefault="003C60FD">
      <w:pPr>
        <w:pStyle w:val="ConsPlusNormal"/>
        <w:spacing w:before="220"/>
        <w:ind w:firstLine="540"/>
        <w:jc w:val="both"/>
      </w:pPr>
      <w:r>
        <w:t>1) материальная помощь;</w:t>
      </w:r>
    </w:p>
    <w:p w:rsidR="003C60FD" w:rsidRDefault="003C60FD">
      <w:pPr>
        <w:pStyle w:val="ConsPlusNormal"/>
        <w:spacing w:before="220"/>
        <w:ind w:firstLine="540"/>
        <w:jc w:val="both"/>
      </w:pPr>
      <w:r>
        <w:t>2) ежемесячное денежное поощрение;</w:t>
      </w:r>
    </w:p>
    <w:p w:rsidR="003C60FD" w:rsidRDefault="003C60FD">
      <w:pPr>
        <w:pStyle w:val="ConsPlusNormal"/>
        <w:spacing w:before="220"/>
        <w:ind w:firstLine="540"/>
        <w:jc w:val="both"/>
      </w:pPr>
      <w:r>
        <w:t>3) премия по результатам работы;</w:t>
      </w:r>
    </w:p>
    <w:p w:rsidR="003C60FD" w:rsidRDefault="003C60FD">
      <w:pPr>
        <w:pStyle w:val="ConsPlusNormal"/>
        <w:spacing w:before="220"/>
        <w:ind w:firstLine="540"/>
        <w:jc w:val="both"/>
      </w:pPr>
      <w:r>
        <w:t>4) единовременная выплата при предоставлении ежегодного оплачиваемого отпуска.</w:t>
      </w:r>
    </w:p>
    <w:p w:rsidR="003C60FD" w:rsidRDefault="003C60FD">
      <w:pPr>
        <w:pStyle w:val="ConsPlusNormal"/>
        <w:spacing w:before="220"/>
        <w:ind w:firstLine="540"/>
        <w:jc w:val="both"/>
      </w:pPr>
      <w:r>
        <w:t xml:space="preserve">5. Единовременная выплата при предоставлении ежегодного оплачиваемого отпуска лицам, замещающим муниципальную должность на постоянной основе, выплачивается в размере, не </w:t>
      </w:r>
      <w:r>
        <w:lastRenderedPageBreak/>
        <w:t xml:space="preserve">превышающем одного ежемесячного денежного вознаграждения. Продолжительность ежегодного оплачиваемого отпуска исчисляется в соответствии с </w:t>
      </w:r>
      <w:hyperlink r:id="rId43" w:history="1">
        <w:r>
          <w:rPr>
            <w:color w:val="0000FF"/>
          </w:rPr>
          <w:t>Законом</w:t>
        </w:r>
      </w:hyperlink>
      <w:r>
        <w:t xml:space="preserve"> Республики Татарстан от 12 февраля 2009 года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Основной ежегодный оплачиваемый отпуск составляет 30 дней.</w:t>
      </w:r>
    </w:p>
    <w:p w:rsidR="003C60FD" w:rsidRDefault="003C60FD">
      <w:pPr>
        <w:pStyle w:val="ConsPlusNormal"/>
        <w:jc w:val="both"/>
      </w:pPr>
      <w:r>
        <w:t xml:space="preserve">(п. 5 в ред. </w:t>
      </w:r>
      <w:hyperlink r:id="rId44" w:history="1">
        <w:r>
          <w:rPr>
            <w:color w:val="0000FF"/>
          </w:rPr>
          <w:t>Решения</w:t>
        </w:r>
      </w:hyperlink>
      <w:r>
        <w:t xml:space="preserve"> Горсовета муниципального образования "г. Набережные Челны" от 03.11.2021 N 9/4)</w:t>
      </w:r>
    </w:p>
    <w:p w:rsidR="003C60FD" w:rsidRDefault="003C60FD">
      <w:pPr>
        <w:pStyle w:val="ConsPlusNormal"/>
        <w:spacing w:before="220"/>
        <w:ind w:firstLine="540"/>
        <w:jc w:val="both"/>
      </w:pPr>
      <w:r>
        <w:t>6. Мэру города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w:t>
      </w:r>
    </w:p>
    <w:p w:rsidR="003C60FD" w:rsidRDefault="003C60FD">
      <w:pPr>
        <w:pStyle w:val="ConsPlusNormal"/>
        <w:spacing w:before="220"/>
        <w:ind w:firstLine="540"/>
        <w:jc w:val="both"/>
      </w:pPr>
      <w:r>
        <w:t>При этом ежемесячный совокупный размер денежных выплат не может превышать ежемесячного совокупного размера денежных выплат заместителю Премьер-министра Республики Татарстан.</w:t>
      </w:r>
    </w:p>
    <w:p w:rsidR="003C60FD" w:rsidRDefault="003C60FD">
      <w:pPr>
        <w:pStyle w:val="ConsPlusNormal"/>
        <w:spacing w:before="220"/>
        <w:ind w:firstLine="540"/>
        <w:jc w:val="both"/>
      </w:pPr>
      <w:r>
        <w:t>7. Заместителю Главы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 При этом ежемесячный совокупный размер денежных выплат не может превышать 0,55 ежемесячного совокупного размера денежных выплат Мэру города.</w:t>
      </w:r>
    </w:p>
    <w:p w:rsidR="003C60FD" w:rsidRDefault="003C60FD">
      <w:pPr>
        <w:pStyle w:val="ConsPlusNormal"/>
        <w:spacing w:before="220"/>
        <w:ind w:firstLine="540"/>
        <w:jc w:val="both"/>
      </w:pPr>
      <w:r>
        <w:t>8. Председателю Контрольно-счетной палаты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 При этом ежемесячный совокупный размер их денежных выплат не может превышать 0,55 ежемесячного совокупного размера денежных выплат Мэру города.</w:t>
      </w:r>
    </w:p>
    <w:p w:rsidR="003C60FD" w:rsidRDefault="003C60FD">
      <w:pPr>
        <w:pStyle w:val="ConsPlusNormal"/>
        <w:spacing w:before="220"/>
        <w:ind w:firstLine="540"/>
        <w:jc w:val="both"/>
      </w:pPr>
      <w:r>
        <w:t>8.1 Заместителю председателя Контрольно-счетной палаты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 При этом ежемесячный совокупный размер их денежных выплат не может превышать 0,48 ежемесячного совокупного размера денежных выплат Мэру города.</w:t>
      </w:r>
    </w:p>
    <w:p w:rsidR="003C60FD" w:rsidRDefault="003C60FD">
      <w:pPr>
        <w:pStyle w:val="ConsPlusNormal"/>
        <w:jc w:val="both"/>
      </w:pPr>
      <w:r>
        <w:t xml:space="preserve">(п. 8.1 введен </w:t>
      </w:r>
      <w:hyperlink r:id="rId45" w:history="1">
        <w:r>
          <w:rPr>
            <w:color w:val="0000FF"/>
          </w:rPr>
          <w:t>Решением</w:t>
        </w:r>
      </w:hyperlink>
      <w:r>
        <w:t xml:space="preserve"> Горсовета муниципального образования "г. Набережные Челны" от 03.11.2021 N 9/4)</w:t>
      </w:r>
    </w:p>
    <w:p w:rsidR="003C60FD" w:rsidRDefault="003C60FD">
      <w:pPr>
        <w:pStyle w:val="ConsPlusNormal"/>
        <w:spacing w:before="220"/>
        <w:ind w:firstLine="540"/>
        <w:jc w:val="both"/>
      </w:pPr>
      <w:r>
        <w:t>8.2 Аудитору Контрольно-счетной палаты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 При этом ежемесячный совокупный размер их денежных выплат не может превышать 0,30 ежемесячного совокупного размера денежных выплат Мэру города.</w:t>
      </w:r>
    </w:p>
    <w:p w:rsidR="003C60FD" w:rsidRDefault="003C60FD">
      <w:pPr>
        <w:pStyle w:val="ConsPlusNormal"/>
        <w:jc w:val="both"/>
      </w:pPr>
      <w:r>
        <w:t xml:space="preserve">(п. 8.2 введен </w:t>
      </w:r>
      <w:hyperlink r:id="rId46" w:history="1">
        <w:r>
          <w:rPr>
            <w:color w:val="0000FF"/>
          </w:rPr>
          <w:t>Решением</w:t>
        </w:r>
      </w:hyperlink>
      <w:r>
        <w:t xml:space="preserve"> Горсовета муниципального образования "г. Набережные Челны" от 03.11.2021 N 9/4)</w:t>
      </w:r>
    </w:p>
    <w:p w:rsidR="003C60FD" w:rsidRDefault="003C60FD">
      <w:pPr>
        <w:pStyle w:val="ConsPlusNormal"/>
        <w:spacing w:before="220"/>
        <w:ind w:firstLine="540"/>
        <w:jc w:val="both"/>
      </w:pPr>
      <w:r>
        <w:t>8.3. Размеры ежемесячных денежных вознаграждений и поощрений лицам, замещающим муниципальную должность на постоянной основе, подлежат округлению до целого рубля в сторону увеличения.</w:t>
      </w:r>
    </w:p>
    <w:p w:rsidR="003C60FD" w:rsidRDefault="003C60FD">
      <w:pPr>
        <w:pStyle w:val="ConsPlusNormal"/>
        <w:jc w:val="both"/>
      </w:pPr>
      <w:r>
        <w:t xml:space="preserve">(п. 8.3 введен </w:t>
      </w:r>
      <w:hyperlink r:id="rId47" w:history="1">
        <w:r>
          <w:rPr>
            <w:color w:val="0000FF"/>
          </w:rPr>
          <w:t>Решением</w:t>
        </w:r>
      </w:hyperlink>
      <w:r>
        <w:t xml:space="preserve"> Горсовета муниципального образования "г. Набережные Челны" от </w:t>
      </w:r>
      <w:r>
        <w:lastRenderedPageBreak/>
        <w:t>03.11.2021 N 9/4)</w:t>
      </w:r>
    </w:p>
    <w:p w:rsidR="003C60FD" w:rsidRDefault="003C60FD">
      <w:pPr>
        <w:pStyle w:val="ConsPlusNormal"/>
        <w:spacing w:before="220"/>
        <w:ind w:firstLine="540"/>
        <w:jc w:val="both"/>
      </w:pPr>
      <w:r>
        <w:t>9. Лицам, замещающим муниципальную должность на постоянной основе, оказывается материальная помощь в порядке, установленном муниципальным правовым актом Мэра города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 в пределах фонда оплаты труда.</w:t>
      </w:r>
    </w:p>
    <w:p w:rsidR="003C60FD" w:rsidRDefault="003C60FD">
      <w:pPr>
        <w:pStyle w:val="ConsPlusNormal"/>
        <w:spacing w:before="220"/>
        <w:ind w:firstLine="540"/>
        <w:jc w:val="both"/>
      </w:pPr>
      <w:r>
        <w:t>Премирование по результатам работы вышеуказанных лиц осуществляется на основании протокола комиссии по премированию лиц, замещающих муниципальные должности на постоянной основе в муниципальном образовании город Набережные Челны (далее - Комиссия), и оформляется правовым актом Мэра города. Порядок работы и состав Комиссии утверждаются Постановлением Мэра города.</w:t>
      </w:r>
    </w:p>
    <w:p w:rsidR="003C60FD" w:rsidRDefault="003C60FD">
      <w:pPr>
        <w:pStyle w:val="ConsPlusNormal"/>
        <w:jc w:val="both"/>
      </w:pPr>
      <w:r>
        <w:t xml:space="preserve">(абзац введен </w:t>
      </w:r>
      <w:hyperlink r:id="rId48" w:history="1">
        <w:r>
          <w:rPr>
            <w:color w:val="0000FF"/>
          </w:rPr>
          <w:t>Решением</w:t>
        </w:r>
      </w:hyperlink>
      <w:r>
        <w:t xml:space="preserve"> Горсовета муниципального образования "г. Набережные Челны" от 10.08.2018 N 26/14)</w:t>
      </w:r>
    </w:p>
    <w:p w:rsidR="003C60FD" w:rsidRDefault="003C60FD">
      <w:pPr>
        <w:pStyle w:val="ConsPlusNormal"/>
        <w:spacing w:before="220"/>
        <w:ind w:firstLine="540"/>
        <w:jc w:val="both"/>
      </w:pPr>
      <w:r>
        <w:t>10. Лицам, замещающим муниципальную должность на постоянной основе, при увольнении в связи с выходом на пенсию выплачивается единовременное денежное вознаграждение в размере десятикратного месячного денежного вознаграждения по замещаемой должности при наличии стажа на муниципальной должности, стажа государственной и муниципальной службы в совокупности более 10 лет.</w:t>
      </w:r>
    </w:p>
    <w:p w:rsidR="003C60FD" w:rsidRDefault="003C60FD">
      <w:pPr>
        <w:pStyle w:val="ConsPlusNormal"/>
        <w:jc w:val="both"/>
      </w:pPr>
      <w:r>
        <w:t xml:space="preserve">(п. 10 в ред. </w:t>
      </w:r>
      <w:hyperlink r:id="rId49" w:history="1">
        <w:r>
          <w:rPr>
            <w:color w:val="0000FF"/>
          </w:rPr>
          <w:t>Решения</w:t>
        </w:r>
      </w:hyperlink>
      <w:r>
        <w:t xml:space="preserve"> Горсовета муниципального образования "г. Набережные Челны" от 03.11.2021 N 9/4)</w:t>
      </w:r>
    </w:p>
    <w:p w:rsidR="003C60FD" w:rsidRDefault="003C60FD">
      <w:pPr>
        <w:pStyle w:val="ConsPlusNormal"/>
        <w:spacing w:before="220"/>
        <w:ind w:firstLine="540"/>
        <w:jc w:val="both"/>
      </w:pPr>
      <w:r>
        <w:t>11. Единовременное денежное вознаграждение выплачивается органом местного самоуправления, в котором лицо, замещающее муниципальную должность на постоянной основе, осуществляет полномочия, непосредственно перед увольнением в связи с выходом на пенсию на основании муниципального правового акта о выплате единовременного денежного вознаграждения лицу, замещающему муниципальную должность на постоянной основе, в связи с выходом на пенсию, изданного по результатам рассмотрения информации о месячном денежном вознаграждении лица, замещающего муниципальную должность на постоянной основе, и о стаже работы на государственной и (или) муниципальной должности и государственной и (или) муниципальной службе, заверенную руководителем органа местного самоуправления и кадровой службой органа местного самоуправления.</w:t>
      </w:r>
    </w:p>
    <w:p w:rsidR="003C60FD" w:rsidRDefault="003C60FD">
      <w:pPr>
        <w:pStyle w:val="ConsPlusNormal"/>
        <w:spacing w:before="220"/>
        <w:ind w:firstLine="540"/>
        <w:jc w:val="both"/>
      </w:pPr>
      <w:r>
        <w:t>12. Единовременное денежное вознаграждение выплачивается один раз. Лицам, которым уже выплачивалось единовременное денежное поощрение в связи с выходом на государственную пенсию за выслугу лет в соответствии с законодательством о государственной гражданской службе или единовременное денежное вознаграждение в связи с выходом на пенсию с государственной должности, единовременное денежное вознаграждение при увольнении с муниципальной должности в связи с выходом на пенсию не выплачивается.</w:t>
      </w:r>
    </w:p>
    <w:p w:rsidR="003C60FD" w:rsidRDefault="003C60FD">
      <w:pPr>
        <w:pStyle w:val="ConsPlusNormal"/>
        <w:jc w:val="both"/>
      </w:pPr>
    </w:p>
    <w:p w:rsidR="003C60FD" w:rsidRDefault="003C60FD">
      <w:pPr>
        <w:pStyle w:val="ConsPlusTitle"/>
        <w:jc w:val="center"/>
        <w:outlineLvl w:val="1"/>
      </w:pPr>
      <w:r>
        <w:t>Глава 3. ОПЛАТА ТРУДА МУНИЦИПАЛЬНЫХ СЛУЖАЩИХ</w:t>
      </w:r>
    </w:p>
    <w:p w:rsidR="003C60FD" w:rsidRDefault="003C60FD">
      <w:pPr>
        <w:pStyle w:val="ConsPlusNormal"/>
        <w:jc w:val="both"/>
      </w:pPr>
    </w:p>
    <w:p w:rsidR="003C60FD" w:rsidRDefault="003C60FD">
      <w:pPr>
        <w:pStyle w:val="ConsPlusNormal"/>
        <w:ind w:firstLine="540"/>
        <w:jc w:val="both"/>
      </w:pPr>
      <w:r>
        <w:t>13. Денежное содержание муниципальных служащих состоит из:</w:t>
      </w:r>
    </w:p>
    <w:p w:rsidR="003C60FD" w:rsidRDefault="003C60FD">
      <w:pPr>
        <w:pStyle w:val="ConsPlusNormal"/>
        <w:spacing w:before="220"/>
        <w:ind w:firstLine="540"/>
        <w:jc w:val="both"/>
      </w:pPr>
      <w:r>
        <w:t>1) должностного оклада муниципального служащего в соответствии с замещаемой им должностью муниципальной службы (далее - должностной оклад);</w:t>
      </w:r>
    </w:p>
    <w:p w:rsidR="003C60FD" w:rsidRDefault="003C60FD">
      <w:pPr>
        <w:pStyle w:val="ConsPlusNormal"/>
        <w:spacing w:before="220"/>
        <w:ind w:firstLine="540"/>
        <w:jc w:val="both"/>
      </w:pPr>
      <w:r>
        <w:t>2) ежемесячной надбавки к должностному окладу за выслугу лет;</w:t>
      </w:r>
    </w:p>
    <w:p w:rsidR="003C60FD" w:rsidRDefault="003C60FD">
      <w:pPr>
        <w:pStyle w:val="ConsPlusNormal"/>
        <w:spacing w:before="220"/>
        <w:ind w:firstLine="540"/>
        <w:jc w:val="both"/>
      </w:pPr>
      <w:r>
        <w:t>3) ежемесячной надбавки к должностному окладу за классный чин;</w:t>
      </w:r>
    </w:p>
    <w:p w:rsidR="003C60FD" w:rsidRDefault="003C60FD">
      <w:pPr>
        <w:pStyle w:val="ConsPlusNormal"/>
        <w:spacing w:before="220"/>
        <w:ind w:firstLine="540"/>
        <w:jc w:val="both"/>
      </w:pPr>
      <w:r>
        <w:t>4) ежемесячной надбавки к должностному окладу за особые условия муниципальной службы;</w:t>
      </w:r>
    </w:p>
    <w:p w:rsidR="003C60FD" w:rsidRDefault="003C60FD">
      <w:pPr>
        <w:pStyle w:val="ConsPlusNormal"/>
        <w:spacing w:before="220"/>
        <w:ind w:firstLine="540"/>
        <w:jc w:val="both"/>
      </w:pPr>
      <w:r>
        <w:lastRenderedPageBreak/>
        <w:t>5) премии за выполнение особо важных и сложных заданий, порядок выплаты которых определяется руководителем соответствующего органа местного самоуправления с учетом обеспечения задач и функций органа местного самоуправления, исполнения должностной инструкции;</w:t>
      </w:r>
    </w:p>
    <w:p w:rsidR="003C60FD" w:rsidRDefault="003C60FD">
      <w:pPr>
        <w:pStyle w:val="ConsPlusNormal"/>
        <w:spacing w:before="220"/>
        <w:ind w:firstLine="540"/>
        <w:jc w:val="both"/>
      </w:pPr>
      <w:r>
        <w:t>6) ежемесячного денежного поощрения;</w:t>
      </w:r>
    </w:p>
    <w:p w:rsidR="003C60FD" w:rsidRDefault="003C60FD">
      <w:pPr>
        <w:pStyle w:val="ConsPlusNormal"/>
        <w:spacing w:before="220"/>
        <w:ind w:firstLine="540"/>
        <w:jc w:val="both"/>
      </w:pPr>
      <w:r>
        <w:t>7) единовременной выплаты при предоставлении ежегодного оплачиваемого отпуска;</w:t>
      </w:r>
    </w:p>
    <w:p w:rsidR="003C60FD" w:rsidRDefault="003C60FD">
      <w:pPr>
        <w:pStyle w:val="ConsPlusNormal"/>
        <w:spacing w:before="220"/>
        <w:ind w:firstLine="540"/>
        <w:jc w:val="both"/>
      </w:pPr>
      <w:r>
        <w:t>8) ежемесячной компенсационной выплаты муниципальным служащим за работу в условиях ненормированного служебного дня;</w:t>
      </w:r>
    </w:p>
    <w:p w:rsidR="003C60FD" w:rsidRDefault="003C60FD">
      <w:pPr>
        <w:pStyle w:val="ConsPlusNormal"/>
        <w:spacing w:before="220"/>
        <w:ind w:firstLine="540"/>
        <w:jc w:val="both"/>
      </w:pPr>
      <w:r>
        <w:t>9) ежемесячной выплаты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3C60FD" w:rsidRDefault="003C60FD">
      <w:pPr>
        <w:pStyle w:val="ConsPlusNormal"/>
        <w:spacing w:before="220"/>
        <w:ind w:firstLine="540"/>
        <w:jc w:val="both"/>
      </w:pPr>
      <w:r>
        <w:t>10) ежемесячной надбавки муниципальным служащим к должностному окладу за профильную ученую степень кандидата наук, ученую степень доктора наук;</w:t>
      </w:r>
    </w:p>
    <w:p w:rsidR="003C60FD" w:rsidRDefault="003C60FD">
      <w:pPr>
        <w:pStyle w:val="ConsPlusNormal"/>
        <w:spacing w:before="220"/>
        <w:ind w:firstLine="540"/>
        <w:jc w:val="both"/>
      </w:pPr>
      <w:r>
        <w:t>11) ежемесячной надбавки муниципальным служащим к должностному окладу за почетное звание Республики Татарстан;</w:t>
      </w:r>
    </w:p>
    <w:p w:rsidR="003C60FD" w:rsidRDefault="003C60FD">
      <w:pPr>
        <w:pStyle w:val="ConsPlusNormal"/>
        <w:spacing w:before="220"/>
        <w:ind w:firstLine="540"/>
        <w:jc w:val="both"/>
      </w:pPr>
      <w:r>
        <w:t>12) ежемесячной надбавки за работу со сведениями, составляющими государственную тайну;</w:t>
      </w:r>
    </w:p>
    <w:p w:rsidR="003C60FD" w:rsidRDefault="003C60FD">
      <w:pPr>
        <w:pStyle w:val="ConsPlusNormal"/>
        <w:spacing w:before="220"/>
        <w:ind w:firstLine="540"/>
        <w:jc w:val="both"/>
      </w:pPr>
      <w:r>
        <w:t>13) материальной помощи.</w:t>
      </w:r>
    </w:p>
    <w:p w:rsidR="003C60FD" w:rsidRDefault="003C60FD">
      <w:pPr>
        <w:pStyle w:val="ConsPlusNormal"/>
        <w:spacing w:before="220"/>
        <w:ind w:firstLine="540"/>
        <w:jc w:val="both"/>
      </w:pPr>
      <w:r>
        <w:t>14. Размер ежемесячного денежного содержания Руководителя Исполнительного комитета не может превышать 0,6 ежемесячного совокупного размера денежных выплат Мэру города.</w:t>
      </w:r>
    </w:p>
    <w:p w:rsidR="003C60FD" w:rsidRDefault="003C60FD">
      <w:pPr>
        <w:pStyle w:val="ConsPlusNormal"/>
        <w:spacing w:before="220"/>
        <w:ind w:firstLine="540"/>
        <w:jc w:val="both"/>
      </w:pPr>
      <w:r>
        <w:t>15. Муниципальному служащему на основании решения соответствующего органа местного самоуправления выплачивается:</w:t>
      </w:r>
    </w:p>
    <w:p w:rsidR="003C60FD" w:rsidRDefault="003C60FD">
      <w:pPr>
        <w:pStyle w:val="ConsPlusNormal"/>
        <w:spacing w:before="220"/>
        <w:ind w:firstLine="540"/>
        <w:jc w:val="both"/>
      </w:pPr>
      <w:r>
        <w:t>1) должностной оклад;</w:t>
      </w:r>
    </w:p>
    <w:p w:rsidR="003C60FD" w:rsidRDefault="003C60FD">
      <w:pPr>
        <w:pStyle w:val="ConsPlusNormal"/>
        <w:spacing w:before="220"/>
        <w:ind w:firstLine="540"/>
        <w:jc w:val="both"/>
      </w:pPr>
      <w:r>
        <w:t>2) ежемесячная надбавка к должностному окладу за выслугу лет в зависимости от стажа муниципальной службы - в размере согласно таблице N 1:</w:t>
      </w:r>
    </w:p>
    <w:p w:rsidR="003C60FD" w:rsidRDefault="003C60FD">
      <w:pPr>
        <w:pStyle w:val="ConsPlusNormal"/>
        <w:jc w:val="both"/>
      </w:pPr>
    </w:p>
    <w:p w:rsidR="003C60FD" w:rsidRDefault="003C60FD">
      <w:pPr>
        <w:pStyle w:val="ConsPlusNormal"/>
        <w:jc w:val="right"/>
        <w:outlineLvl w:val="2"/>
      </w:pPr>
      <w:r>
        <w:t>Таблица N 1</w:t>
      </w:r>
    </w:p>
    <w:p w:rsidR="003C60FD" w:rsidRDefault="003C60FD">
      <w:pPr>
        <w:pStyle w:val="ConsPlusNormal"/>
        <w:jc w:val="both"/>
      </w:pPr>
    </w:p>
    <w:p w:rsidR="003C60FD" w:rsidRDefault="003C60FD">
      <w:pPr>
        <w:pStyle w:val="ConsPlusTitle"/>
        <w:jc w:val="center"/>
      </w:pPr>
      <w:r>
        <w:t>Размеры надбавки к должностному окладу за выслугу лет</w:t>
      </w:r>
    </w:p>
    <w:p w:rsidR="003C60FD" w:rsidRDefault="003C60FD">
      <w:pPr>
        <w:pStyle w:val="ConsPlusTitle"/>
        <w:jc w:val="center"/>
      </w:pPr>
      <w:r>
        <w:t>в зависимости от стажа муниципальной службы</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41"/>
      </w:tblGrid>
      <w:tr w:rsidR="003C60FD">
        <w:tc>
          <w:tcPr>
            <w:tcW w:w="4479" w:type="dxa"/>
          </w:tcPr>
          <w:p w:rsidR="003C60FD" w:rsidRDefault="003C60FD">
            <w:pPr>
              <w:pStyle w:val="ConsPlusNormal"/>
              <w:jc w:val="center"/>
            </w:pPr>
            <w:r>
              <w:t>Стаж муниципальной службы:</w:t>
            </w:r>
          </w:p>
        </w:tc>
        <w:tc>
          <w:tcPr>
            <w:tcW w:w="4541" w:type="dxa"/>
          </w:tcPr>
          <w:p w:rsidR="003C60FD" w:rsidRDefault="003C60FD">
            <w:pPr>
              <w:pStyle w:val="ConsPlusNormal"/>
              <w:jc w:val="center"/>
            </w:pPr>
            <w:r>
              <w:t>Размер надбавки, в процентах к должностному окладу</w:t>
            </w:r>
          </w:p>
        </w:tc>
      </w:tr>
      <w:tr w:rsidR="003C60FD">
        <w:tc>
          <w:tcPr>
            <w:tcW w:w="4479" w:type="dxa"/>
          </w:tcPr>
          <w:p w:rsidR="003C60FD" w:rsidRDefault="003C60FD">
            <w:pPr>
              <w:pStyle w:val="ConsPlusNormal"/>
              <w:jc w:val="center"/>
            </w:pPr>
            <w:r>
              <w:t>от 1 года до 5 лет</w:t>
            </w:r>
          </w:p>
        </w:tc>
        <w:tc>
          <w:tcPr>
            <w:tcW w:w="4541" w:type="dxa"/>
          </w:tcPr>
          <w:p w:rsidR="003C60FD" w:rsidRDefault="003C60FD">
            <w:pPr>
              <w:pStyle w:val="ConsPlusNormal"/>
              <w:jc w:val="center"/>
            </w:pPr>
            <w:r>
              <w:t>5</w:t>
            </w:r>
          </w:p>
        </w:tc>
      </w:tr>
      <w:tr w:rsidR="003C60FD">
        <w:tc>
          <w:tcPr>
            <w:tcW w:w="4479" w:type="dxa"/>
          </w:tcPr>
          <w:p w:rsidR="003C60FD" w:rsidRDefault="003C60FD">
            <w:pPr>
              <w:pStyle w:val="ConsPlusNormal"/>
              <w:jc w:val="center"/>
            </w:pPr>
            <w:r>
              <w:t>от 5 до 10 лет</w:t>
            </w:r>
          </w:p>
        </w:tc>
        <w:tc>
          <w:tcPr>
            <w:tcW w:w="4541" w:type="dxa"/>
          </w:tcPr>
          <w:p w:rsidR="003C60FD" w:rsidRDefault="003C60FD">
            <w:pPr>
              <w:pStyle w:val="ConsPlusNormal"/>
              <w:jc w:val="center"/>
            </w:pPr>
            <w:r>
              <w:t>10</w:t>
            </w:r>
          </w:p>
        </w:tc>
      </w:tr>
      <w:tr w:rsidR="003C60FD">
        <w:tc>
          <w:tcPr>
            <w:tcW w:w="4479" w:type="dxa"/>
          </w:tcPr>
          <w:p w:rsidR="003C60FD" w:rsidRDefault="003C60FD">
            <w:pPr>
              <w:pStyle w:val="ConsPlusNormal"/>
              <w:jc w:val="center"/>
            </w:pPr>
            <w:r>
              <w:t>от 10 до 15 лет</w:t>
            </w:r>
          </w:p>
        </w:tc>
        <w:tc>
          <w:tcPr>
            <w:tcW w:w="4541" w:type="dxa"/>
          </w:tcPr>
          <w:p w:rsidR="003C60FD" w:rsidRDefault="003C60FD">
            <w:pPr>
              <w:pStyle w:val="ConsPlusNormal"/>
              <w:jc w:val="center"/>
            </w:pPr>
            <w:r>
              <w:t>15</w:t>
            </w:r>
          </w:p>
        </w:tc>
      </w:tr>
      <w:tr w:rsidR="003C60FD">
        <w:tc>
          <w:tcPr>
            <w:tcW w:w="4479" w:type="dxa"/>
          </w:tcPr>
          <w:p w:rsidR="003C60FD" w:rsidRDefault="003C60FD">
            <w:pPr>
              <w:pStyle w:val="ConsPlusNormal"/>
              <w:jc w:val="center"/>
            </w:pPr>
            <w:r>
              <w:t>свыше 15 лет</w:t>
            </w:r>
          </w:p>
        </w:tc>
        <w:tc>
          <w:tcPr>
            <w:tcW w:w="4541" w:type="dxa"/>
          </w:tcPr>
          <w:p w:rsidR="003C60FD" w:rsidRDefault="003C60FD">
            <w:pPr>
              <w:pStyle w:val="ConsPlusNormal"/>
              <w:jc w:val="center"/>
            </w:pPr>
            <w:r>
              <w:t>20;</w:t>
            </w:r>
          </w:p>
        </w:tc>
      </w:tr>
    </w:tbl>
    <w:p w:rsidR="003C60FD" w:rsidRDefault="003C60FD">
      <w:pPr>
        <w:pStyle w:val="ConsPlusNormal"/>
        <w:jc w:val="both"/>
      </w:pPr>
    </w:p>
    <w:p w:rsidR="003C60FD" w:rsidRDefault="003C60FD">
      <w:pPr>
        <w:pStyle w:val="ConsPlusNormal"/>
        <w:ind w:firstLine="540"/>
        <w:jc w:val="both"/>
      </w:pPr>
      <w:r>
        <w:t>3) ежемесячная надбавка к должностному окладу за классный чин в размерах согласно таблице N 2:</w:t>
      </w:r>
    </w:p>
    <w:p w:rsidR="003C60FD" w:rsidRDefault="003C60FD">
      <w:pPr>
        <w:pStyle w:val="ConsPlusNormal"/>
        <w:jc w:val="both"/>
      </w:pPr>
    </w:p>
    <w:p w:rsidR="003C60FD" w:rsidRDefault="003C60FD">
      <w:pPr>
        <w:pStyle w:val="ConsPlusNormal"/>
        <w:jc w:val="right"/>
        <w:outlineLvl w:val="2"/>
      </w:pPr>
      <w:r>
        <w:t>Таблица N 2</w:t>
      </w:r>
    </w:p>
    <w:p w:rsidR="003C60FD" w:rsidRDefault="003C60FD">
      <w:pPr>
        <w:pStyle w:val="ConsPlusNormal"/>
        <w:jc w:val="both"/>
      </w:pPr>
    </w:p>
    <w:p w:rsidR="003C60FD" w:rsidRDefault="003C60FD">
      <w:pPr>
        <w:pStyle w:val="ConsPlusTitle"/>
        <w:jc w:val="center"/>
      </w:pPr>
      <w:r>
        <w:t>Размер надбавки к должностному окладу за классный чин</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2778"/>
      </w:tblGrid>
      <w:tr w:rsidR="003C60FD">
        <w:tc>
          <w:tcPr>
            <w:tcW w:w="6066" w:type="dxa"/>
          </w:tcPr>
          <w:p w:rsidR="003C60FD" w:rsidRDefault="003C60FD">
            <w:pPr>
              <w:pStyle w:val="ConsPlusNormal"/>
              <w:jc w:val="center"/>
            </w:pPr>
            <w:r>
              <w:t>Классный чин</w:t>
            </w:r>
          </w:p>
        </w:tc>
        <w:tc>
          <w:tcPr>
            <w:tcW w:w="2778" w:type="dxa"/>
          </w:tcPr>
          <w:p w:rsidR="003C60FD" w:rsidRDefault="003C60FD">
            <w:pPr>
              <w:pStyle w:val="ConsPlusNormal"/>
              <w:jc w:val="center"/>
            </w:pPr>
            <w:r>
              <w:t>Размер надбавки, в процентах к должностному окладу</w:t>
            </w:r>
          </w:p>
        </w:tc>
      </w:tr>
      <w:tr w:rsidR="003C60FD">
        <w:tc>
          <w:tcPr>
            <w:tcW w:w="6066" w:type="dxa"/>
          </w:tcPr>
          <w:p w:rsidR="003C60FD" w:rsidRDefault="003C60FD">
            <w:pPr>
              <w:pStyle w:val="ConsPlusNormal"/>
            </w:pPr>
            <w:r>
              <w:t>Действительный муниципальный советник I класса</w:t>
            </w:r>
          </w:p>
          <w:p w:rsidR="003C60FD" w:rsidRDefault="003C60FD">
            <w:pPr>
              <w:pStyle w:val="ConsPlusNormal"/>
            </w:pPr>
            <w:r>
              <w:t>Муниципальный советник I класса</w:t>
            </w:r>
          </w:p>
          <w:p w:rsidR="003C60FD" w:rsidRDefault="003C60FD">
            <w:pPr>
              <w:pStyle w:val="ConsPlusNormal"/>
            </w:pPr>
            <w:r>
              <w:t>Советник муниципальной службы I класса</w:t>
            </w:r>
          </w:p>
          <w:p w:rsidR="003C60FD" w:rsidRDefault="003C60FD">
            <w:pPr>
              <w:pStyle w:val="ConsPlusNormal"/>
            </w:pPr>
            <w:r>
              <w:t>Референт муниципальной службы I класса</w:t>
            </w:r>
          </w:p>
          <w:p w:rsidR="003C60FD" w:rsidRDefault="003C60FD">
            <w:pPr>
              <w:pStyle w:val="ConsPlusNormal"/>
            </w:pPr>
            <w:r>
              <w:t>Секретарь муниципальной службы I класса</w:t>
            </w:r>
          </w:p>
        </w:tc>
        <w:tc>
          <w:tcPr>
            <w:tcW w:w="2778" w:type="dxa"/>
          </w:tcPr>
          <w:p w:rsidR="003C60FD" w:rsidRDefault="003C60FD">
            <w:pPr>
              <w:pStyle w:val="ConsPlusNormal"/>
              <w:jc w:val="center"/>
            </w:pPr>
            <w:r>
              <w:t>7</w:t>
            </w:r>
          </w:p>
        </w:tc>
      </w:tr>
      <w:tr w:rsidR="003C60FD">
        <w:tc>
          <w:tcPr>
            <w:tcW w:w="6066" w:type="dxa"/>
          </w:tcPr>
          <w:p w:rsidR="003C60FD" w:rsidRDefault="003C60FD">
            <w:pPr>
              <w:pStyle w:val="ConsPlusNormal"/>
            </w:pPr>
            <w:r>
              <w:t>Действительный муниципальный советник II класса</w:t>
            </w:r>
          </w:p>
          <w:p w:rsidR="003C60FD" w:rsidRDefault="003C60FD">
            <w:pPr>
              <w:pStyle w:val="ConsPlusNormal"/>
            </w:pPr>
            <w:r>
              <w:t>Муниципальный советник II класса</w:t>
            </w:r>
          </w:p>
          <w:p w:rsidR="003C60FD" w:rsidRDefault="003C60FD">
            <w:pPr>
              <w:pStyle w:val="ConsPlusNormal"/>
            </w:pPr>
            <w:r>
              <w:t>Советник муниципальной службы II класса</w:t>
            </w:r>
          </w:p>
          <w:p w:rsidR="003C60FD" w:rsidRDefault="003C60FD">
            <w:pPr>
              <w:pStyle w:val="ConsPlusNormal"/>
            </w:pPr>
            <w:r>
              <w:t>Референт муниципальной службы II класса</w:t>
            </w:r>
          </w:p>
          <w:p w:rsidR="003C60FD" w:rsidRDefault="003C60FD">
            <w:pPr>
              <w:pStyle w:val="ConsPlusNormal"/>
            </w:pPr>
            <w:r>
              <w:t>Секретарь муниципальной службы II класса</w:t>
            </w:r>
          </w:p>
        </w:tc>
        <w:tc>
          <w:tcPr>
            <w:tcW w:w="2778" w:type="dxa"/>
          </w:tcPr>
          <w:p w:rsidR="003C60FD" w:rsidRDefault="003C60FD">
            <w:pPr>
              <w:pStyle w:val="ConsPlusNormal"/>
              <w:jc w:val="center"/>
            </w:pPr>
            <w:r>
              <w:t>5</w:t>
            </w:r>
          </w:p>
        </w:tc>
      </w:tr>
      <w:tr w:rsidR="003C60FD">
        <w:tc>
          <w:tcPr>
            <w:tcW w:w="6066" w:type="dxa"/>
          </w:tcPr>
          <w:p w:rsidR="003C60FD" w:rsidRDefault="003C60FD">
            <w:pPr>
              <w:pStyle w:val="ConsPlusNormal"/>
            </w:pPr>
            <w:r>
              <w:t>Действительный муниципальный советник III класса</w:t>
            </w:r>
          </w:p>
          <w:p w:rsidR="003C60FD" w:rsidRDefault="003C60FD">
            <w:pPr>
              <w:pStyle w:val="ConsPlusNormal"/>
            </w:pPr>
            <w:r>
              <w:t>Муниципальный советник III класса</w:t>
            </w:r>
          </w:p>
          <w:p w:rsidR="003C60FD" w:rsidRDefault="003C60FD">
            <w:pPr>
              <w:pStyle w:val="ConsPlusNormal"/>
            </w:pPr>
            <w:r>
              <w:t>Советник муниципальной службы III класса</w:t>
            </w:r>
          </w:p>
          <w:p w:rsidR="003C60FD" w:rsidRDefault="003C60FD">
            <w:pPr>
              <w:pStyle w:val="ConsPlusNormal"/>
            </w:pPr>
            <w:r>
              <w:t>Референт муниципальной службы III класса</w:t>
            </w:r>
          </w:p>
          <w:p w:rsidR="003C60FD" w:rsidRDefault="003C60FD">
            <w:pPr>
              <w:pStyle w:val="ConsPlusNormal"/>
            </w:pPr>
            <w:r>
              <w:t>Секретарь муниципальной службы III класса</w:t>
            </w:r>
          </w:p>
        </w:tc>
        <w:tc>
          <w:tcPr>
            <w:tcW w:w="2778" w:type="dxa"/>
          </w:tcPr>
          <w:p w:rsidR="003C60FD" w:rsidRDefault="003C60FD">
            <w:pPr>
              <w:pStyle w:val="ConsPlusNormal"/>
              <w:jc w:val="center"/>
            </w:pPr>
            <w:r>
              <w:t>3.</w:t>
            </w:r>
          </w:p>
        </w:tc>
      </w:tr>
    </w:tbl>
    <w:p w:rsidR="003C60FD" w:rsidRDefault="003C60FD">
      <w:pPr>
        <w:pStyle w:val="ConsPlusNormal"/>
        <w:jc w:val="both"/>
      </w:pPr>
    </w:p>
    <w:p w:rsidR="003C60FD" w:rsidRDefault="003C60FD">
      <w:pPr>
        <w:pStyle w:val="ConsPlusNormal"/>
        <w:ind w:firstLine="540"/>
        <w:jc w:val="both"/>
      </w:pPr>
      <w:r>
        <w:t>Муниципальному служащему, имеющему классный чин, при назначении на должность муниципальной службы, которая относится к более высокой группе должностей муниципальной службы, чем замещаемая им ранее, устанавливается ежемесячная надбавка к должностному окладу за классный чин до присвоения первого классного чина для группы должностей, к которой относится замещаемая им должность, в размере 3 процентов должностного оклада.</w:t>
      </w:r>
    </w:p>
    <w:p w:rsidR="003C60FD" w:rsidRDefault="003C60FD">
      <w:pPr>
        <w:pStyle w:val="ConsPlusNormal"/>
        <w:jc w:val="both"/>
      </w:pPr>
      <w:r>
        <w:t xml:space="preserve">(в ред. </w:t>
      </w:r>
      <w:hyperlink r:id="rId50" w:history="1">
        <w:r>
          <w:rPr>
            <w:color w:val="0000FF"/>
          </w:rPr>
          <w:t>Решения</w:t>
        </w:r>
      </w:hyperlink>
      <w:r>
        <w:t xml:space="preserve"> Горсовета муниципального образования "г. Набережные Челны" от 10.08.2018 N 26/14)</w:t>
      </w:r>
    </w:p>
    <w:p w:rsidR="003C60FD" w:rsidRDefault="003C60FD">
      <w:pPr>
        <w:pStyle w:val="ConsPlusNormal"/>
        <w:spacing w:before="220"/>
        <w:ind w:firstLine="540"/>
        <w:jc w:val="both"/>
      </w:pPr>
      <w:r>
        <w:t>Муниципальному служащему при назначении его на должность муниципальной службы, которая относится к более низкой группе должностей муниципальной службы, чем замещаемая им ранее, и по ранее замещаемой должности ему был присвоен классный чин, устанавливается ежемесячная надбавка к должностному окладу за классный чин в размере 7 процентов должностного оклада.</w:t>
      </w:r>
    </w:p>
    <w:p w:rsidR="003C60FD" w:rsidRDefault="003C60FD">
      <w:pPr>
        <w:pStyle w:val="ConsPlusNormal"/>
        <w:jc w:val="both"/>
      </w:pPr>
      <w:r>
        <w:t xml:space="preserve">(в ред. </w:t>
      </w:r>
      <w:hyperlink r:id="rId51" w:history="1">
        <w:r>
          <w:rPr>
            <w:color w:val="0000FF"/>
          </w:rPr>
          <w:t>Решения</w:t>
        </w:r>
      </w:hyperlink>
      <w:r>
        <w:t xml:space="preserve"> Горсовета муниципального образования "г. Набережные Челны" от 10.08.2018 N 26/14)</w:t>
      </w:r>
    </w:p>
    <w:p w:rsidR="003C60FD" w:rsidRDefault="003C60FD">
      <w:pPr>
        <w:pStyle w:val="ConsPlusNormal"/>
        <w:spacing w:before="220"/>
        <w:ind w:firstLine="540"/>
        <w:jc w:val="both"/>
      </w:pPr>
      <w:r>
        <w:t>4) ежемесячная надбавка к должностному окладу за особые условия муниципальной службы в размерах согласно таблице N 3:</w:t>
      </w:r>
    </w:p>
    <w:p w:rsidR="003C60FD" w:rsidRDefault="003C60FD">
      <w:pPr>
        <w:pStyle w:val="ConsPlusNormal"/>
        <w:jc w:val="both"/>
      </w:pPr>
    </w:p>
    <w:p w:rsidR="003C60FD" w:rsidRDefault="003C60FD">
      <w:pPr>
        <w:pStyle w:val="ConsPlusNormal"/>
        <w:jc w:val="right"/>
        <w:outlineLvl w:val="2"/>
      </w:pPr>
      <w:r>
        <w:t>Таблица N 3</w:t>
      </w:r>
    </w:p>
    <w:p w:rsidR="003C60FD" w:rsidRDefault="003C60FD">
      <w:pPr>
        <w:pStyle w:val="ConsPlusNormal"/>
        <w:jc w:val="both"/>
      </w:pPr>
    </w:p>
    <w:p w:rsidR="003C60FD" w:rsidRDefault="003C60FD">
      <w:pPr>
        <w:pStyle w:val="ConsPlusTitle"/>
        <w:jc w:val="center"/>
      </w:pPr>
      <w:r>
        <w:t>Размеры надбавок к должностному окладу</w:t>
      </w:r>
    </w:p>
    <w:p w:rsidR="003C60FD" w:rsidRDefault="003C60FD">
      <w:pPr>
        <w:pStyle w:val="ConsPlusTitle"/>
        <w:jc w:val="center"/>
      </w:pPr>
      <w:r>
        <w:t>за особые условия муниципальной службы</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2948"/>
      </w:tblGrid>
      <w:tr w:rsidR="003C60FD">
        <w:tc>
          <w:tcPr>
            <w:tcW w:w="5556" w:type="dxa"/>
          </w:tcPr>
          <w:p w:rsidR="003C60FD" w:rsidRDefault="003C60FD">
            <w:pPr>
              <w:pStyle w:val="ConsPlusNormal"/>
              <w:jc w:val="center"/>
            </w:pPr>
            <w:r>
              <w:t>Группа должностей муниципальной службы</w:t>
            </w:r>
          </w:p>
        </w:tc>
        <w:tc>
          <w:tcPr>
            <w:tcW w:w="2948" w:type="dxa"/>
          </w:tcPr>
          <w:p w:rsidR="003C60FD" w:rsidRDefault="003C60FD">
            <w:pPr>
              <w:pStyle w:val="ConsPlusNormal"/>
              <w:jc w:val="center"/>
            </w:pPr>
            <w:r>
              <w:t xml:space="preserve">Размер надбавки, в процентах к должностному </w:t>
            </w:r>
            <w:r>
              <w:lastRenderedPageBreak/>
              <w:t>окладу</w:t>
            </w:r>
          </w:p>
        </w:tc>
      </w:tr>
      <w:tr w:rsidR="003C60FD">
        <w:tc>
          <w:tcPr>
            <w:tcW w:w="5556" w:type="dxa"/>
          </w:tcPr>
          <w:p w:rsidR="003C60FD" w:rsidRDefault="003C60FD">
            <w:pPr>
              <w:pStyle w:val="ConsPlusNormal"/>
            </w:pPr>
            <w:r>
              <w:lastRenderedPageBreak/>
              <w:t>Высшие должности муниципальной службы</w:t>
            </w:r>
          </w:p>
        </w:tc>
        <w:tc>
          <w:tcPr>
            <w:tcW w:w="2948" w:type="dxa"/>
          </w:tcPr>
          <w:p w:rsidR="003C60FD" w:rsidRDefault="003C60FD">
            <w:pPr>
              <w:pStyle w:val="ConsPlusNormal"/>
              <w:jc w:val="center"/>
            </w:pPr>
            <w:r>
              <w:t>9</w:t>
            </w:r>
          </w:p>
        </w:tc>
      </w:tr>
      <w:tr w:rsidR="003C60FD">
        <w:tc>
          <w:tcPr>
            <w:tcW w:w="5556" w:type="dxa"/>
          </w:tcPr>
          <w:p w:rsidR="003C60FD" w:rsidRDefault="003C60FD">
            <w:pPr>
              <w:pStyle w:val="ConsPlusNormal"/>
            </w:pPr>
            <w:r>
              <w:t>Главные должности муниципальной службы</w:t>
            </w:r>
          </w:p>
        </w:tc>
        <w:tc>
          <w:tcPr>
            <w:tcW w:w="2948" w:type="dxa"/>
          </w:tcPr>
          <w:p w:rsidR="003C60FD" w:rsidRDefault="003C60FD">
            <w:pPr>
              <w:pStyle w:val="ConsPlusNormal"/>
              <w:jc w:val="center"/>
            </w:pPr>
            <w:r>
              <w:t>7</w:t>
            </w:r>
          </w:p>
        </w:tc>
      </w:tr>
      <w:tr w:rsidR="003C60FD">
        <w:tc>
          <w:tcPr>
            <w:tcW w:w="5556" w:type="dxa"/>
          </w:tcPr>
          <w:p w:rsidR="003C60FD" w:rsidRDefault="003C60FD">
            <w:pPr>
              <w:pStyle w:val="ConsPlusNormal"/>
            </w:pPr>
            <w:r>
              <w:t>Ведущие должности муниципальной службы</w:t>
            </w:r>
          </w:p>
        </w:tc>
        <w:tc>
          <w:tcPr>
            <w:tcW w:w="2948" w:type="dxa"/>
          </w:tcPr>
          <w:p w:rsidR="003C60FD" w:rsidRDefault="003C60FD">
            <w:pPr>
              <w:pStyle w:val="ConsPlusNormal"/>
              <w:jc w:val="center"/>
            </w:pPr>
            <w:r>
              <w:t>5</w:t>
            </w:r>
          </w:p>
        </w:tc>
      </w:tr>
      <w:tr w:rsidR="003C60FD">
        <w:tc>
          <w:tcPr>
            <w:tcW w:w="5556" w:type="dxa"/>
          </w:tcPr>
          <w:p w:rsidR="003C60FD" w:rsidRDefault="003C60FD">
            <w:pPr>
              <w:pStyle w:val="ConsPlusNormal"/>
            </w:pPr>
            <w:r>
              <w:t>Старшие должности муниципальной службы</w:t>
            </w:r>
          </w:p>
        </w:tc>
        <w:tc>
          <w:tcPr>
            <w:tcW w:w="2948" w:type="dxa"/>
          </w:tcPr>
          <w:p w:rsidR="003C60FD" w:rsidRDefault="003C60FD">
            <w:pPr>
              <w:pStyle w:val="ConsPlusNormal"/>
              <w:jc w:val="center"/>
            </w:pPr>
            <w:r>
              <w:t>3</w:t>
            </w:r>
          </w:p>
        </w:tc>
      </w:tr>
      <w:tr w:rsidR="003C60FD">
        <w:tc>
          <w:tcPr>
            <w:tcW w:w="5556" w:type="dxa"/>
          </w:tcPr>
          <w:p w:rsidR="003C60FD" w:rsidRDefault="003C60FD">
            <w:pPr>
              <w:pStyle w:val="ConsPlusNormal"/>
            </w:pPr>
            <w:r>
              <w:t>Младшие должности муниципальной службы</w:t>
            </w:r>
          </w:p>
        </w:tc>
        <w:tc>
          <w:tcPr>
            <w:tcW w:w="2948" w:type="dxa"/>
          </w:tcPr>
          <w:p w:rsidR="003C60FD" w:rsidRDefault="003C60FD">
            <w:pPr>
              <w:pStyle w:val="ConsPlusNormal"/>
              <w:jc w:val="center"/>
            </w:pPr>
            <w:r>
              <w:t>1;</w:t>
            </w:r>
          </w:p>
        </w:tc>
      </w:tr>
    </w:tbl>
    <w:p w:rsidR="003C60FD" w:rsidRDefault="003C60FD">
      <w:pPr>
        <w:pStyle w:val="ConsPlusNormal"/>
        <w:jc w:val="both"/>
      </w:pPr>
    </w:p>
    <w:p w:rsidR="003C60FD" w:rsidRDefault="003C60FD">
      <w:pPr>
        <w:pStyle w:val="ConsPlusNormal"/>
        <w:ind w:firstLine="540"/>
        <w:jc w:val="both"/>
      </w:pPr>
      <w:r>
        <w:t>5) ежемесячное денежное поощрение - в размере 1 процента должностного оклада;</w:t>
      </w:r>
    </w:p>
    <w:p w:rsidR="003C60FD" w:rsidRDefault="003C60FD">
      <w:pPr>
        <w:pStyle w:val="ConsPlusNormal"/>
        <w:spacing w:before="220"/>
        <w:ind w:firstLine="540"/>
        <w:jc w:val="both"/>
      </w:pPr>
      <w:r>
        <w:t>6) премия за выполнение особо важных и сложных заданий, порядок выплаты которых определяется муниципальным правовым актом соответствующего органа местного самоуправления с учетом обеспечения выполнения задач и функций органа местного самоуправления, исполнения должностной инструкции;</w:t>
      </w:r>
    </w:p>
    <w:p w:rsidR="003C60FD" w:rsidRDefault="003C60FD">
      <w:pPr>
        <w:pStyle w:val="ConsPlusNormal"/>
        <w:spacing w:before="220"/>
        <w:ind w:firstLine="540"/>
        <w:jc w:val="both"/>
      </w:pPr>
      <w:r>
        <w:t>7) единовременная выплата при предоставлении ежегодного оплачиваемого отпуска производится в размере 120 процентов должностного оклада муниципального служащего по замещаемой им должности муниципальной службы.</w:t>
      </w:r>
    </w:p>
    <w:p w:rsidR="003C60FD" w:rsidRDefault="003C60FD">
      <w:pPr>
        <w:pStyle w:val="ConsPlusNormal"/>
        <w:spacing w:before="220"/>
        <w:ind w:firstLine="540"/>
        <w:jc w:val="both"/>
      </w:pPr>
      <w:r>
        <w:t>В случае если муниципальному служащему в течение календарного года ежегодный оплачиваемый отпуск не предоставлялся, единовременная выплата начисляется и выплачивается ему в декабре пропорционально отработанному времени, в случае увольнения муниципального служащего - не позднее дня прекращения трудового договора.</w:t>
      </w:r>
    </w:p>
    <w:p w:rsidR="003C60FD" w:rsidRDefault="003C60FD">
      <w:pPr>
        <w:pStyle w:val="ConsPlusNormal"/>
        <w:spacing w:before="220"/>
        <w:ind w:firstLine="540"/>
        <w:jc w:val="both"/>
      </w:pPr>
      <w:r>
        <w:t>Единовременная выплата при предоставлении ежегодного оплачиваемого отпуска в первый год муниципальной службы производится в декабре пропорционально отработанному времени в календарном году. Отработанное время исчисляется со дня поступления на муниципальную службу по 31 декабря текущего календарного года;</w:t>
      </w:r>
    </w:p>
    <w:p w:rsidR="003C60FD" w:rsidRDefault="003C60FD">
      <w:pPr>
        <w:pStyle w:val="ConsPlusNormal"/>
        <w:jc w:val="both"/>
      </w:pPr>
      <w:r>
        <w:t xml:space="preserve">(в ред. </w:t>
      </w:r>
      <w:hyperlink r:id="rId52" w:history="1">
        <w:r>
          <w:rPr>
            <w:color w:val="0000FF"/>
          </w:rPr>
          <w:t>Решения</w:t>
        </w:r>
      </w:hyperlink>
      <w:r>
        <w:t xml:space="preserve"> Горсовета муниципального образования "г. Набережные Челны" от 10.08.2018 N 26/14)</w:t>
      </w:r>
    </w:p>
    <w:p w:rsidR="003C60FD" w:rsidRDefault="003C60FD">
      <w:pPr>
        <w:pStyle w:val="ConsPlusNormal"/>
        <w:spacing w:before="220"/>
        <w:ind w:firstLine="540"/>
        <w:jc w:val="both"/>
      </w:pPr>
      <w:r>
        <w:t>В случае если ежегодный оплачиваемый отпуск предоставляется после отпуска по беременности и родам, отпуска по уходу за ребенком, отпуска без сохранения денежного содержания (далее - отпуска), период для единовременной выплаты рассчитывается со дня выхода из отпуска по 31 декабря текущего календарного года.</w:t>
      </w:r>
    </w:p>
    <w:p w:rsidR="003C60FD" w:rsidRDefault="003C60FD">
      <w:pPr>
        <w:pStyle w:val="ConsPlusNormal"/>
        <w:jc w:val="both"/>
      </w:pPr>
      <w:r>
        <w:t xml:space="preserve">(абзац введен </w:t>
      </w:r>
      <w:hyperlink r:id="rId53" w:history="1">
        <w:r>
          <w:rPr>
            <w:color w:val="0000FF"/>
          </w:rPr>
          <w:t>Решением</w:t>
        </w:r>
      </w:hyperlink>
      <w:r>
        <w:t xml:space="preserve"> Горсовета муниципального образования "г. Набережные Челны" от 10.08.2018 N 26/14)</w:t>
      </w:r>
    </w:p>
    <w:p w:rsidR="003C60FD" w:rsidRDefault="003C60FD">
      <w:pPr>
        <w:pStyle w:val="ConsPlusNormal"/>
        <w:spacing w:before="220"/>
        <w:ind w:firstLine="540"/>
        <w:jc w:val="both"/>
      </w:pPr>
      <w:r>
        <w:t>8) ежемесячная надбавка к должностному окладу за профильную ученую степень в размере согласно таблице N 4:</w:t>
      </w:r>
    </w:p>
    <w:p w:rsidR="003C60FD" w:rsidRDefault="003C60FD">
      <w:pPr>
        <w:pStyle w:val="ConsPlusNormal"/>
        <w:jc w:val="both"/>
      </w:pPr>
    </w:p>
    <w:p w:rsidR="003C60FD" w:rsidRDefault="003C60FD">
      <w:pPr>
        <w:pStyle w:val="ConsPlusNormal"/>
        <w:jc w:val="right"/>
        <w:outlineLvl w:val="2"/>
      </w:pPr>
      <w:r>
        <w:t>Таблица N 4</w:t>
      </w:r>
    </w:p>
    <w:p w:rsidR="003C60FD" w:rsidRDefault="003C60FD">
      <w:pPr>
        <w:pStyle w:val="ConsPlusNormal"/>
        <w:jc w:val="both"/>
      </w:pPr>
    </w:p>
    <w:p w:rsidR="003C60FD" w:rsidRDefault="003C60FD">
      <w:pPr>
        <w:pStyle w:val="ConsPlusTitle"/>
        <w:jc w:val="center"/>
      </w:pPr>
      <w:r>
        <w:t>Размеры надбавок к должностному окладу</w:t>
      </w:r>
    </w:p>
    <w:p w:rsidR="003C60FD" w:rsidRDefault="003C60FD">
      <w:pPr>
        <w:pStyle w:val="ConsPlusTitle"/>
        <w:jc w:val="center"/>
      </w:pPr>
      <w:r>
        <w:t>за профильную ученую степень</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4309"/>
      </w:tblGrid>
      <w:tr w:rsidR="003C60FD">
        <w:tc>
          <w:tcPr>
            <w:tcW w:w="3969" w:type="dxa"/>
          </w:tcPr>
          <w:p w:rsidR="003C60FD" w:rsidRDefault="003C60FD">
            <w:pPr>
              <w:pStyle w:val="ConsPlusNormal"/>
              <w:jc w:val="center"/>
            </w:pPr>
            <w:r>
              <w:t>Ученая степень</w:t>
            </w:r>
          </w:p>
        </w:tc>
        <w:tc>
          <w:tcPr>
            <w:tcW w:w="4309" w:type="dxa"/>
          </w:tcPr>
          <w:p w:rsidR="003C60FD" w:rsidRDefault="003C60FD">
            <w:pPr>
              <w:pStyle w:val="ConsPlusNormal"/>
              <w:jc w:val="center"/>
            </w:pPr>
            <w:r>
              <w:t>Размер надбавки в процентах к должностному окладу</w:t>
            </w:r>
          </w:p>
        </w:tc>
      </w:tr>
      <w:tr w:rsidR="003C60FD">
        <w:tc>
          <w:tcPr>
            <w:tcW w:w="3969" w:type="dxa"/>
          </w:tcPr>
          <w:p w:rsidR="003C60FD" w:rsidRDefault="003C60FD">
            <w:pPr>
              <w:pStyle w:val="ConsPlusNormal"/>
              <w:jc w:val="center"/>
            </w:pPr>
            <w:r>
              <w:t>кандидат наук</w:t>
            </w:r>
          </w:p>
        </w:tc>
        <w:tc>
          <w:tcPr>
            <w:tcW w:w="4309" w:type="dxa"/>
          </w:tcPr>
          <w:p w:rsidR="003C60FD" w:rsidRDefault="003C60FD">
            <w:pPr>
              <w:pStyle w:val="ConsPlusNormal"/>
              <w:jc w:val="center"/>
            </w:pPr>
            <w:r>
              <w:t>1,5</w:t>
            </w:r>
          </w:p>
        </w:tc>
      </w:tr>
      <w:tr w:rsidR="003C60FD">
        <w:tc>
          <w:tcPr>
            <w:tcW w:w="3969" w:type="dxa"/>
          </w:tcPr>
          <w:p w:rsidR="003C60FD" w:rsidRDefault="003C60FD">
            <w:pPr>
              <w:pStyle w:val="ConsPlusNormal"/>
              <w:jc w:val="center"/>
            </w:pPr>
            <w:r>
              <w:lastRenderedPageBreak/>
              <w:t>доктор наук</w:t>
            </w:r>
          </w:p>
        </w:tc>
        <w:tc>
          <w:tcPr>
            <w:tcW w:w="4309" w:type="dxa"/>
          </w:tcPr>
          <w:p w:rsidR="003C60FD" w:rsidRDefault="003C60FD">
            <w:pPr>
              <w:pStyle w:val="ConsPlusNormal"/>
              <w:jc w:val="center"/>
            </w:pPr>
            <w:r>
              <w:t>2;</w:t>
            </w:r>
          </w:p>
        </w:tc>
      </w:tr>
    </w:tbl>
    <w:p w:rsidR="003C60FD" w:rsidRDefault="003C60FD">
      <w:pPr>
        <w:pStyle w:val="ConsPlusNormal"/>
        <w:jc w:val="both"/>
      </w:pPr>
    </w:p>
    <w:p w:rsidR="003C60FD" w:rsidRDefault="003C60FD">
      <w:pPr>
        <w:pStyle w:val="ConsPlusNormal"/>
        <w:ind w:firstLine="540"/>
        <w:jc w:val="both"/>
      </w:pPr>
      <w:r>
        <w:t>9) ежемесячная надбавка к должностному окладу за почетное звание Республики Татарстан - в размере 2 процентов должностного оклада муниципального служащего по замещаемой им должности муниципальной службы;</w:t>
      </w:r>
    </w:p>
    <w:p w:rsidR="003C60FD" w:rsidRDefault="003C60FD">
      <w:pPr>
        <w:pStyle w:val="ConsPlusNormal"/>
        <w:spacing w:before="220"/>
        <w:ind w:firstLine="540"/>
        <w:jc w:val="both"/>
      </w:pPr>
      <w:r>
        <w:t>10)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 в размере согласно таблице N 5:</w:t>
      </w:r>
    </w:p>
    <w:p w:rsidR="003C60FD" w:rsidRDefault="003C60FD">
      <w:pPr>
        <w:pStyle w:val="ConsPlusNormal"/>
        <w:jc w:val="both"/>
      </w:pPr>
    </w:p>
    <w:p w:rsidR="003C60FD" w:rsidRDefault="003C60FD">
      <w:pPr>
        <w:pStyle w:val="ConsPlusNormal"/>
        <w:jc w:val="right"/>
        <w:outlineLvl w:val="2"/>
      </w:pPr>
      <w:r>
        <w:t>Таблица N 5</w:t>
      </w:r>
    </w:p>
    <w:p w:rsidR="003C60FD" w:rsidRDefault="003C60FD">
      <w:pPr>
        <w:pStyle w:val="ConsPlusNormal"/>
        <w:jc w:val="both"/>
      </w:pPr>
    </w:p>
    <w:p w:rsidR="003C60FD" w:rsidRDefault="003C60FD">
      <w:pPr>
        <w:pStyle w:val="ConsPlusTitle"/>
        <w:jc w:val="center"/>
      </w:pPr>
      <w:r>
        <w:t>Размеры надбавок за юридическую работу</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231"/>
      </w:tblGrid>
      <w:tr w:rsidR="003C60FD">
        <w:tc>
          <w:tcPr>
            <w:tcW w:w="5726" w:type="dxa"/>
            <w:tcBorders>
              <w:top w:val="single" w:sz="4" w:space="0" w:color="auto"/>
              <w:bottom w:val="single" w:sz="4" w:space="0" w:color="auto"/>
            </w:tcBorders>
          </w:tcPr>
          <w:p w:rsidR="003C60FD" w:rsidRDefault="003C60FD">
            <w:pPr>
              <w:pStyle w:val="ConsPlusNormal"/>
              <w:jc w:val="center"/>
            </w:pPr>
            <w:r>
              <w:t>Группа должностей муниципальной службы</w:t>
            </w:r>
          </w:p>
        </w:tc>
        <w:tc>
          <w:tcPr>
            <w:tcW w:w="3231" w:type="dxa"/>
            <w:tcBorders>
              <w:top w:val="single" w:sz="4" w:space="0" w:color="auto"/>
              <w:bottom w:val="single" w:sz="4" w:space="0" w:color="auto"/>
            </w:tcBorders>
          </w:tcPr>
          <w:p w:rsidR="003C60FD" w:rsidRDefault="003C60FD">
            <w:pPr>
              <w:pStyle w:val="ConsPlusNormal"/>
              <w:jc w:val="center"/>
            </w:pPr>
            <w:r>
              <w:t>Размеры в процентах к должностному окладу</w:t>
            </w:r>
          </w:p>
        </w:tc>
      </w:tr>
      <w:tr w:rsidR="003C60FD">
        <w:tblPrEx>
          <w:tblBorders>
            <w:insideH w:val="none" w:sz="0" w:space="0" w:color="auto"/>
          </w:tblBorders>
        </w:tblPrEx>
        <w:tc>
          <w:tcPr>
            <w:tcW w:w="5726" w:type="dxa"/>
            <w:tcBorders>
              <w:top w:val="single" w:sz="4" w:space="0" w:color="auto"/>
              <w:bottom w:val="nil"/>
            </w:tcBorders>
          </w:tcPr>
          <w:p w:rsidR="003C60FD" w:rsidRDefault="003C60FD">
            <w:pPr>
              <w:pStyle w:val="ConsPlusNormal"/>
            </w:pPr>
            <w:r>
              <w:t>Высшие должности муниципальной службы</w:t>
            </w:r>
          </w:p>
        </w:tc>
        <w:tc>
          <w:tcPr>
            <w:tcW w:w="3231" w:type="dxa"/>
            <w:tcBorders>
              <w:top w:val="single" w:sz="4" w:space="0" w:color="auto"/>
              <w:bottom w:val="nil"/>
            </w:tcBorders>
          </w:tcPr>
          <w:p w:rsidR="003C60FD" w:rsidRDefault="003C60FD">
            <w:pPr>
              <w:pStyle w:val="ConsPlusNormal"/>
              <w:jc w:val="center"/>
            </w:pPr>
            <w:r>
              <w:t>8</w:t>
            </w:r>
          </w:p>
        </w:tc>
      </w:tr>
      <w:tr w:rsidR="003C60FD">
        <w:tblPrEx>
          <w:tblBorders>
            <w:insideH w:val="none" w:sz="0" w:space="0" w:color="auto"/>
          </w:tblBorders>
        </w:tblPrEx>
        <w:tc>
          <w:tcPr>
            <w:tcW w:w="5726" w:type="dxa"/>
            <w:tcBorders>
              <w:top w:val="nil"/>
              <w:bottom w:val="nil"/>
            </w:tcBorders>
          </w:tcPr>
          <w:p w:rsidR="003C60FD" w:rsidRDefault="003C60FD">
            <w:pPr>
              <w:pStyle w:val="ConsPlusNormal"/>
            </w:pPr>
            <w:r>
              <w:t>Главные должности муниципальной службы</w:t>
            </w:r>
          </w:p>
        </w:tc>
        <w:tc>
          <w:tcPr>
            <w:tcW w:w="3231" w:type="dxa"/>
            <w:tcBorders>
              <w:top w:val="nil"/>
              <w:bottom w:val="nil"/>
            </w:tcBorders>
          </w:tcPr>
          <w:p w:rsidR="003C60FD" w:rsidRDefault="003C60FD">
            <w:pPr>
              <w:pStyle w:val="ConsPlusNormal"/>
              <w:jc w:val="center"/>
            </w:pPr>
            <w:r>
              <w:t>6</w:t>
            </w:r>
          </w:p>
        </w:tc>
      </w:tr>
      <w:tr w:rsidR="003C60FD">
        <w:tblPrEx>
          <w:tblBorders>
            <w:insideH w:val="none" w:sz="0" w:space="0" w:color="auto"/>
          </w:tblBorders>
        </w:tblPrEx>
        <w:tc>
          <w:tcPr>
            <w:tcW w:w="5726" w:type="dxa"/>
            <w:tcBorders>
              <w:top w:val="nil"/>
              <w:bottom w:val="nil"/>
            </w:tcBorders>
          </w:tcPr>
          <w:p w:rsidR="003C60FD" w:rsidRDefault="003C60FD">
            <w:pPr>
              <w:pStyle w:val="ConsPlusNormal"/>
            </w:pPr>
            <w:r>
              <w:t>Ведущие должности муниципальной службы</w:t>
            </w:r>
          </w:p>
        </w:tc>
        <w:tc>
          <w:tcPr>
            <w:tcW w:w="3231" w:type="dxa"/>
            <w:tcBorders>
              <w:top w:val="nil"/>
              <w:bottom w:val="nil"/>
            </w:tcBorders>
          </w:tcPr>
          <w:p w:rsidR="003C60FD" w:rsidRDefault="003C60FD">
            <w:pPr>
              <w:pStyle w:val="ConsPlusNormal"/>
              <w:jc w:val="center"/>
            </w:pPr>
            <w:r>
              <w:t>4</w:t>
            </w:r>
          </w:p>
        </w:tc>
      </w:tr>
      <w:tr w:rsidR="003C60FD">
        <w:tblPrEx>
          <w:tblBorders>
            <w:insideH w:val="none" w:sz="0" w:space="0" w:color="auto"/>
          </w:tblBorders>
        </w:tblPrEx>
        <w:tc>
          <w:tcPr>
            <w:tcW w:w="5726" w:type="dxa"/>
            <w:tcBorders>
              <w:top w:val="nil"/>
              <w:bottom w:val="single" w:sz="4" w:space="0" w:color="auto"/>
            </w:tcBorders>
          </w:tcPr>
          <w:p w:rsidR="003C60FD" w:rsidRDefault="003C60FD">
            <w:pPr>
              <w:pStyle w:val="ConsPlusNormal"/>
            </w:pPr>
            <w:r>
              <w:t>Старшие должности муниципальной службы</w:t>
            </w:r>
          </w:p>
        </w:tc>
        <w:tc>
          <w:tcPr>
            <w:tcW w:w="3231" w:type="dxa"/>
            <w:tcBorders>
              <w:top w:val="nil"/>
              <w:bottom w:val="single" w:sz="4" w:space="0" w:color="auto"/>
            </w:tcBorders>
          </w:tcPr>
          <w:p w:rsidR="003C60FD" w:rsidRDefault="003C60FD">
            <w:pPr>
              <w:pStyle w:val="ConsPlusNormal"/>
              <w:jc w:val="center"/>
            </w:pPr>
            <w:r>
              <w:t>2;</w:t>
            </w:r>
          </w:p>
        </w:tc>
      </w:tr>
    </w:tbl>
    <w:p w:rsidR="003C60FD" w:rsidRDefault="003C60FD">
      <w:pPr>
        <w:pStyle w:val="ConsPlusNormal"/>
        <w:jc w:val="both"/>
      </w:pPr>
    </w:p>
    <w:p w:rsidR="003C60FD" w:rsidRDefault="003C60FD">
      <w:pPr>
        <w:pStyle w:val="ConsPlusNormal"/>
        <w:ind w:firstLine="540"/>
        <w:jc w:val="both"/>
      </w:pPr>
      <w:r>
        <w:t>11) ежемесячная компенсационная выплата муниципальным служащим за работу в условиях ненормированного служебного дня - в размере 2 процентов должностного оклада. Перечень должностей муниципальной службы, в отношении которых устанавливается ежемесячная компенсационная выплата за специальный режим работы (ненормированный служебный день), утверждается муниципальным правовым актом соответствующего органа местного самоуправления.</w:t>
      </w:r>
    </w:p>
    <w:p w:rsidR="003C60FD" w:rsidRDefault="003C60FD">
      <w:pPr>
        <w:pStyle w:val="ConsPlusNormal"/>
        <w:spacing w:before="220"/>
        <w:ind w:firstLine="540"/>
        <w:jc w:val="both"/>
      </w:pPr>
      <w:r>
        <w:t>12) ежемесячная надбавка к должностному окладу за работу со сведениями, составляющими государственную тайну в соответствии с законодательством, в пределах фонда оплаты труда согласно таблице N 6 и в размере не менее чем размер такой надбавки, установленной на 31 марта 2018 года. Размеры ежемесячных надбавок к должностному окладу за работу со сведениями, составляющими государственную тайну, для муниципальных служащих устанавливаются муниципальным правовым актом Мэра;</w:t>
      </w:r>
    </w:p>
    <w:p w:rsidR="003C60FD" w:rsidRDefault="003C60FD">
      <w:pPr>
        <w:pStyle w:val="ConsPlusNormal"/>
        <w:jc w:val="both"/>
      </w:pPr>
      <w:r>
        <w:t xml:space="preserve">(в ред. </w:t>
      </w:r>
      <w:hyperlink r:id="rId54" w:history="1">
        <w:r>
          <w:rPr>
            <w:color w:val="0000FF"/>
          </w:rPr>
          <w:t>Решения</w:t>
        </w:r>
      </w:hyperlink>
      <w:r>
        <w:t xml:space="preserve"> Горсовета муниципального образования "г. Набережные Челны" от 10.08.2018 N 26/14)</w:t>
      </w:r>
    </w:p>
    <w:p w:rsidR="003C60FD" w:rsidRDefault="003C60FD">
      <w:pPr>
        <w:pStyle w:val="ConsPlusNormal"/>
        <w:jc w:val="both"/>
      </w:pPr>
    </w:p>
    <w:p w:rsidR="003C60FD" w:rsidRDefault="003C60FD">
      <w:pPr>
        <w:pStyle w:val="ConsPlusNormal"/>
        <w:jc w:val="right"/>
        <w:outlineLvl w:val="2"/>
      </w:pPr>
      <w:r>
        <w:t>Таблица N 6</w:t>
      </w:r>
    </w:p>
    <w:p w:rsidR="003C60FD" w:rsidRDefault="003C60FD">
      <w:pPr>
        <w:pStyle w:val="ConsPlusNormal"/>
        <w:jc w:val="both"/>
      </w:pPr>
    </w:p>
    <w:p w:rsidR="003C60FD" w:rsidRDefault="003C60FD">
      <w:pPr>
        <w:pStyle w:val="ConsPlusTitle"/>
        <w:jc w:val="center"/>
      </w:pPr>
      <w:r>
        <w:t>Размер ежемесячной процентной надбавки за работу</w:t>
      </w:r>
    </w:p>
    <w:p w:rsidR="003C60FD" w:rsidRDefault="003C60FD">
      <w:pPr>
        <w:pStyle w:val="ConsPlusTitle"/>
        <w:jc w:val="center"/>
      </w:pPr>
      <w:r>
        <w:t>со сведениями, составляющими государственную тайну</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778"/>
      </w:tblGrid>
      <w:tr w:rsidR="003C60FD">
        <w:tc>
          <w:tcPr>
            <w:tcW w:w="6180" w:type="dxa"/>
          </w:tcPr>
          <w:p w:rsidR="003C60FD" w:rsidRDefault="003C60FD">
            <w:pPr>
              <w:pStyle w:val="ConsPlusNormal"/>
              <w:jc w:val="center"/>
            </w:pPr>
            <w:r>
              <w:t>Вид надбавки за работу со сведениями, составляющими государственную тайну</w:t>
            </w:r>
          </w:p>
        </w:tc>
        <w:tc>
          <w:tcPr>
            <w:tcW w:w="2778" w:type="dxa"/>
          </w:tcPr>
          <w:p w:rsidR="003C60FD" w:rsidRDefault="003C60FD">
            <w:pPr>
              <w:pStyle w:val="ConsPlusNormal"/>
              <w:jc w:val="center"/>
            </w:pPr>
            <w:r>
              <w:t>Размер надбавки, в процентах к должностному окладу</w:t>
            </w:r>
          </w:p>
        </w:tc>
      </w:tr>
      <w:tr w:rsidR="003C60FD">
        <w:tc>
          <w:tcPr>
            <w:tcW w:w="6180" w:type="dxa"/>
          </w:tcPr>
          <w:p w:rsidR="003C60FD" w:rsidRDefault="003C60FD">
            <w:pPr>
              <w:pStyle w:val="ConsPlusNormal"/>
              <w:jc w:val="both"/>
            </w:pPr>
            <w:r>
              <w:t xml:space="preserve">За работу со сведениями, имеющими степень секретности </w:t>
            </w:r>
            <w:r>
              <w:lastRenderedPageBreak/>
              <w:t>"совершенно секретно"</w:t>
            </w:r>
          </w:p>
        </w:tc>
        <w:tc>
          <w:tcPr>
            <w:tcW w:w="2778" w:type="dxa"/>
          </w:tcPr>
          <w:p w:rsidR="003C60FD" w:rsidRDefault="003C60FD">
            <w:pPr>
              <w:pStyle w:val="ConsPlusNormal"/>
              <w:jc w:val="center"/>
            </w:pPr>
            <w:r>
              <w:lastRenderedPageBreak/>
              <w:t>8,5 - 18,3</w:t>
            </w:r>
          </w:p>
        </w:tc>
      </w:tr>
      <w:tr w:rsidR="003C60FD">
        <w:tc>
          <w:tcPr>
            <w:tcW w:w="6180" w:type="dxa"/>
          </w:tcPr>
          <w:p w:rsidR="003C60FD" w:rsidRDefault="003C60FD">
            <w:pPr>
              <w:pStyle w:val="ConsPlusNormal"/>
              <w:jc w:val="both"/>
            </w:pPr>
            <w:r>
              <w:t>За работу со сведениями, имеющими степень секретности "секретно" при оформлении допуска с проведением проверочных мероприятий</w:t>
            </w:r>
          </w:p>
        </w:tc>
        <w:tc>
          <w:tcPr>
            <w:tcW w:w="2778" w:type="dxa"/>
          </w:tcPr>
          <w:p w:rsidR="003C60FD" w:rsidRDefault="003C60FD">
            <w:pPr>
              <w:pStyle w:val="ConsPlusNormal"/>
              <w:jc w:val="center"/>
            </w:pPr>
            <w:r>
              <w:t>4,0 - 5,2</w:t>
            </w:r>
          </w:p>
        </w:tc>
      </w:tr>
      <w:tr w:rsidR="003C60FD">
        <w:tc>
          <w:tcPr>
            <w:tcW w:w="6180" w:type="dxa"/>
          </w:tcPr>
          <w:p w:rsidR="003C60FD" w:rsidRDefault="003C60FD">
            <w:pPr>
              <w:pStyle w:val="ConsPlusNormal"/>
              <w:jc w:val="both"/>
            </w:pPr>
            <w:r>
              <w:t>без проведения проверочных мероприятий</w:t>
            </w:r>
          </w:p>
        </w:tc>
        <w:tc>
          <w:tcPr>
            <w:tcW w:w="2778" w:type="dxa"/>
          </w:tcPr>
          <w:p w:rsidR="003C60FD" w:rsidRDefault="003C60FD">
            <w:pPr>
              <w:pStyle w:val="ConsPlusNormal"/>
              <w:jc w:val="center"/>
            </w:pPr>
            <w:r>
              <w:t>1,3 - 4,0</w:t>
            </w:r>
          </w:p>
        </w:tc>
      </w:tr>
      <w:tr w:rsidR="003C60FD">
        <w:tblPrEx>
          <w:tblBorders>
            <w:insideH w:val="nil"/>
          </w:tblBorders>
        </w:tblPrEx>
        <w:tc>
          <w:tcPr>
            <w:tcW w:w="6180" w:type="dxa"/>
            <w:tcBorders>
              <w:bottom w:val="nil"/>
            </w:tcBorders>
          </w:tcPr>
          <w:p w:rsidR="003C60FD" w:rsidRDefault="003C60FD">
            <w:pPr>
              <w:pStyle w:val="ConsPlusNormal"/>
              <w:jc w:val="both"/>
            </w:pPr>
            <w:r>
              <w:t>За стаж работы в структурных подразделениях по защите государственной тайны:</w:t>
            </w:r>
          </w:p>
        </w:tc>
        <w:tc>
          <w:tcPr>
            <w:tcW w:w="2778" w:type="dxa"/>
            <w:tcBorders>
              <w:bottom w:val="nil"/>
            </w:tcBorders>
          </w:tcPr>
          <w:p w:rsidR="003C60FD" w:rsidRDefault="003C60FD">
            <w:pPr>
              <w:pStyle w:val="ConsPlusNormal"/>
            </w:pPr>
          </w:p>
        </w:tc>
      </w:tr>
      <w:tr w:rsidR="003C60FD">
        <w:tblPrEx>
          <w:tblBorders>
            <w:insideH w:val="nil"/>
          </w:tblBorders>
        </w:tblPrEx>
        <w:tc>
          <w:tcPr>
            <w:tcW w:w="6180" w:type="dxa"/>
            <w:tcBorders>
              <w:top w:val="nil"/>
              <w:bottom w:val="nil"/>
            </w:tcBorders>
          </w:tcPr>
          <w:p w:rsidR="003C60FD" w:rsidRDefault="003C60FD">
            <w:pPr>
              <w:pStyle w:val="ConsPlusNormal"/>
              <w:jc w:val="both"/>
            </w:pPr>
            <w:r>
              <w:t>от 1 года до 5 лет</w:t>
            </w:r>
          </w:p>
        </w:tc>
        <w:tc>
          <w:tcPr>
            <w:tcW w:w="2778" w:type="dxa"/>
            <w:tcBorders>
              <w:top w:val="nil"/>
              <w:bottom w:val="nil"/>
            </w:tcBorders>
          </w:tcPr>
          <w:p w:rsidR="003C60FD" w:rsidRDefault="003C60FD">
            <w:pPr>
              <w:pStyle w:val="ConsPlusNormal"/>
              <w:jc w:val="center"/>
            </w:pPr>
            <w:r>
              <w:t>2,5</w:t>
            </w:r>
          </w:p>
        </w:tc>
      </w:tr>
      <w:tr w:rsidR="003C60FD">
        <w:tblPrEx>
          <w:tblBorders>
            <w:insideH w:val="nil"/>
          </w:tblBorders>
        </w:tblPrEx>
        <w:tc>
          <w:tcPr>
            <w:tcW w:w="6180" w:type="dxa"/>
            <w:tcBorders>
              <w:top w:val="nil"/>
              <w:bottom w:val="nil"/>
            </w:tcBorders>
          </w:tcPr>
          <w:p w:rsidR="003C60FD" w:rsidRDefault="003C60FD">
            <w:pPr>
              <w:pStyle w:val="ConsPlusNormal"/>
              <w:jc w:val="both"/>
            </w:pPr>
            <w:r>
              <w:t>от 5 до 10 лет</w:t>
            </w:r>
          </w:p>
        </w:tc>
        <w:tc>
          <w:tcPr>
            <w:tcW w:w="2778" w:type="dxa"/>
            <w:tcBorders>
              <w:top w:val="nil"/>
              <w:bottom w:val="nil"/>
            </w:tcBorders>
          </w:tcPr>
          <w:p w:rsidR="003C60FD" w:rsidRDefault="003C60FD">
            <w:pPr>
              <w:pStyle w:val="ConsPlusNormal"/>
              <w:jc w:val="center"/>
            </w:pPr>
            <w:r>
              <w:t>3,7</w:t>
            </w:r>
          </w:p>
        </w:tc>
      </w:tr>
      <w:tr w:rsidR="003C60FD">
        <w:tblPrEx>
          <w:tblBorders>
            <w:insideH w:val="nil"/>
          </w:tblBorders>
        </w:tblPrEx>
        <w:tc>
          <w:tcPr>
            <w:tcW w:w="6180" w:type="dxa"/>
            <w:tcBorders>
              <w:top w:val="nil"/>
            </w:tcBorders>
          </w:tcPr>
          <w:p w:rsidR="003C60FD" w:rsidRDefault="003C60FD">
            <w:pPr>
              <w:pStyle w:val="ConsPlusNormal"/>
              <w:jc w:val="both"/>
            </w:pPr>
            <w:r>
              <w:t>от 10 лет и выше</w:t>
            </w:r>
          </w:p>
        </w:tc>
        <w:tc>
          <w:tcPr>
            <w:tcW w:w="2778" w:type="dxa"/>
            <w:tcBorders>
              <w:top w:val="nil"/>
            </w:tcBorders>
          </w:tcPr>
          <w:p w:rsidR="003C60FD" w:rsidRDefault="003C60FD">
            <w:pPr>
              <w:pStyle w:val="ConsPlusNormal"/>
              <w:jc w:val="center"/>
            </w:pPr>
            <w:r>
              <w:t>4,9</w:t>
            </w:r>
          </w:p>
        </w:tc>
      </w:tr>
    </w:tbl>
    <w:p w:rsidR="003C60FD" w:rsidRDefault="003C60FD">
      <w:pPr>
        <w:pStyle w:val="ConsPlusNormal"/>
        <w:jc w:val="both"/>
      </w:pPr>
    </w:p>
    <w:p w:rsidR="003C60FD" w:rsidRDefault="003C60FD">
      <w:pPr>
        <w:pStyle w:val="ConsPlusNormal"/>
        <w:ind w:firstLine="540"/>
        <w:jc w:val="both"/>
      </w:pPr>
      <w:r>
        <w:t>13) материальная помощь в пределах фонда оплаты труда, в порядке, установленном муниципальным правовым актом Мэра города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w:t>
      </w:r>
    </w:p>
    <w:p w:rsidR="003C60FD" w:rsidRDefault="003C60FD">
      <w:pPr>
        <w:pStyle w:val="ConsPlusNormal"/>
        <w:spacing w:before="220"/>
        <w:ind w:firstLine="540"/>
        <w:jc w:val="both"/>
      </w:pPr>
      <w:r>
        <w:t>14) материальное стимулирование в пределах фонда оплаты труда, в порядке, установленном руководителем органа местного самоуправления.</w:t>
      </w:r>
    </w:p>
    <w:p w:rsidR="003C60FD" w:rsidRDefault="003C60FD">
      <w:pPr>
        <w:pStyle w:val="ConsPlusNormal"/>
        <w:jc w:val="both"/>
      </w:pPr>
      <w:r>
        <w:t xml:space="preserve">(пп. 14 введен </w:t>
      </w:r>
      <w:hyperlink r:id="rId55" w:history="1">
        <w:r>
          <w:rPr>
            <w:color w:val="0000FF"/>
          </w:rPr>
          <w:t>Решением</w:t>
        </w:r>
      </w:hyperlink>
      <w:r>
        <w:t xml:space="preserve"> Горсовета муниципального образования "г. Набережные Челны" от 10.08.2018 N 26/14)</w:t>
      </w:r>
    </w:p>
    <w:p w:rsidR="003C60FD" w:rsidRDefault="003C60FD">
      <w:pPr>
        <w:pStyle w:val="ConsPlusNormal"/>
        <w:spacing w:before="220"/>
        <w:ind w:firstLine="540"/>
        <w:jc w:val="both"/>
      </w:pPr>
      <w:r>
        <w:t>16. Муниципальному служащему предоставляется ежемесячная выплата на доведение разницы годового денежного содержания по должностям муниципальной службы, установленного на 31 марта 2018 года, в пределах установленного фонда оплаты труда соответствующего органа местного самоуправления (далее - ежемесячная выплата на доведение).</w:t>
      </w:r>
    </w:p>
    <w:p w:rsidR="003C60FD" w:rsidRDefault="003C60FD">
      <w:pPr>
        <w:pStyle w:val="ConsPlusNormal"/>
        <w:spacing w:before="220"/>
        <w:ind w:firstLine="540"/>
        <w:jc w:val="both"/>
      </w:pPr>
      <w:r>
        <w:t>При расчете ежемесячной выплаты на доведение учитываются должностной оклад согласно штатному расписанию, действовавшему на 31 марта 2018 года, и дополнительные надбавки и выплаты:</w:t>
      </w:r>
    </w:p>
    <w:p w:rsidR="003C60FD" w:rsidRDefault="003C60FD">
      <w:pPr>
        <w:pStyle w:val="ConsPlusNormal"/>
        <w:spacing w:before="220"/>
        <w:ind w:firstLine="540"/>
        <w:jc w:val="both"/>
      </w:pPr>
      <w:r>
        <w:t>1) ежемесячная надбавка к должностному окладу за выслугу лет в зависимости от стажа муниципальной службы;</w:t>
      </w:r>
    </w:p>
    <w:p w:rsidR="003C60FD" w:rsidRDefault="003C60FD">
      <w:pPr>
        <w:pStyle w:val="ConsPlusNormal"/>
        <w:spacing w:before="220"/>
        <w:ind w:firstLine="540"/>
        <w:jc w:val="both"/>
      </w:pPr>
      <w:r>
        <w:t>2) ежемесячная надбавка к должностному окладу за особые условия муниципальной службы;</w:t>
      </w:r>
    </w:p>
    <w:p w:rsidR="003C60FD" w:rsidRDefault="003C60FD">
      <w:pPr>
        <w:pStyle w:val="ConsPlusNormal"/>
        <w:spacing w:before="220"/>
        <w:ind w:firstLine="540"/>
        <w:jc w:val="both"/>
      </w:pPr>
      <w:r>
        <w:t>3) ежемесячная надбавка за профильную ученую степень;</w:t>
      </w:r>
    </w:p>
    <w:p w:rsidR="003C60FD" w:rsidRDefault="003C60FD">
      <w:pPr>
        <w:pStyle w:val="ConsPlusNormal"/>
        <w:spacing w:before="220"/>
        <w:ind w:firstLine="540"/>
        <w:jc w:val="both"/>
      </w:pPr>
      <w:r>
        <w:t>4) ежемесячная надбавка к должностному окладу за почетное звание Республики Татарстан;</w:t>
      </w:r>
    </w:p>
    <w:p w:rsidR="003C60FD" w:rsidRDefault="003C60FD">
      <w:pPr>
        <w:pStyle w:val="ConsPlusNormal"/>
        <w:spacing w:before="220"/>
        <w:ind w:firstLine="540"/>
        <w:jc w:val="both"/>
      </w:pPr>
      <w:r>
        <w:t>5) ежемесячную надбавку к должностным окладам за классный чин;</w:t>
      </w:r>
    </w:p>
    <w:p w:rsidR="003C60FD" w:rsidRDefault="003C60FD">
      <w:pPr>
        <w:pStyle w:val="ConsPlusNormal"/>
        <w:spacing w:before="220"/>
        <w:ind w:firstLine="540"/>
        <w:jc w:val="both"/>
      </w:pPr>
      <w:r>
        <w:t>6) ежемесячная выплата муниципальным служащим, в основные служебные обязанности которых входят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3C60FD" w:rsidRDefault="003C60FD">
      <w:pPr>
        <w:pStyle w:val="ConsPlusNormal"/>
        <w:spacing w:before="220"/>
        <w:ind w:firstLine="540"/>
        <w:jc w:val="both"/>
      </w:pPr>
      <w:r>
        <w:t>7) ежемесячная компенсационная выплата муниципальным служащим, работающим в условиях ненормированного служебного дня;</w:t>
      </w:r>
    </w:p>
    <w:p w:rsidR="003C60FD" w:rsidRDefault="003C60FD">
      <w:pPr>
        <w:pStyle w:val="ConsPlusNormal"/>
        <w:spacing w:before="220"/>
        <w:ind w:firstLine="540"/>
        <w:jc w:val="both"/>
      </w:pPr>
      <w:r>
        <w:t xml:space="preserve">8) ежемесячная надбавка к должностному окладу за работу со сведениями, составляющими </w:t>
      </w:r>
      <w:r>
        <w:lastRenderedPageBreak/>
        <w:t>государственную тайну;</w:t>
      </w:r>
    </w:p>
    <w:p w:rsidR="003C60FD" w:rsidRDefault="003C60FD">
      <w:pPr>
        <w:pStyle w:val="ConsPlusNormal"/>
        <w:spacing w:before="220"/>
        <w:ind w:firstLine="540"/>
        <w:jc w:val="both"/>
      </w:pPr>
      <w:r>
        <w:t>9) ежемесячное денежное поощрение;</w:t>
      </w:r>
    </w:p>
    <w:p w:rsidR="003C60FD" w:rsidRDefault="003C60FD">
      <w:pPr>
        <w:pStyle w:val="ConsPlusNormal"/>
        <w:spacing w:before="220"/>
        <w:ind w:firstLine="540"/>
        <w:jc w:val="both"/>
      </w:pPr>
      <w:r>
        <w:t>10) ежемесячное материальное стимулирование;</w:t>
      </w:r>
    </w:p>
    <w:p w:rsidR="003C60FD" w:rsidRDefault="003C60FD">
      <w:pPr>
        <w:pStyle w:val="ConsPlusNormal"/>
        <w:spacing w:before="220"/>
        <w:ind w:firstLine="540"/>
        <w:jc w:val="both"/>
      </w:pPr>
      <w:r>
        <w:t>11) премии за выполнение особо важных и сложных заданий;</w:t>
      </w:r>
    </w:p>
    <w:p w:rsidR="003C60FD" w:rsidRDefault="003C60FD">
      <w:pPr>
        <w:pStyle w:val="ConsPlusNormal"/>
        <w:spacing w:before="220"/>
        <w:ind w:firstLine="540"/>
        <w:jc w:val="both"/>
      </w:pPr>
      <w:r>
        <w:t>12) единовременная выплата при предоставлении муниципальному служащему ежегодного оплачиваемого отпуска;</w:t>
      </w:r>
    </w:p>
    <w:p w:rsidR="003C60FD" w:rsidRDefault="003C60FD">
      <w:pPr>
        <w:pStyle w:val="ConsPlusNormal"/>
        <w:spacing w:before="220"/>
        <w:ind w:firstLine="540"/>
        <w:jc w:val="both"/>
      </w:pPr>
      <w:r>
        <w:t>13) материальная помощь.</w:t>
      </w:r>
    </w:p>
    <w:p w:rsidR="003C60FD" w:rsidRDefault="003C60FD">
      <w:pPr>
        <w:pStyle w:val="ConsPlusNormal"/>
        <w:spacing w:before="220"/>
        <w:ind w:firstLine="540"/>
        <w:jc w:val="both"/>
      </w:pPr>
      <w:r>
        <w:t>Ежемесячная выплата на доведение в 2018 году выплачивается с учетом фактически полученной суммы материальной помощи и единовременной выплаты.</w:t>
      </w:r>
    </w:p>
    <w:p w:rsidR="003C60FD" w:rsidRDefault="003C60FD">
      <w:pPr>
        <w:pStyle w:val="ConsPlusNormal"/>
        <w:spacing w:before="220"/>
        <w:ind w:firstLine="540"/>
        <w:jc w:val="both"/>
      </w:pPr>
      <w:r>
        <w:t>При повышении размера должностного оклада, установленного настоящим решением, размер ежемесячной выплаты на доведение разницы годового денежного содержания по должностям муниципальной службы соответствует размеру данной выплаты на 31.03.2018 и не подлежит индексации.</w:t>
      </w:r>
    </w:p>
    <w:p w:rsidR="003C60FD" w:rsidRDefault="003C60FD">
      <w:pPr>
        <w:pStyle w:val="ConsPlusNormal"/>
        <w:jc w:val="both"/>
      </w:pPr>
      <w:r>
        <w:t xml:space="preserve">(абзац введен </w:t>
      </w:r>
      <w:hyperlink r:id="rId56" w:history="1">
        <w:r>
          <w:rPr>
            <w:color w:val="0000FF"/>
          </w:rPr>
          <w:t>Решением</w:t>
        </w:r>
      </w:hyperlink>
      <w:r>
        <w:t xml:space="preserve"> Горсовета муниципального образования "г. Набережные Челны" от 23.09.2020 N 1/12)</w:t>
      </w:r>
    </w:p>
    <w:p w:rsidR="003C60FD" w:rsidRDefault="003C60FD">
      <w:pPr>
        <w:pStyle w:val="ConsPlusNormal"/>
        <w:jc w:val="both"/>
      </w:pPr>
    </w:p>
    <w:p w:rsidR="003C60FD" w:rsidRDefault="003C60FD">
      <w:pPr>
        <w:pStyle w:val="ConsPlusTitle"/>
        <w:jc w:val="center"/>
        <w:outlineLvl w:val="1"/>
      </w:pPr>
      <w:r>
        <w:t>Глава 4. ОПЛАТА ТРУДА ЛИЦ, РАБОТАЮЩИХ НА ДОЛЖНОСТЯХ</w:t>
      </w:r>
    </w:p>
    <w:p w:rsidR="003C60FD" w:rsidRDefault="003C60FD">
      <w:pPr>
        <w:pStyle w:val="ConsPlusTitle"/>
        <w:jc w:val="center"/>
      </w:pPr>
      <w:r>
        <w:t>ПО ТЕХНИЧЕСКОМУ ОБЕСПЕЧЕНИЮ ДЕЯТЕЛЬНОСТИ ОРГАНОВ МЕСТНОГО</w:t>
      </w:r>
    </w:p>
    <w:p w:rsidR="003C60FD" w:rsidRDefault="003C60FD">
      <w:pPr>
        <w:pStyle w:val="ConsPlusTitle"/>
        <w:jc w:val="center"/>
      </w:pPr>
      <w:r>
        <w:t>САМОУПРАВЛЕНИЯ ГОРОДА НАБЕРЕЖНЫЕ ЧЕЛНЫ</w:t>
      </w:r>
    </w:p>
    <w:p w:rsidR="003C60FD" w:rsidRDefault="003C60FD">
      <w:pPr>
        <w:pStyle w:val="ConsPlusNormal"/>
        <w:jc w:val="both"/>
      </w:pPr>
    </w:p>
    <w:p w:rsidR="003C60FD" w:rsidRDefault="003C60FD">
      <w:pPr>
        <w:pStyle w:val="ConsPlusNormal"/>
        <w:ind w:firstLine="540"/>
        <w:jc w:val="both"/>
      </w:pPr>
      <w:r>
        <w:t>17. При формировании фонда оплаты труда лиц, работающих на должностях по техническому обеспечению деятельности органов местного самоуправления города Набережные Челны,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3C60FD" w:rsidRDefault="003C60FD">
      <w:pPr>
        <w:pStyle w:val="ConsPlusNormal"/>
        <w:spacing w:before="220"/>
        <w:ind w:firstLine="540"/>
        <w:jc w:val="both"/>
      </w:pPr>
      <w:r>
        <w:t>1) ежемесячная надбавка к должностному окладу за выслугу лет - в размере тринадцати процентов должностных окладов;</w:t>
      </w:r>
    </w:p>
    <w:p w:rsidR="003C60FD" w:rsidRDefault="003C60FD">
      <w:pPr>
        <w:pStyle w:val="ConsPlusNormal"/>
        <w:spacing w:before="220"/>
        <w:ind w:firstLine="540"/>
        <w:jc w:val="both"/>
      </w:pPr>
      <w:r>
        <w:t>2) ежемесячная надбавка к должностному окладу за сложность и напряженность работы - в размере, не превышающем пяти процентов должностных окладов;</w:t>
      </w:r>
    </w:p>
    <w:p w:rsidR="003C60FD" w:rsidRDefault="003C60FD">
      <w:pPr>
        <w:pStyle w:val="ConsPlusNormal"/>
        <w:spacing w:before="220"/>
        <w:ind w:firstLine="540"/>
        <w:jc w:val="both"/>
      </w:pPr>
      <w:r>
        <w:t>3) ежемесячное денежное поощрение - в размере одного процента должностных окладов;</w:t>
      </w:r>
    </w:p>
    <w:p w:rsidR="003C60FD" w:rsidRDefault="003C60FD">
      <w:pPr>
        <w:pStyle w:val="ConsPlusNormal"/>
        <w:spacing w:before="220"/>
        <w:ind w:firstLine="540"/>
        <w:jc w:val="both"/>
      </w:pPr>
      <w:r>
        <w:t>4) единовременная выплата при предоставлении ежегодного оплачиваемого отпуска - в размере десяти процентов должностных окладов;</w:t>
      </w:r>
    </w:p>
    <w:p w:rsidR="003C60FD" w:rsidRDefault="003C60FD">
      <w:pPr>
        <w:pStyle w:val="ConsPlusNormal"/>
        <w:spacing w:before="220"/>
        <w:ind w:firstLine="540"/>
        <w:jc w:val="both"/>
      </w:pPr>
      <w:r>
        <w:t>5) ежемесячная надбавка к должностному окладу за работу со сведениями, составляющими государственную тайну, - в размере 0,5 процента должностных окладов;</w:t>
      </w:r>
    </w:p>
    <w:p w:rsidR="003C60FD" w:rsidRDefault="003C60FD">
      <w:pPr>
        <w:pStyle w:val="ConsPlusNormal"/>
        <w:spacing w:before="220"/>
        <w:ind w:firstLine="540"/>
        <w:jc w:val="both"/>
      </w:pPr>
      <w:r>
        <w:t>6) материальная помощь.</w:t>
      </w:r>
    </w:p>
    <w:p w:rsidR="003C60FD" w:rsidRDefault="003C60FD">
      <w:pPr>
        <w:pStyle w:val="ConsPlusNormal"/>
        <w:spacing w:before="220"/>
        <w:ind w:firstLine="540"/>
        <w:jc w:val="both"/>
      </w:pPr>
      <w:r>
        <w:t>18. Лицам, работающим на должностях по техническому обеспечению деятельности органов местного самоуправления города Набережные Челны, выплачивается:</w:t>
      </w:r>
    </w:p>
    <w:p w:rsidR="003C60FD" w:rsidRDefault="003C60FD">
      <w:pPr>
        <w:pStyle w:val="ConsPlusNormal"/>
        <w:spacing w:before="220"/>
        <w:ind w:firstLine="540"/>
        <w:jc w:val="both"/>
      </w:pPr>
      <w:r>
        <w:t>1) должностной оклад согласно таблице N 7:</w:t>
      </w:r>
    </w:p>
    <w:p w:rsidR="003C60FD" w:rsidRDefault="003C60FD">
      <w:pPr>
        <w:pStyle w:val="ConsPlusNormal"/>
        <w:jc w:val="both"/>
      </w:pPr>
    </w:p>
    <w:p w:rsidR="003C60FD" w:rsidRDefault="003C60FD">
      <w:pPr>
        <w:pStyle w:val="ConsPlusNormal"/>
        <w:jc w:val="right"/>
        <w:outlineLvl w:val="2"/>
      </w:pPr>
      <w:r>
        <w:t>Таблица N 7</w:t>
      </w:r>
    </w:p>
    <w:p w:rsidR="003C60FD" w:rsidRDefault="003C60FD">
      <w:pPr>
        <w:pStyle w:val="ConsPlusNormal"/>
        <w:jc w:val="both"/>
      </w:pPr>
    </w:p>
    <w:p w:rsidR="003C60FD" w:rsidRDefault="003C60FD">
      <w:pPr>
        <w:pStyle w:val="ConsPlusTitle"/>
        <w:jc w:val="center"/>
      </w:pPr>
      <w:r>
        <w:t>Размеры должностных окладов</w:t>
      </w:r>
    </w:p>
    <w:p w:rsidR="003C60FD" w:rsidRDefault="003C60FD">
      <w:pPr>
        <w:pStyle w:val="ConsPlusNormal"/>
        <w:jc w:val="center"/>
      </w:pPr>
      <w:r>
        <w:lastRenderedPageBreak/>
        <w:t xml:space="preserve">(в ред. </w:t>
      </w:r>
      <w:hyperlink r:id="rId57" w:history="1">
        <w:r>
          <w:rPr>
            <w:color w:val="0000FF"/>
          </w:rPr>
          <w:t>Решения</w:t>
        </w:r>
      </w:hyperlink>
      <w:r>
        <w:t xml:space="preserve"> Горсовета муниципального образования</w:t>
      </w:r>
    </w:p>
    <w:p w:rsidR="003C60FD" w:rsidRDefault="003C60FD">
      <w:pPr>
        <w:pStyle w:val="ConsPlusNormal"/>
        <w:jc w:val="center"/>
      </w:pPr>
      <w:r>
        <w:t>"г. Набережные Челны" от 23.09.2020 N 1/12)</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43"/>
        <w:gridCol w:w="2722"/>
        <w:gridCol w:w="2665"/>
      </w:tblGrid>
      <w:tr w:rsidR="003C60FD">
        <w:tc>
          <w:tcPr>
            <w:tcW w:w="3643" w:type="dxa"/>
            <w:vAlign w:val="center"/>
          </w:tcPr>
          <w:p w:rsidR="003C60FD" w:rsidRDefault="003C60FD">
            <w:pPr>
              <w:pStyle w:val="ConsPlusNormal"/>
              <w:jc w:val="center"/>
            </w:pPr>
            <w:r>
              <w:t>Наименование должности</w:t>
            </w:r>
          </w:p>
        </w:tc>
        <w:tc>
          <w:tcPr>
            <w:tcW w:w="2722" w:type="dxa"/>
            <w:vAlign w:val="center"/>
          </w:tcPr>
          <w:p w:rsidR="003C60FD" w:rsidRDefault="003C60FD">
            <w:pPr>
              <w:pStyle w:val="ConsPlusNormal"/>
              <w:jc w:val="center"/>
            </w:pPr>
            <w:r>
              <w:t>Коэффициент кратности, (процент)</w:t>
            </w:r>
          </w:p>
        </w:tc>
        <w:tc>
          <w:tcPr>
            <w:tcW w:w="2665" w:type="dxa"/>
            <w:vAlign w:val="center"/>
          </w:tcPr>
          <w:p w:rsidR="003C60FD" w:rsidRDefault="003C60FD">
            <w:pPr>
              <w:pStyle w:val="ConsPlusNormal"/>
              <w:jc w:val="center"/>
            </w:pPr>
            <w:r>
              <w:t>Размер должностного оклада (в руб.)</w:t>
            </w:r>
          </w:p>
        </w:tc>
      </w:tr>
      <w:tr w:rsidR="003C60FD">
        <w:tc>
          <w:tcPr>
            <w:tcW w:w="3643" w:type="dxa"/>
            <w:vAlign w:val="center"/>
          </w:tcPr>
          <w:p w:rsidR="003C60FD" w:rsidRDefault="003C60FD">
            <w:pPr>
              <w:pStyle w:val="ConsPlusNormal"/>
              <w:jc w:val="both"/>
            </w:pPr>
            <w:r>
              <w:t>Начальник отдела в составе управления, иного структурного подразделения Исполнительного комитета</w:t>
            </w:r>
          </w:p>
        </w:tc>
        <w:tc>
          <w:tcPr>
            <w:tcW w:w="2722" w:type="dxa"/>
            <w:vAlign w:val="center"/>
          </w:tcPr>
          <w:p w:rsidR="003C60FD" w:rsidRDefault="003C60FD">
            <w:pPr>
              <w:pStyle w:val="ConsPlusNormal"/>
              <w:jc w:val="center"/>
            </w:pPr>
            <w:r>
              <w:t>1,78</w:t>
            </w:r>
          </w:p>
        </w:tc>
        <w:tc>
          <w:tcPr>
            <w:tcW w:w="2665" w:type="dxa"/>
            <w:vAlign w:val="center"/>
          </w:tcPr>
          <w:p w:rsidR="003C60FD" w:rsidRDefault="003C60FD">
            <w:pPr>
              <w:pStyle w:val="ConsPlusNormal"/>
              <w:jc w:val="center"/>
            </w:pPr>
            <w:r>
              <w:t>20 467</w:t>
            </w:r>
          </w:p>
        </w:tc>
      </w:tr>
      <w:tr w:rsidR="003C60FD">
        <w:tc>
          <w:tcPr>
            <w:tcW w:w="3643" w:type="dxa"/>
            <w:vAlign w:val="center"/>
          </w:tcPr>
          <w:p w:rsidR="003C60FD" w:rsidRDefault="003C60FD">
            <w:pPr>
              <w:pStyle w:val="ConsPlusNormal"/>
              <w:jc w:val="both"/>
            </w:pPr>
            <w:r>
              <w:t>Заведующий сектором</w:t>
            </w:r>
          </w:p>
        </w:tc>
        <w:tc>
          <w:tcPr>
            <w:tcW w:w="2722" w:type="dxa"/>
            <w:vAlign w:val="center"/>
          </w:tcPr>
          <w:p w:rsidR="003C60FD" w:rsidRDefault="003C60FD">
            <w:pPr>
              <w:pStyle w:val="ConsPlusNormal"/>
              <w:jc w:val="center"/>
            </w:pPr>
            <w:r>
              <w:t>1,73</w:t>
            </w:r>
          </w:p>
        </w:tc>
        <w:tc>
          <w:tcPr>
            <w:tcW w:w="2665" w:type="dxa"/>
            <w:vAlign w:val="center"/>
          </w:tcPr>
          <w:p w:rsidR="003C60FD" w:rsidRDefault="003C60FD">
            <w:pPr>
              <w:pStyle w:val="ConsPlusNormal"/>
              <w:jc w:val="center"/>
            </w:pPr>
            <w:r>
              <w:t>19 892</w:t>
            </w:r>
          </w:p>
        </w:tc>
      </w:tr>
      <w:tr w:rsidR="003C60FD">
        <w:tc>
          <w:tcPr>
            <w:tcW w:w="3643" w:type="dxa"/>
            <w:vAlign w:val="center"/>
          </w:tcPr>
          <w:p w:rsidR="003C60FD" w:rsidRDefault="003C60FD">
            <w:pPr>
              <w:pStyle w:val="ConsPlusNormal"/>
              <w:jc w:val="both"/>
            </w:pPr>
            <w:r>
              <w:t>Главный специалист</w:t>
            </w:r>
          </w:p>
        </w:tc>
        <w:tc>
          <w:tcPr>
            <w:tcW w:w="2722" w:type="dxa"/>
            <w:vAlign w:val="center"/>
          </w:tcPr>
          <w:p w:rsidR="003C60FD" w:rsidRDefault="003C60FD">
            <w:pPr>
              <w:pStyle w:val="ConsPlusNormal"/>
              <w:jc w:val="center"/>
            </w:pPr>
            <w:r>
              <w:t>1,66</w:t>
            </w:r>
          </w:p>
        </w:tc>
        <w:tc>
          <w:tcPr>
            <w:tcW w:w="2665" w:type="dxa"/>
            <w:vAlign w:val="center"/>
          </w:tcPr>
          <w:p w:rsidR="003C60FD" w:rsidRDefault="003C60FD">
            <w:pPr>
              <w:pStyle w:val="ConsPlusNormal"/>
              <w:jc w:val="center"/>
            </w:pPr>
            <w:r>
              <w:t>19 087</w:t>
            </w:r>
          </w:p>
        </w:tc>
      </w:tr>
      <w:tr w:rsidR="003C60FD">
        <w:tc>
          <w:tcPr>
            <w:tcW w:w="3643" w:type="dxa"/>
            <w:vAlign w:val="center"/>
          </w:tcPr>
          <w:p w:rsidR="003C60FD" w:rsidRDefault="003C60FD">
            <w:pPr>
              <w:pStyle w:val="ConsPlusNormal"/>
              <w:jc w:val="both"/>
            </w:pPr>
            <w:r>
              <w:t>Ведущий специалист</w:t>
            </w:r>
          </w:p>
        </w:tc>
        <w:tc>
          <w:tcPr>
            <w:tcW w:w="2722" w:type="dxa"/>
            <w:vAlign w:val="center"/>
          </w:tcPr>
          <w:p w:rsidR="003C60FD" w:rsidRDefault="003C60FD">
            <w:pPr>
              <w:pStyle w:val="ConsPlusNormal"/>
              <w:jc w:val="center"/>
            </w:pPr>
            <w:r>
              <w:t>1,52</w:t>
            </w:r>
          </w:p>
        </w:tc>
        <w:tc>
          <w:tcPr>
            <w:tcW w:w="2665" w:type="dxa"/>
            <w:vAlign w:val="center"/>
          </w:tcPr>
          <w:p w:rsidR="003C60FD" w:rsidRDefault="003C60FD">
            <w:pPr>
              <w:pStyle w:val="ConsPlusNormal"/>
              <w:jc w:val="center"/>
            </w:pPr>
            <w:r>
              <w:t>17 477</w:t>
            </w:r>
          </w:p>
        </w:tc>
      </w:tr>
      <w:tr w:rsidR="003C60FD">
        <w:tc>
          <w:tcPr>
            <w:tcW w:w="3643" w:type="dxa"/>
            <w:vAlign w:val="center"/>
          </w:tcPr>
          <w:p w:rsidR="003C60FD" w:rsidRDefault="003C60FD">
            <w:pPr>
              <w:pStyle w:val="ConsPlusNormal"/>
              <w:jc w:val="both"/>
            </w:pPr>
            <w:r>
              <w:t>Специалист 1 категории</w:t>
            </w:r>
          </w:p>
        </w:tc>
        <w:tc>
          <w:tcPr>
            <w:tcW w:w="2722" w:type="dxa"/>
            <w:vAlign w:val="center"/>
          </w:tcPr>
          <w:p w:rsidR="003C60FD" w:rsidRDefault="003C60FD">
            <w:pPr>
              <w:pStyle w:val="ConsPlusNormal"/>
              <w:jc w:val="center"/>
            </w:pPr>
            <w:r>
              <w:t>1,35</w:t>
            </w:r>
          </w:p>
        </w:tc>
        <w:tc>
          <w:tcPr>
            <w:tcW w:w="2665" w:type="dxa"/>
            <w:vAlign w:val="center"/>
          </w:tcPr>
          <w:p w:rsidR="003C60FD" w:rsidRDefault="003C60FD">
            <w:pPr>
              <w:pStyle w:val="ConsPlusNormal"/>
              <w:jc w:val="center"/>
            </w:pPr>
            <w:r>
              <w:t>15 523</w:t>
            </w:r>
          </w:p>
        </w:tc>
      </w:tr>
    </w:tbl>
    <w:p w:rsidR="003C60FD" w:rsidRDefault="003C60FD">
      <w:pPr>
        <w:pStyle w:val="ConsPlusNormal"/>
        <w:jc w:val="both"/>
      </w:pPr>
    </w:p>
    <w:p w:rsidR="003C60FD" w:rsidRDefault="003C60FD">
      <w:pPr>
        <w:pStyle w:val="ConsPlusNormal"/>
        <w:ind w:firstLine="540"/>
        <w:jc w:val="both"/>
      </w:pPr>
      <w:r>
        <w:t>2) ежемесячная надбавка к должностному окладу за выслугу лет в размере согласно таблице N 8:</w:t>
      </w:r>
    </w:p>
    <w:p w:rsidR="003C60FD" w:rsidRDefault="003C60FD">
      <w:pPr>
        <w:pStyle w:val="ConsPlusNormal"/>
        <w:jc w:val="both"/>
      </w:pPr>
    </w:p>
    <w:p w:rsidR="003C60FD" w:rsidRDefault="003C60FD">
      <w:pPr>
        <w:pStyle w:val="ConsPlusNormal"/>
        <w:jc w:val="right"/>
        <w:outlineLvl w:val="2"/>
      </w:pPr>
      <w:r>
        <w:t>Таблица N 8</w:t>
      </w:r>
    </w:p>
    <w:p w:rsidR="003C60FD" w:rsidRDefault="003C60FD">
      <w:pPr>
        <w:pStyle w:val="ConsPlusNormal"/>
        <w:jc w:val="both"/>
      </w:pPr>
    </w:p>
    <w:p w:rsidR="003C60FD" w:rsidRDefault="003C60FD">
      <w:pPr>
        <w:pStyle w:val="ConsPlusTitle"/>
        <w:jc w:val="center"/>
      </w:pPr>
      <w:r>
        <w:t>Размеры надбавок к должностному окладу за выслугу лет</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974"/>
      </w:tblGrid>
      <w:tr w:rsidR="003C60FD">
        <w:tc>
          <w:tcPr>
            <w:tcW w:w="4252" w:type="dxa"/>
          </w:tcPr>
          <w:p w:rsidR="003C60FD" w:rsidRDefault="003C60FD">
            <w:pPr>
              <w:pStyle w:val="ConsPlusNormal"/>
              <w:jc w:val="center"/>
            </w:pPr>
            <w:r>
              <w:t>Стаж</w:t>
            </w:r>
          </w:p>
        </w:tc>
        <w:tc>
          <w:tcPr>
            <w:tcW w:w="3974" w:type="dxa"/>
          </w:tcPr>
          <w:p w:rsidR="003C60FD" w:rsidRDefault="003C60FD">
            <w:pPr>
              <w:pStyle w:val="ConsPlusNormal"/>
              <w:jc w:val="center"/>
            </w:pPr>
            <w:r>
              <w:t>Размер надбавки, в процентах к должностному окладу</w:t>
            </w:r>
          </w:p>
        </w:tc>
      </w:tr>
      <w:tr w:rsidR="003C60FD">
        <w:tc>
          <w:tcPr>
            <w:tcW w:w="4252" w:type="dxa"/>
          </w:tcPr>
          <w:p w:rsidR="003C60FD" w:rsidRDefault="003C60FD">
            <w:pPr>
              <w:pStyle w:val="ConsPlusNormal"/>
              <w:jc w:val="center"/>
            </w:pPr>
            <w:r>
              <w:t>от 1 года до 5 лет</w:t>
            </w:r>
          </w:p>
        </w:tc>
        <w:tc>
          <w:tcPr>
            <w:tcW w:w="3974" w:type="dxa"/>
          </w:tcPr>
          <w:p w:rsidR="003C60FD" w:rsidRDefault="003C60FD">
            <w:pPr>
              <w:pStyle w:val="ConsPlusNormal"/>
              <w:jc w:val="center"/>
            </w:pPr>
            <w:r>
              <w:t>5</w:t>
            </w:r>
          </w:p>
        </w:tc>
      </w:tr>
      <w:tr w:rsidR="003C60FD">
        <w:tc>
          <w:tcPr>
            <w:tcW w:w="4252" w:type="dxa"/>
          </w:tcPr>
          <w:p w:rsidR="003C60FD" w:rsidRDefault="003C60FD">
            <w:pPr>
              <w:pStyle w:val="ConsPlusNormal"/>
              <w:jc w:val="center"/>
            </w:pPr>
            <w:r>
              <w:t>от 5 до 10 лет</w:t>
            </w:r>
          </w:p>
        </w:tc>
        <w:tc>
          <w:tcPr>
            <w:tcW w:w="3974" w:type="dxa"/>
          </w:tcPr>
          <w:p w:rsidR="003C60FD" w:rsidRDefault="003C60FD">
            <w:pPr>
              <w:pStyle w:val="ConsPlusNormal"/>
              <w:jc w:val="center"/>
            </w:pPr>
            <w:r>
              <w:t>10</w:t>
            </w:r>
          </w:p>
        </w:tc>
      </w:tr>
      <w:tr w:rsidR="003C60FD">
        <w:tc>
          <w:tcPr>
            <w:tcW w:w="4252" w:type="dxa"/>
          </w:tcPr>
          <w:p w:rsidR="003C60FD" w:rsidRDefault="003C60FD">
            <w:pPr>
              <w:pStyle w:val="ConsPlusNormal"/>
              <w:jc w:val="center"/>
            </w:pPr>
            <w:r>
              <w:t>от 10 до 15 лет</w:t>
            </w:r>
          </w:p>
        </w:tc>
        <w:tc>
          <w:tcPr>
            <w:tcW w:w="3974" w:type="dxa"/>
          </w:tcPr>
          <w:p w:rsidR="003C60FD" w:rsidRDefault="003C60FD">
            <w:pPr>
              <w:pStyle w:val="ConsPlusNormal"/>
              <w:jc w:val="center"/>
            </w:pPr>
            <w:r>
              <w:t>15</w:t>
            </w:r>
          </w:p>
        </w:tc>
      </w:tr>
      <w:tr w:rsidR="003C60FD">
        <w:tc>
          <w:tcPr>
            <w:tcW w:w="4252" w:type="dxa"/>
          </w:tcPr>
          <w:p w:rsidR="003C60FD" w:rsidRDefault="003C60FD">
            <w:pPr>
              <w:pStyle w:val="ConsPlusNormal"/>
              <w:jc w:val="center"/>
            </w:pPr>
            <w:r>
              <w:t>свыше 15 лет</w:t>
            </w:r>
          </w:p>
        </w:tc>
        <w:tc>
          <w:tcPr>
            <w:tcW w:w="3974" w:type="dxa"/>
          </w:tcPr>
          <w:p w:rsidR="003C60FD" w:rsidRDefault="003C60FD">
            <w:pPr>
              <w:pStyle w:val="ConsPlusNormal"/>
              <w:jc w:val="center"/>
            </w:pPr>
            <w:r>
              <w:t>20;</w:t>
            </w:r>
          </w:p>
        </w:tc>
      </w:tr>
    </w:tbl>
    <w:p w:rsidR="003C60FD" w:rsidRDefault="003C60FD">
      <w:pPr>
        <w:pStyle w:val="ConsPlusNormal"/>
        <w:jc w:val="both"/>
      </w:pPr>
    </w:p>
    <w:p w:rsidR="003C60FD" w:rsidRDefault="003C60FD">
      <w:pPr>
        <w:pStyle w:val="ConsPlusNormal"/>
        <w:ind w:firstLine="540"/>
        <w:jc w:val="both"/>
      </w:pPr>
      <w:r>
        <w:t>3) ежемесячная надбавка к должностному окладу за сложность и напряженность работы в следующих размерах согласно таблице N 9:</w:t>
      </w:r>
    </w:p>
    <w:p w:rsidR="003C60FD" w:rsidRDefault="003C60FD">
      <w:pPr>
        <w:pStyle w:val="ConsPlusNormal"/>
        <w:jc w:val="both"/>
      </w:pPr>
    </w:p>
    <w:p w:rsidR="003C60FD" w:rsidRDefault="003C60FD">
      <w:pPr>
        <w:pStyle w:val="ConsPlusNormal"/>
        <w:jc w:val="right"/>
        <w:outlineLvl w:val="2"/>
      </w:pPr>
      <w:r>
        <w:t>Таблица N 9</w:t>
      </w:r>
    </w:p>
    <w:p w:rsidR="003C60FD" w:rsidRDefault="003C60FD">
      <w:pPr>
        <w:pStyle w:val="ConsPlusNormal"/>
        <w:jc w:val="both"/>
      </w:pPr>
    </w:p>
    <w:p w:rsidR="003C60FD" w:rsidRDefault="003C60FD">
      <w:pPr>
        <w:pStyle w:val="ConsPlusTitle"/>
        <w:jc w:val="center"/>
      </w:pPr>
      <w:r>
        <w:t>Размеры надбавок к должностному окладу</w:t>
      </w:r>
    </w:p>
    <w:p w:rsidR="003C60FD" w:rsidRDefault="003C60FD">
      <w:pPr>
        <w:pStyle w:val="ConsPlusTitle"/>
        <w:jc w:val="center"/>
      </w:pPr>
      <w:r>
        <w:t>за сложность и напряженность работы</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685"/>
      </w:tblGrid>
      <w:tr w:rsidR="003C60FD">
        <w:tc>
          <w:tcPr>
            <w:tcW w:w="5159" w:type="dxa"/>
          </w:tcPr>
          <w:p w:rsidR="003C60FD" w:rsidRDefault="003C60FD">
            <w:pPr>
              <w:pStyle w:val="ConsPlusNormal"/>
              <w:jc w:val="center"/>
            </w:pPr>
            <w:r>
              <w:t>Наименование должности</w:t>
            </w:r>
          </w:p>
        </w:tc>
        <w:tc>
          <w:tcPr>
            <w:tcW w:w="3685" w:type="dxa"/>
          </w:tcPr>
          <w:p w:rsidR="003C60FD" w:rsidRDefault="003C60FD">
            <w:pPr>
              <w:pStyle w:val="ConsPlusNormal"/>
              <w:jc w:val="center"/>
            </w:pPr>
            <w:r>
              <w:t>Размер надбавки, в процентах к должностному окладу</w:t>
            </w:r>
          </w:p>
        </w:tc>
      </w:tr>
      <w:tr w:rsidR="003C60FD">
        <w:tc>
          <w:tcPr>
            <w:tcW w:w="5159" w:type="dxa"/>
          </w:tcPr>
          <w:p w:rsidR="003C60FD" w:rsidRDefault="003C60FD">
            <w:pPr>
              <w:pStyle w:val="ConsPlusNormal"/>
              <w:jc w:val="both"/>
            </w:pPr>
            <w:r>
              <w:t>Начальник отдела в составе управления, иного структурного подразделения Исполнительного комитета</w:t>
            </w:r>
          </w:p>
        </w:tc>
        <w:tc>
          <w:tcPr>
            <w:tcW w:w="3685" w:type="dxa"/>
          </w:tcPr>
          <w:p w:rsidR="003C60FD" w:rsidRDefault="003C60FD">
            <w:pPr>
              <w:pStyle w:val="ConsPlusNormal"/>
              <w:jc w:val="center"/>
            </w:pPr>
            <w:r>
              <w:t>5</w:t>
            </w:r>
          </w:p>
        </w:tc>
      </w:tr>
      <w:tr w:rsidR="003C60FD">
        <w:tc>
          <w:tcPr>
            <w:tcW w:w="5159" w:type="dxa"/>
          </w:tcPr>
          <w:p w:rsidR="003C60FD" w:rsidRDefault="003C60FD">
            <w:pPr>
              <w:pStyle w:val="ConsPlusNormal"/>
              <w:jc w:val="both"/>
            </w:pPr>
            <w:r>
              <w:t>Заведующий сектором</w:t>
            </w:r>
          </w:p>
        </w:tc>
        <w:tc>
          <w:tcPr>
            <w:tcW w:w="3685" w:type="dxa"/>
          </w:tcPr>
          <w:p w:rsidR="003C60FD" w:rsidRDefault="003C60FD">
            <w:pPr>
              <w:pStyle w:val="ConsPlusNormal"/>
              <w:jc w:val="center"/>
            </w:pPr>
            <w:r>
              <w:t>5</w:t>
            </w:r>
          </w:p>
        </w:tc>
      </w:tr>
      <w:tr w:rsidR="003C60FD">
        <w:tc>
          <w:tcPr>
            <w:tcW w:w="5159" w:type="dxa"/>
          </w:tcPr>
          <w:p w:rsidR="003C60FD" w:rsidRDefault="003C60FD">
            <w:pPr>
              <w:pStyle w:val="ConsPlusNormal"/>
            </w:pPr>
            <w:r>
              <w:lastRenderedPageBreak/>
              <w:t>Главный специалист</w:t>
            </w:r>
          </w:p>
        </w:tc>
        <w:tc>
          <w:tcPr>
            <w:tcW w:w="3685" w:type="dxa"/>
          </w:tcPr>
          <w:p w:rsidR="003C60FD" w:rsidRDefault="003C60FD">
            <w:pPr>
              <w:pStyle w:val="ConsPlusNormal"/>
              <w:jc w:val="center"/>
            </w:pPr>
            <w:r>
              <w:t>3</w:t>
            </w:r>
          </w:p>
        </w:tc>
      </w:tr>
      <w:tr w:rsidR="003C60FD">
        <w:tc>
          <w:tcPr>
            <w:tcW w:w="5159" w:type="dxa"/>
          </w:tcPr>
          <w:p w:rsidR="003C60FD" w:rsidRDefault="003C60FD">
            <w:pPr>
              <w:pStyle w:val="ConsPlusNormal"/>
            </w:pPr>
            <w:r>
              <w:t>Ведущий специалист</w:t>
            </w:r>
          </w:p>
        </w:tc>
        <w:tc>
          <w:tcPr>
            <w:tcW w:w="3685" w:type="dxa"/>
          </w:tcPr>
          <w:p w:rsidR="003C60FD" w:rsidRDefault="003C60FD">
            <w:pPr>
              <w:pStyle w:val="ConsPlusNormal"/>
              <w:jc w:val="center"/>
            </w:pPr>
            <w:r>
              <w:t>3</w:t>
            </w:r>
          </w:p>
        </w:tc>
      </w:tr>
      <w:tr w:rsidR="003C60FD">
        <w:tc>
          <w:tcPr>
            <w:tcW w:w="5159" w:type="dxa"/>
          </w:tcPr>
          <w:p w:rsidR="003C60FD" w:rsidRDefault="003C60FD">
            <w:pPr>
              <w:pStyle w:val="ConsPlusNormal"/>
            </w:pPr>
            <w:r>
              <w:t>Специалист 1 категории</w:t>
            </w:r>
          </w:p>
        </w:tc>
        <w:tc>
          <w:tcPr>
            <w:tcW w:w="3685" w:type="dxa"/>
          </w:tcPr>
          <w:p w:rsidR="003C60FD" w:rsidRDefault="003C60FD">
            <w:pPr>
              <w:pStyle w:val="ConsPlusNormal"/>
              <w:jc w:val="center"/>
            </w:pPr>
            <w:r>
              <w:t>1;</w:t>
            </w:r>
          </w:p>
        </w:tc>
      </w:tr>
    </w:tbl>
    <w:p w:rsidR="003C60FD" w:rsidRDefault="003C60FD">
      <w:pPr>
        <w:pStyle w:val="ConsPlusNormal"/>
        <w:jc w:val="both"/>
      </w:pPr>
    </w:p>
    <w:p w:rsidR="003C60FD" w:rsidRDefault="003C60FD">
      <w:pPr>
        <w:pStyle w:val="ConsPlusNormal"/>
        <w:ind w:firstLine="540"/>
        <w:jc w:val="both"/>
      </w:pPr>
      <w:r>
        <w:t>4) ежемесячное денежное поощрение - в размере 1 процента должностного оклада;</w:t>
      </w:r>
    </w:p>
    <w:p w:rsidR="003C60FD" w:rsidRDefault="003C60FD">
      <w:pPr>
        <w:pStyle w:val="ConsPlusNormal"/>
        <w:spacing w:before="220"/>
        <w:ind w:firstLine="540"/>
        <w:jc w:val="both"/>
      </w:pPr>
      <w:r>
        <w:t>5) единовременная выплата при предоставлении ежегодного оплачиваемого отпуска - в размере 120 процентов должностного оклада;</w:t>
      </w:r>
    </w:p>
    <w:p w:rsidR="003C60FD" w:rsidRDefault="003C60FD">
      <w:pPr>
        <w:pStyle w:val="ConsPlusNormal"/>
        <w:spacing w:before="220"/>
        <w:ind w:firstLine="540"/>
        <w:jc w:val="both"/>
      </w:pPr>
      <w:r>
        <w:t>6) материальная помощь в порядке, установленном муниципальным правовым актом Мэра города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 в пределах фонда оплаты труда;</w:t>
      </w:r>
    </w:p>
    <w:p w:rsidR="003C60FD" w:rsidRDefault="003C60FD">
      <w:pPr>
        <w:pStyle w:val="ConsPlusNormal"/>
        <w:spacing w:before="220"/>
        <w:ind w:firstLine="540"/>
        <w:jc w:val="both"/>
      </w:pPr>
      <w:r>
        <w:t>7) ежемесячная надбавка к должностному окладу за работу со сведениями, составляющими государственную тайну, в соответствии с законодательством, в пределах фонда оплаты труда согласно таблице N 10 и в размере не менее чем размер такой надбавки, установленной на 31 марта 2018 года. Размеры ежемесячных надбавок к должностному окладу за работу со сведениями, составляющими государственную тайну, для лиц, работающих на должностях по техническому обеспечению деятельности органов местного самоуправления города Набережные Челны устанавливаются муниципальным правовым актом Мэра;</w:t>
      </w:r>
    </w:p>
    <w:p w:rsidR="003C60FD" w:rsidRDefault="003C60FD">
      <w:pPr>
        <w:pStyle w:val="ConsPlusNormal"/>
        <w:jc w:val="both"/>
      </w:pPr>
      <w:r>
        <w:t xml:space="preserve">(в ред. </w:t>
      </w:r>
      <w:hyperlink r:id="rId58" w:history="1">
        <w:r>
          <w:rPr>
            <w:color w:val="0000FF"/>
          </w:rPr>
          <w:t>Решения</w:t>
        </w:r>
      </w:hyperlink>
      <w:r>
        <w:t xml:space="preserve"> Горсовета муниципального образования "г. Набережные Челны" от 10.08.2018 N 26/14)</w:t>
      </w:r>
    </w:p>
    <w:p w:rsidR="003C60FD" w:rsidRDefault="003C60FD">
      <w:pPr>
        <w:pStyle w:val="ConsPlusNormal"/>
        <w:spacing w:before="220"/>
        <w:ind w:firstLine="540"/>
        <w:jc w:val="both"/>
      </w:pPr>
      <w:r>
        <w:t>8) премия по результатам работы в пределах установленного фонда оплаты труда, выплачиваемая на основании правового акта руководителя органа местного самоуправления о поощрении.</w:t>
      </w:r>
    </w:p>
    <w:p w:rsidR="003C60FD" w:rsidRDefault="003C60FD">
      <w:pPr>
        <w:pStyle w:val="ConsPlusNormal"/>
        <w:jc w:val="both"/>
      </w:pPr>
      <w:r>
        <w:t xml:space="preserve">(пп. 8 введен </w:t>
      </w:r>
      <w:hyperlink r:id="rId59" w:history="1">
        <w:r>
          <w:rPr>
            <w:color w:val="0000FF"/>
          </w:rPr>
          <w:t>Решением</w:t>
        </w:r>
      </w:hyperlink>
      <w:r>
        <w:t xml:space="preserve"> Горсовета муниципального образования "г. Набережные Челны" от 10.08.2018 N 26/14)</w:t>
      </w:r>
    </w:p>
    <w:p w:rsidR="003C60FD" w:rsidRDefault="003C60FD">
      <w:pPr>
        <w:pStyle w:val="ConsPlusNormal"/>
        <w:jc w:val="both"/>
      </w:pPr>
    </w:p>
    <w:p w:rsidR="003C60FD" w:rsidRDefault="003C60FD">
      <w:pPr>
        <w:pStyle w:val="ConsPlusNormal"/>
        <w:jc w:val="right"/>
        <w:outlineLvl w:val="2"/>
      </w:pPr>
      <w:r>
        <w:t>Таблица N 10</w:t>
      </w:r>
    </w:p>
    <w:p w:rsidR="003C60FD" w:rsidRDefault="003C60FD">
      <w:pPr>
        <w:pStyle w:val="ConsPlusNormal"/>
        <w:jc w:val="both"/>
      </w:pPr>
    </w:p>
    <w:p w:rsidR="003C60FD" w:rsidRDefault="003C60FD">
      <w:pPr>
        <w:pStyle w:val="ConsPlusTitle"/>
        <w:jc w:val="center"/>
      </w:pPr>
      <w:r>
        <w:t>Размер ежемесячной процентной надбавки за работу</w:t>
      </w:r>
    </w:p>
    <w:p w:rsidR="003C60FD" w:rsidRDefault="003C60FD">
      <w:pPr>
        <w:pStyle w:val="ConsPlusTitle"/>
        <w:jc w:val="center"/>
      </w:pPr>
      <w:r>
        <w:t>со сведениями, составляющими государственную тайну</w:t>
      </w:r>
    </w:p>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34"/>
      </w:tblGrid>
      <w:tr w:rsidR="003C60FD">
        <w:tc>
          <w:tcPr>
            <w:tcW w:w="6520" w:type="dxa"/>
          </w:tcPr>
          <w:p w:rsidR="003C60FD" w:rsidRDefault="003C60FD">
            <w:pPr>
              <w:pStyle w:val="ConsPlusNormal"/>
              <w:jc w:val="center"/>
            </w:pPr>
            <w:r>
              <w:t>Вид надбавки за работу со сведениями, составляющими государственную тайну</w:t>
            </w:r>
          </w:p>
        </w:tc>
        <w:tc>
          <w:tcPr>
            <w:tcW w:w="2534" w:type="dxa"/>
          </w:tcPr>
          <w:p w:rsidR="003C60FD" w:rsidRDefault="003C60FD">
            <w:pPr>
              <w:pStyle w:val="ConsPlusNormal"/>
              <w:jc w:val="center"/>
            </w:pPr>
            <w:r>
              <w:t>Размер надбавки,</w:t>
            </w:r>
          </w:p>
          <w:p w:rsidR="003C60FD" w:rsidRDefault="003C60FD">
            <w:pPr>
              <w:pStyle w:val="ConsPlusNormal"/>
              <w:jc w:val="center"/>
            </w:pPr>
            <w:r>
              <w:t>в процентах к должностному окладу</w:t>
            </w:r>
          </w:p>
        </w:tc>
      </w:tr>
      <w:tr w:rsidR="003C60FD">
        <w:tc>
          <w:tcPr>
            <w:tcW w:w="6520" w:type="dxa"/>
          </w:tcPr>
          <w:p w:rsidR="003C60FD" w:rsidRDefault="003C60FD">
            <w:pPr>
              <w:pStyle w:val="ConsPlusNormal"/>
              <w:jc w:val="both"/>
            </w:pPr>
            <w:r>
              <w:t>За работу со сведениями, имеющими степень секретности "совершенно секретно"</w:t>
            </w:r>
          </w:p>
        </w:tc>
        <w:tc>
          <w:tcPr>
            <w:tcW w:w="2534" w:type="dxa"/>
          </w:tcPr>
          <w:p w:rsidR="003C60FD" w:rsidRDefault="003C60FD">
            <w:pPr>
              <w:pStyle w:val="ConsPlusNormal"/>
              <w:jc w:val="center"/>
            </w:pPr>
            <w:r>
              <w:t>8,5 - 18,3</w:t>
            </w:r>
          </w:p>
        </w:tc>
      </w:tr>
      <w:tr w:rsidR="003C60FD">
        <w:tc>
          <w:tcPr>
            <w:tcW w:w="6520" w:type="dxa"/>
          </w:tcPr>
          <w:p w:rsidR="003C60FD" w:rsidRDefault="003C60FD">
            <w:pPr>
              <w:pStyle w:val="ConsPlusNormal"/>
              <w:jc w:val="both"/>
            </w:pPr>
            <w:r>
              <w:t>За работу со сведениями, имеющими степень секретности "секретно" при оформлении допуска с проведением проверочных мероприятий</w:t>
            </w:r>
          </w:p>
        </w:tc>
        <w:tc>
          <w:tcPr>
            <w:tcW w:w="2534" w:type="dxa"/>
          </w:tcPr>
          <w:p w:rsidR="003C60FD" w:rsidRDefault="003C60FD">
            <w:pPr>
              <w:pStyle w:val="ConsPlusNormal"/>
              <w:jc w:val="center"/>
            </w:pPr>
            <w:r>
              <w:t>4,0 - 5,2</w:t>
            </w:r>
          </w:p>
        </w:tc>
      </w:tr>
      <w:tr w:rsidR="003C60FD">
        <w:tc>
          <w:tcPr>
            <w:tcW w:w="6520" w:type="dxa"/>
          </w:tcPr>
          <w:p w:rsidR="003C60FD" w:rsidRDefault="003C60FD">
            <w:pPr>
              <w:pStyle w:val="ConsPlusNormal"/>
              <w:jc w:val="both"/>
            </w:pPr>
            <w:r>
              <w:t>без проведения проверочных мероприятий</w:t>
            </w:r>
          </w:p>
        </w:tc>
        <w:tc>
          <w:tcPr>
            <w:tcW w:w="2534" w:type="dxa"/>
          </w:tcPr>
          <w:p w:rsidR="003C60FD" w:rsidRDefault="003C60FD">
            <w:pPr>
              <w:pStyle w:val="ConsPlusNormal"/>
              <w:jc w:val="center"/>
            </w:pPr>
            <w:r>
              <w:t>1,3 - 4,0</w:t>
            </w:r>
          </w:p>
        </w:tc>
      </w:tr>
      <w:tr w:rsidR="003C60FD">
        <w:tblPrEx>
          <w:tblBorders>
            <w:insideH w:val="nil"/>
          </w:tblBorders>
        </w:tblPrEx>
        <w:tc>
          <w:tcPr>
            <w:tcW w:w="6520" w:type="dxa"/>
            <w:tcBorders>
              <w:bottom w:val="nil"/>
            </w:tcBorders>
          </w:tcPr>
          <w:p w:rsidR="003C60FD" w:rsidRDefault="003C60FD">
            <w:pPr>
              <w:pStyle w:val="ConsPlusNormal"/>
              <w:jc w:val="both"/>
            </w:pPr>
            <w:r>
              <w:t>За стаж работы в структурных подразделениях по защите государственной тайны:</w:t>
            </w:r>
          </w:p>
        </w:tc>
        <w:tc>
          <w:tcPr>
            <w:tcW w:w="2534" w:type="dxa"/>
            <w:tcBorders>
              <w:bottom w:val="nil"/>
            </w:tcBorders>
          </w:tcPr>
          <w:p w:rsidR="003C60FD" w:rsidRDefault="003C60FD">
            <w:pPr>
              <w:pStyle w:val="ConsPlusNormal"/>
            </w:pPr>
          </w:p>
        </w:tc>
      </w:tr>
      <w:tr w:rsidR="003C60FD">
        <w:tblPrEx>
          <w:tblBorders>
            <w:insideH w:val="nil"/>
          </w:tblBorders>
        </w:tblPrEx>
        <w:tc>
          <w:tcPr>
            <w:tcW w:w="6520" w:type="dxa"/>
            <w:tcBorders>
              <w:top w:val="nil"/>
              <w:bottom w:val="nil"/>
            </w:tcBorders>
          </w:tcPr>
          <w:p w:rsidR="003C60FD" w:rsidRDefault="003C60FD">
            <w:pPr>
              <w:pStyle w:val="ConsPlusNormal"/>
              <w:jc w:val="both"/>
            </w:pPr>
            <w:r>
              <w:t>от 1 года до 5 лет</w:t>
            </w:r>
          </w:p>
        </w:tc>
        <w:tc>
          <w:tcPr>
            <w:tcW w:w="2534" w:type="dxa"/>
            <w:tcBorders>
              <w:top w:val="nil"/>
              <w:bottom w:val="nil"/>
            </w:tcBorders>
          </w:tcPr>
          <w:p w:rsidR="003C60FD" w:rsidRDefault="003C60FD">
            <w:pPr>
              <w:pStyle w:val="ConsPlusNormal"/>
              <w:jc w:val="center"/>
            </w:pPr>
            <w:r>
              <w:t>2,5</w:t>
            </w:r>
          </w:p>
        </w:tc>
      </w:tr>
      <w:tr w:rsidR="003C60FD">
        <w:tblPrEx>
          <w:tblBorders>
            <w:insideH w:val="nil"/>
          </w:tblBorders>
        </w:tblPrEx>
        <w:tc>
          <w:tcPr>
            <w:tcW w:w="6520" w:type="dxa"/>
            <w:tcBorders>
              <w:top w:val="nil"/>
              <w:bottom w:val="nil"/>
            </w:tcBorders>
          </w:tcPr>
          <w:p w:rsidR="003C60FD" w:rsidRDefault="003C60FD">
            <w:pPr>
              <w:pStyle w:val="ConsPlusNormal"/>
              <w:jc w:val="both"/>
            </w:pPr>
            <w:r>
              <w:lastRenderedPageBreak/>
              <w:t>от 5 до 10 лет</w:t>
            </w:r>
          </w:p>
        </w:tc>
        <w:tc>
          <w:tcPr>
            <w:tcW w:w="2534" w:type="dxa"/>
            <w:tcBorders>
              <w:top w:val="nil"/>
              <w:bottom w:val="nil"/>
            </w:tcBorders>
          </w:tcPr>
          <w:p w:rsidR="003C60FD" w:rsidRDefault="003C60FD">
            <w:pPr>
              <w:pStyle w:val="ConsPlusNormal"/>
              <w:jc w:val="center"/>
            </w:pPr>
            <w:r>
              <w:t>3,7</w:t>
            </w:r>
          </w:p>
        </w:tc>
      </w:tr>
      <w:tr w:rsidR="003C60FD">
        <w:tblPrEx>
          <w:tblBorders>
            <w:insideH w:val="nil"/>
          </w:tblBorders>
        </w:tblPrEx>
        <w:tc>
          <w:tcPr>
            <w:tcW w:w="6520" w:type="dxa"/>
            <w:tcBorders>
              <w:top w:val="nil"/>
            </w:tcBorders>
          </w:tcPr>
          <w:p w:rsidR="003C60FD" w:rsidRDefault="003C60FD">
            <w:pPr>
              <w:pStyle w:val="ConsPlusNormal"/>
              <w:jc w:val="both"/>
            </w:pPr>
            <w:r>
              <w:t>от 10 лет и выше</w:t>
            </w:r>
          </w:p>
        </w:tc>
        <w:tc>
          <w:tcPr>
            <w:tcW w:w="2534" w:type="dxa"/>
            <w:tcBorders>
              <w:top w:val="nil"/>
            </w:tcBorders>
          </w:tcPr>
          <w:p w:rsidR="003C60FD" w:rsidRDefault="003C60FD">
            <w:pPr>
              <w:pStyle w:val="ConsPlusNormal"/>
              <w:jc w:val="center"/>
            </w:pPr>
            <w:r>
              <w:t>4,9</w:t>
            </w:r>
          </w:p>
        </w:tc>
      </w:tr>
    </w:tbl>
    <w:p w:rsidR="003C60FD" w:rsidRDefault="003C60FD">
      <w:pPr>
        <w:pStyle w:val="ConsPlusNormal"/>
        <w:jc w:val="both"/>
      </w:pPr>
    </w:p>
    <w:p w:rsidR="003C60FD" w:rsidRDefault="003C60FD">
      <w:pPr>
        <w:pStyle w:val="ConsPlusNormal"/>
        <w:ind w:firstLine="540"/>
        <w:jc w:val="both"/>
      </w:pPr>
      <w:r>
        <w:t>19. Лицам, работающим на должностях по техническому обеспечению деятельности органов местного самоуправления города Набережные Челны, предоставляется ежемесячная выплата на доведение разницы годового денежного содержания по должностям работающих по техническому обеспечению, установленного на 31 марта 2018 года, в пределах установленного фонда оплаты труда соответствующего органа местного самоуправления (далее - ежемесячная выплата на доведение).</w:t>
      </w:r>
    </w:p>
    <w:p w:rsidR="003C60FD" w:rsidRDefault="003C60FD">
      <w:pPr>
        <w:pStyle w:val="ConsPlusNormal"/>
        <w:spacing w:before="220"/>
        <w:ind w:firstLine="540"/>
        <w:jc w:val="both"/>
      </w:pPr>
      <w:r>
        <w:t>При расчете ежемесячной выплаты на доведение учитываются должностной оклад согласно штатному расписанию, действовавшему на 31 марта 2018 года и дополнительные надбавки и выплаты.</w:t>
      </w:r>
    </w:p>
    <w:p w:rsidR="003C60FD" w:rsidRDefault="003C60FD">
      <w:pPr>
        <w:pStyle w:val="ConsPlusNormal"/>
        <w:spacing w:before="220"/>
        <w:ind w:firstLine="540"/>
        <w:jc w:val="both"/>
      </w:pPr>
      <w:r>
        <w:t>Ежемесячная выплата на доведение выплачивается с учетом фактически полученной суммы материальной помощи и единовременной выплаты.</w:t>
      </w:r>
    </w:p>
    <w:p w:rsidR="003C60FD" w:rsidRDefault="003C60FD">
      <w:pPr>
        <w:pStyle w:val="ConsPlusNormal"/>
        <w:spacing w:before="220"/>
        <w:ind w:firstLine="540"/>
        <w:jc w:val="both"/>
      </w:pPr>
      <w:r>
        <w:t>При повышении размера должностного оклада, установленного настоящим решением, размер ежемесячной выплаты на доведение разницы годового денежного содержания по должностям работающих по техническому обеспечению соответствует размеру данной выплаты на 31.03.2018 и не подлежит индексации.</w:t>
      </w:r>
    </w:p>
    <w:p w:rsidR="003C60FD" w:rsidRDefault="003C60FD">
      <w:pPr>
        <w:pStyle w:val="ConsPlusNormal"/>
        <w:jc w:val="both"/>
      </w:pPr>
      <w:r>
        <w:t xml:space="preserve">(абзац введен </w:t>
      </w:r>
      <w:hyperlink r:id="rId60" w:history="1">
        <w:r>
          <w:rPr>
            <w:color w:val="0000FF"/>
          </w:rPr>
          <w:t>Решением</w:t>
        </w:r>
      </w:hyperlink>
      <w:r>
        <w:t xml:space="preserve"> Горсовета муниципального образования "г. Набережные Челны" от 23.09.2020 N 1/12)</w:t>
      </w:r>
    </w:p>
    <w:p w:rsidR="003C60FD" w:rsidRDefault="003C60FD">
      <w:pPr>
        <w:pStyle w:val="ConsPlusNormal"/>
        <w:jc w:val="both"/>
      </w:pPr>
    </w:p>
    <w:p w:rsidR="003C60FD" w:rsidRDefault="003C60FD">
      <w:pPr>
        <w:pStyle w:val="ConsPlusNormal"/>
        <w:jc w:val="both"/>
      </w:pPr>
    </w:p>
    <w:p w:rsidR="003C60FD" w:rsidRDefault="003C60FD">
      <w:pPr>
        <w:pStyle w:val="ConsPlusNormal"/>
        <w:jc w:val="both"/>
      </w:pPr>
    </w:p>
    <w:p w:rsidR="003C60FD" w:rsidRDefault="003C60FD">
      <w:pPr>
        <w:pStyle w:val="ConsPlusNormal"/>
        <w:jc w:val="both"/>
      </w:pPr>
    </w:p>
    <w:p w:rsidR="003C60FD" w:rsidRDefault="003C60FD">
      <w:pPr>
        <w:pStyle w:val="ConsPlusNormal"/>
        <w:jc w:val="both"/>
      </w:pPr>
    </w:p>
    <w:p w:rsidR="003C60FD" w:rsidRDefault="003C60FD">
      <w:pPr>
        <w:pStyle w:val="ConsPlusNormal"/>
        <w:jc w:val="right"/>
        <w:outlineLvl w:val="0"/>
      </w:pPr>
      <w:r>
        <w:t>Приложение N 2</w:t>
      </w:r>
    </w:p>
    <w:p w:rsidR="003C60FD" w:rsidRDefault="003C60FD">
      <w:pPr>
        <w:pStyle w:val="ConsPlusNormal"/>
        <w:jc w:val="right"/>
      </w:pPr>
      <w:r>
        <w:t>к решению</w:t>
      </w:r>
    </w:p>
    <w:p w:rsidR="003C60FD" w:rsidRDefault="003C60FD">
      <w:pPr>
        <w:pStyle w:val="ConsPlusNormal"/>
        <w:jc w:val="right"/>
      </w:pPr>
      <w:r>
        <w:t>Городского Совета</w:t>
      </w:r>
    </w:p>
    <w:p w:rsidR="003C60FD" w:rsidRDefault="003C60FD">
      <w:pPr>
        <w:pStyle w:val="ConsPlusNormal"/>
        <w:jc w:val="right"/>
      </w:pPr>
      <w:r>
        <w:t>от 27 апреля 2018 г. N 24/6</w:t>
      </w:r>
    </w:p>
    <w:p w:rsidR="003C60FD" w:rsidRDefault="003C60FD">
      <w:pPr>
        <w:pStyle w:val="ConsPlusNormal"/>
        <w:jc w:val="both"/>
      </w:pPr>
    </w:p>
    <w:p w:rsidR="003C60FD" w:rsidRDefault="003C60FD">
      <w:pPr>
        <w:pStyle w:val="ConsPlusTitle"/>
        <w:jc w:val="center"/>
      </w:pPr>
      <w:bookmarkStart w:id="1" w:name="P428"/>
      <w:bookmarkEnd w:id="1"/>
      <w:r>
        <w:t>РАЗМЕРЫ ЕЖЕМЕСЯЧНОГО ДЕНЕЖНОГО ВОЗНАГРАЖДЕНИЯ ЛИЦ,</w:t>
      </w:r>
    </w:p>
    <w:p w:rsidR="003C60FD" w:rsidRDefault="003C60FD">
      <w:pPr>
        <w:pStyle w:val="ConsPlusTitle"/>
        <w:jc w:val="center"/>
      </w:pPr>
      <w:r>
        <w:t>ЗАМЕЩАЮЩИХ МУНИЦИПАЛЬНУЮ ДОЛЖНОСТЬ НА ПОСТОЯННОЙ ОСНОВЕ</w:t>
      </w:r>
    </w:p>
    <w:p w:rsidR="003C60FD" w:rsidRDefault="003C60F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6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0FD" w:rsidRDefault="003C60FD"/>
        </w:tc>
        <w:tc>
          <w:tcPr>
            <w:tcW w:w="113" w:type="dxa"/>
            <w:tcBorders>
              <w:top w:val="nil"/>
              <w:left w:val="nil"/>
              <w:bottom w:val="nil"/>
              <w:right w:val="nil"/>
            </w:tcBorders>
            <w:shd w:val="clear" w:color="auto" w:fill="F4F3F8"/>
            <w:tcMar>
              <w:top w:w="0" w:type="dxa"/>
              <w:left w:w="0" w:type="dxa"/>
              <w:bottom w:w="0" w:type="dxa"/>
              <w:right w:w="0" w:type="dxa"/>
            </w:tcMar>
          </w:tcPr>
          <w:p w:rsidR="003C60FD" w:rsidRDefault="003C60FD"/>
        </w:tc>
        <w:tc>
          <w:tcPr>
            <w:tcW w:w="0" w:type="auto"/>
            <w:tcBorders>
              <w:top w:val="nil"/>
              <w:left w:val="nil"/>
              <w:bottom w:val="nil"/>
              <w:right w:val="nil"/>
            </w:tcBorders>
            <w:shd w:val="clear" w:color="auto" w:fill="F4F3F8"/>
            <w:tcMar>
              <w:top w:w="113" w:type="dxa"/>
              <w:left w:w="0" w:type="dxa"/>
              <w:bottom w:w="113" w:type="dxa"/>
              <w:right w:w="0" w:type="dxa"/>
            </w:tcMar>
          </w:tcPr>
          <w:p w:rsidR="003C60FD" w:rsidRDefault="003C60FD">
            <w:pPr>
              <w:pStyle w:val="ConsPlusNormal"/>
              <w:jc w:val="center"/>
            </w:pPr>
            <w:r>
              <w:rPr>
                <w:color w:val="392C69"/>
              </w:rPr>
              <w:t>Список изменяющих документов</w:t>
            </w:r>
          </w:p>
          <w:p w:rsidR="003C60FD" w:rsidRDefault="003C60FD">
            <w:pPr>
              <w:pStyle w:val="ConsPlusNormal"/>
              <w:jc w:val="center"/>
            </w:pPr>
            <w:r>
              <w:rPr>
                <w:color w:val="392C69"/>
              </w:rPr>
              <w:t>(в ред. Решений Горсовета муниципального образования "г. Набережные Челны"</w:t>
            </w:r>
          </w:p>
          <w:p w:rsidR="003C60FD" w:rsidRDefault="003C60FD">
            <w:pPr>
              <w:pStyle w:val="ConsPlusNormal"/>
              <w:jc w:val="center"/>
            </w:pPr>
            <w:r>
              <w:rPr>
                <w:color w:val="392C69"/>
              </w:rPr>
              <w:t xml:space="preserve">от 23.09.2020 </w:t>
            </w:r>
            <w:hyperlink r:id="rId61" w:history="1">
              <w:r>
                <w:rPr>
                  <w:color w:val="0000FF"/>
                </w:rPr>
                <w:t>N 1/12</w:t>
              </w:r>
            </w:hyperlink>
            <w:r>
              <w:rPr>
                <w:color w:val="392C69"/>
              </w:rPr>
              <w:t xml:space="preserve">, от 03.11.2021 </w:t>
            </w:r>
            <w:hyperlink r:id="rId62" w:history="1">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0FD" w:rsidRDefault="003C60FD"/>
        </w:tc>
      </w:tr>
    </w:tbl>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3231"/>
      </w:tblGrid>
      <w:tr w:rsidR="003C60FD">
        <w:tc>
          <w:tcPr>
            <w:tcW w:w="5783" w:type="dxa"/>
          </w:tcPr>
          <w:p w:rsidR="003C60FD" w:rsidRDefault="003C60FD">
            <w:pPr>
              <w:pStyle w:val="ConsPlusNormal"/>
              <w:jc w:val="center"/>
            </w:pPr>
            <w:r>
              <w:t>Наименования должностей</w:t>
            </w:r>
          </w:p>
        </w:tc>
        <w:tc>
          <w:tcPr>
            <w:tcW w:w="3231" w:type="dxa"/>
          </w:tcPr>
          <w:p w:rsidR="003C60FD" w:rsidRDefault="003C60FD">
            <w:pPr>
              <w:pStyle w:val="ConsPlusNormal"/>
              <w:jc w:val="center"/>
            </w:pPr>
            <w:r>
              <w:t>Размеры ежемесячного денежного вознаграждения (в рублях)</w:t>
            </w:r>
          </w:p>
        </w:tc>
      </w:tr>
      <w:tr w:rsidR="003C60FD">
        <w:tc>
          <w:tcPr>
            <w:tcW w:w="5783" w:type="dxa"/>
          </w:tcPr>
          <w:p w:rsidR="003C60FD" w:rsidRDefault="003C60FD">
            <w:pPr>
              <w:pStyle w:val="ConsPlusNormal"/>
            </w:pPr>
            <w:r>
              <w:t>Мэр города</w:t>
            </w:r>
          </w:p>
        </w:tc>
        <w:tc>
          <w:tcPr>
            <w:tcW w:w="3231" w:type="dxa"/>
          </w:tcPr>
          <w:p w:rsidR="003C60FD" w:rsidRDefault="003C60FD">
            <w:pPr>
              <w:pStyle w:val="ConsPlusNormal"/>
              <w:jc w:val="center"/>
            </w:pPr>
            <w:r>
              <w:t>38 010</w:t>
            </w:r>
          </w:p>
        </w:tc>
      </w:tr>
      <w:tr w:rsidR="003C60FD">
        <w:tc>
          <w:tcPr>
            <w:tcW w:w="5783" w:type="dxa"/>
          </w:tcPr>
          <w:p w:rsidR="003C60FD" w:rsidRDefault="003C60FD">
            <w:pPr>
              <w:pStyle w:val="ConsPlusNormal"/>
            </w:pPr>
            <w:r>
              <w:t>Заместитель Главы муниципального образования</w:t>
            </w:r>
          </w:p>
        </w:tc>
        <w:tc>
          <w:tcPr>
            <w:tcW w:w="3231" w:type="dxa"/>
          </w:tcPr>
          <w:p w:rsidR="003C60FD" w:rsidRDefault="003C60FD">
            <w:pPr>
              <w:pStyle w:val="ConsPlusNormal"/>
              <w:jc w:val="center"/>
            </w:pPr>
            <w:r>
              <w:t>34 209</w:t>
            </w:r>
          </w:p>
        </w:tc>
      </w:tr>
      <w:tr w:rsidR="003C60FD">
        <w:tc>
          <w:tcPr>
            <w:tcW w:w="5783" w:type="dxa"/>
          </w:tcPr>
          <w:p w:rsidR="003C60FD" w:rsidRDefault="003C60FD">
            <w:pPr>
              <w:pStyle w:val="ConsPlusNormal"/>
            </w:pPr>
            <w:r>
              <w:t>Председатель Контрольно-счетной палаты</w:t>
            </w:r>
          </w:p>
        </w:tc>
        <w:tc>
          <w:tcPr>
            <w:tcW w:w="3231" w:type="dxa"/>
          </w:tcPr>
          <w:p w:rsidR="003C60FD" w:rsidRDefault="003C60FD">
            <w:pPr>
              <w:pStyle w:val="ConsPlusNormal"/>
              <w:jc w:val="center"/>
            </w:pPr>
            <w:r>
              <w:t>34 209</w:t>
            </w:r>
          </w:p>
        </w:tc>
      </w:tr>
      <w:tr w:rsidR="003C60FD">
        <w:tblPrEx>
          <w:tblBorders>
            <w:insideH w:val="nil"/>
          </w:tblBorders>
        </w:tblPrEx>
        <w:tc>
          <w:tcPr>
            <w:tcW w:w="5783" w:type="dxa"/>
            <w:tcBorders>
              <w:bottom w:val="nil"/>
            </w:tcBorders>
          </w:tcPr>
          <w:p w:rsidR="003C60FD" w:rsidRDefault="003C60FD">
            <w:pPr>
              <w:pStyle w:val="ConsPlusNormal"/>
            </w:pPr>
            <w:r>
              <w:t>Заместитель Председателя Контрольно-счетной палаты</w:t>
            </w:r>
          </w:p>
        </w:tc>
        <w:tc>
          <w:tcPr>
            <w:tcW w:w="3231" w:type="dxa"/>
            <w:tcBorders>
              <w:bottom w:val="nil"/>
            </w:tcBorders>
          </w:tcPr>
          <w:p w:rsidR="003C60FD" w:rsidRDefault="003C60FD">
            <w:pPr>
              <w:pStyle w:val="ConsPlusNormal"/>
              <w:jc w:val="center"/>
            </w:pPr>
            <w:r>
              <w:t>31 735</w:t>
            </w:r>
          </w:p>
        </w:tc>
      </w:tr>
      <w:tr w:rsidR="003C60FD">
        <w:tblPrEx>
          <w:tblBorders>
            <w:insideH w:val="nil"/>
          </w:tblBorders>
        </w:tblPrEx>
        <w:tc>
          <w:tcPr>
            <w:tcW w:w="9014" w:type="dxa"/>
            <w:gridSpan w:val="2"/>
            <w:tcBorders>
              <w:top w:val="nil"/>
            </w:tcBorders>
          </w:tcPr>
          <w:p w:rsidR="003C60FD" w:rsidRDefault="003C60FD">
            <w:pPr>
              <w:pStyle w:val="ConsPlusNormal"/>
              <w:jc w:val="both"/>
            </w:pPr>
            <w:r>
              <w:lastRenderedPageBreak/>
              <w:t xml:space="preserve">(позиция введена </w:t>
            </w:r>
            <w:hyperlink r:id="rId63" w:history="1">
              <w:r>
                <w:rPr>
                  <w:color w:val="0000FF"/>
                </w:rPr>
                <w:t>Решением</w:t>
              </w:r>
            </w:hyperlink>
            <w:r>
              <w:t xml:space="preserve"> Горсовета муниципального образования "г. Набережные Челны" от 03.11.2021 N 9/4)</w:t>
            </w:r>
          </w:p>
        </w:tc>
      </w:tr>
      <w:tr w:rsidR="003C60FD">
        <w:tblPrEx>
          <w:tblBorders>
            <w:insideH w:val="nil"/>
          </w:tblBorders>
        </w:tblPrEx>
        <w:tc>
          <w:tcPr>
            <w:tcW w:w="5783" w:type="dxa"/>
            <w:tcBorders>
              <w:bottom w:val="nil"/>
            </w:tcBorders>
          </w:tcPr>
          <w:p w:rsidR="003C60FD" w:rsidRDefault="003C60FD">
            <w:pPr>
              <w:pStyle w:val="ConsPlusNormal"/>
            </w:pPr>
            <w:r>
              <w:t>Аудитор Контрольно-счетной палаты</w:t>
            </w:r>
          </w:p>
        </w:tc>
        <w:tc>
          <w:tcPr>
            <w:tcW w:w="3231" w:type="dxa"/>
            <w:tcBorders>
              <w:bottom w:val="nil"/>
            </w:tcBorders>
          </w:tcPr>
          <w:p w:rsidR="003C60FD" w:rsidRDefault="003C60FD">
            <w:pPr>
              <w:pStyle w:val="ConsPlusNormal"/>
              <w:jc w:val="center"/>
            </w:pPr>
            <w:r>
              <w:t>25 411</w:t>
            </w:r>
          </w:p>
        </w:tc>
      </w:tr>
      <w:tr w:rsidR="003C60FD">
        <w:tblPrEx>
          <w:tblBorders>
            <w:insideH w:val="nil"/>
          </w:tblBorders>
        </w:tblPrEx>
        <w:tc>
          <w:tcPr>
            <w:tcW w:w="9014" w:type="dxa"/>
            <w:gridSpan w:val="2"/>
            <w:tcBorders>
              <w:top w:val="nil"/>
            </w:tcBorders>
          </w:tcPr>
          <w:p w:rsidR="003C60FD" w:rsidRDefault="003C60FD">
            <w:pPr>
              <w:pStyle w:val="ConsPlusNormal"/>
              <w:jc w:val="both"/>
            </w:pPr>
            <w:r>
              <w:t xml:space="preserve">(позиция введена </w:t>
            </w:r>
            <w:hyperlink r:id="rId64" w:history="1">
              <w:r>
                <w:rPr>
                  <w:color w:val="0000FF"/>
                </w:rPr>
                <w:t>Решением</w:t>
              </w:r>
            </w:hyperlink>
            <w:r>
              <w:t xml:space="preserve"> Горсовета муниципального образования "г. Набережные Челны" от 03.11.2021 N 9/4)</w:t>
            </w:r>
          </w:p>
        </w:tc>
      </w:tr>
    </w:tbl>
    <w:p w:rsidR="003C60FD" w:rsidRDefault="003C60FD">
      <w:pPr>
        <w:pStyle w:val="ConsPlusNormal"/>
        <w:jc w:val="both"/>
      </w:pPr>
    </w:p>
    <w:p w:rsidR="003C60FD" w:rsidRDefault="003C60FD">
      <w:pPr>
        <w:pStyle w:val="ConsPlusNormal"/>
        <w:jc w:val="both"/>
      </w:pPr>
    </w:p>
    <w:p w:rsidR="003C60FD" w:rsidRDefault="003C60FD">
      <w:pPr>
        <w:pStyle w:val="ConsPlusNormal"/>
        <w:jc w:val="both"/>
      </w:pPr>
    </w:p>
    <w:p w:rsidR="003C60FD" w:rsidRDefault="003C60FD">
      <w:pPr>
        <w:pStyle w:val="ConsPlusNormal"/>
        <w:jc w:val="both"/>
      </w:pPr>
    </w:p>
    <w:p w:rsidR="003C60FD" w:rsidRDefault="003C60FD">
      <w:pPr>
        <w:pStyle w:val="ConsPlusNormal"/>
        <w:jc w:val="both"/>
      </w:pPr>
    </w:p>
    <w:p w:rsidR="003C60FD" w:rsidRDefault="003C60FD">
      <w:pPr>
        <w:pStyle w:val="ConsPlusNormal"/>
        <w:jc w:val="right"/>
        <w:outlineLvl w:val="0"/>
      </w:pPr>
      <w:r>
        <w:t>Приложение N 3</w:t>
      </w:r>
    </w:p>
    <w:p w:rsidR="003C60FD" w:rsidRDefault="003C60FD">
      <w:pPr>
        <w:pStyle w:val="ConsPlusNormal"/>
        <w:jc w:val="right"/>
      </w:pPr>
      <w:r>
        <w:t>к решению</w:t>
      </w:r>
    </w:p>
    <w:p w:rsidR="003C60FD" w:rsidRDefault="003C60FD">
      <w:pPr>
        <w:pStyle w:val="ConsPlusNormal"/>
        <w:jc w:val="right"/>
      </w:pPr>
      <w:r>
        <w:t>Городского Совета</w:t>
      </w:r>
    </w:p>
    <w:p w:rsidR="003C60FD" w:rsidRDefault="003C60FD">
      <w:pPr>
        <w:pStyle w:val="ConsPlusNormal"/>
        <w:jc w:val="right"/>
      </w:pPr>
      <w:r>
        <w:t>от 27 апреля 2018 г. N 24/6</w:t>
      </w:r>
    </w:p>
    <w:p w:rsidR="003C60FD" w:rsidRDefault="003C60FD">
      <w:pPr>
        <w:pStyle w:val="ConsPlusNormal"/>
        <w:jc w:val="both"/>
      </w:pPr>
    </w:p>
    <w:p w:rsidR="003C60FD" w:rsidRDefault="003C60FD">
      <w:pPr>
        <w:pStyle w:val="ConsPlusTitle"/>
        <w:jc w:val="center"/>
      </w:pPr>
      <w:bookmarkStart w:id="2" w:name="P458"/>
      <w:bookmarkEnd w:id="2"/>
      <w:r>
        <w:t>КОЭФФИЦИЕНТЫ</w:t>
      </w:r>
    </w:p>
    <w:p w:rsidR="003C60FD" w:rsidRDefault="003C60FD">
      <w:pPr>
        <w:pStyle w:val="ConsPlusTitle"/>
        <w:jc w:val="center"/>
      </w:pPr>
      <w:r>
        <w:t>КРАТНОСТИ, ПРИМЕНЯЕМЫЕ ПРИ ИСЧИСЛЕНИИ РАЗМЕРОВ</w:t>
      </w:r>
    </w:p>
    <w:p w:rsidR="003C60FD" w:rsidRDefault="003C60FD">
      <w:pPr>
        <w:pStyle w:val="ConsPlusTitle"/>
        <w:jc w:val="center"/>
      </w:pPr>
      <w:r>
        <w:t>ДОЛЖНОСТНЫХ ОКЛАДОВ МУНИЦИПАЛЬНЫХ СЛУЖАЩИХ, И РАЗМЕРЫ</w:t>
      </w:r>
    </w:p>
    <w:p w:rsidR="003C60FD" w:rsidRDefault="003C60FD">
      <w:pPr>
        <w:pStyle w:val="ConsPlusTitle"/>
        <w:jc w:val="center"/>
      </w:pPr>
      <w:r>
        <w:t>ДОЛЖНОСТНЫХ ОКЛАДОВ МУНИЦИПАЛЬНЫХ СЛУЖАЩИХ</w:t>
      </w:r>
    </w:p>
    <w:p w:rsidR="003C60FD" w:rsidRDefault="003C60F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6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0FD" w:rsidRDefault="003C60FD"/>
        </w:tc>
        <w:tc>
          <w:tcPr>
            <w:tcW w:w="113" w:type="dxa"/>
            <w:tcBorders>
              <w:top w:val="nil"/>
              <w:left w:val="nil"/>
              <w:bottom w:val="nil"/>
              <w:right w:val="nil"/>
            </w:tcBorders>
            <w:shd w:val="clear" w:color="auto" w:fill="F4F3F8"/>
            <w:tcMar>
              <w:top w:w="0" w:type="dxa"/>
              <w:left w:w="0" w:type="dxa"/>
              <w:bottom w:w="0" w:type="dxa"/>
              <w:right w:w="0" w:type="dxa"/>
            </w:tcMar>
          </w:tcPr>
          <w:p w:rsidR="003C60FD" w:rsidRDefault="003C60FD"/>
        </w:tc>
        <w:tc>
          <w:tcPr>
            <w:tcW w:w="0" w:type="auto"/>
            <w:tcBorders>
              <w:top w:val="nil"/>
              <w:left w:val="nil"/>
              <w:bottom w:val="nil"/>
              <w:right w:val="nil"/>
            </w:tcBorders>
            <w:shd w:val="clear" w:color="auto" w:fill="F4F3F8"/>
            <w:tcMar>
              <w:top w:w="113" w:type="dxa"/>
              <w:left w:w="0" w:type="dxa"/>
              <w:bottom w:w="113" w:type="dxa"/>
              <w:right w:w="0" w:type="dxa"/>
            </w:tcMar>
          </w:tcPr>
          <w:p w:rsidR="003C60FD" w:rsidRDefault="003C60FD">
            <w:pPr>
              <w:pStyle w:val="ConsPlusNormal"/>
              <w:jc w:val="center"/>
            </w:pPr>
            <w:r>
              <w:rPr>
                <w:color w:val="392C69"/>
              </w:rPr>
              <w:t>Список изменяющих документов</w:t>
            </w:r>
          </w:p>
          <w:p w:rsidR="003C60FD" w:rsidRDefault="003C60FD">
            <w:pPr>
              <w:pStyle w:val="ConsPlusNormal"/>
              <w:jc w:val="center"/>
            </w:pPr>
            <w:r>
              <w:rPr>
                <w:color w:val="392C69"/>
              </w:rPr>
              <w:t>(в ред. Решений Горсовета муниципального образования "г. Набережные Челны"</w:t>
            </w:r>
          </w:p>
          <w:p w:rsidR="003C60FD" w:rsidRDefault="003C60FD">
            <w:pPr>
              <w:pStyle w:val="ConsPlusNormal"/>
              <w:jc w:val="center"/>
            </w:pPr>
            <w:r>
              <w:rPr>
                <w:color w:val="392C69"/>
              </w:rPr>
              <w:t xml:space="preserve">от 23.09.2020 </w:t>
            </w:r>
            <w:hyperlink r:id="rId65" w:history="1">
              <w:r>
                <w:rPr>
                  <w:color w:val="0000FF"/>
                </w:rPr>
                <w:t>N 1/12</w:t>
              </w:r>
            </w:hyperlink>
            <w:r>
              <w:rPr>
                <w:color w:val="392C69"/>
              </w:rPr>
              <w:t xml:space="preserve">, от 03.11.2021 </w:t>
            </w:r>
            <w:hyperlink r:id="rId66" w:history="1">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0FD" w:rsidRDefault="003C60FD"/>
        </w:tc>
      </w:tr>
    </w:tbl>
    <w:p w:rsidR="003C60FD" w:rsidRDefault="003C6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94"/>
        <w:gridCol w:w="2098"/>
        <w:gridCol w:w="2721"/>
      </w:tblGrid>
      <w:tr w:rsidR="003C60FD">
        <w:tc>
          <w:tcPr>
            <w:tcW w:w="4094" w:type="dxa"/>
            <w:vAlign w:val="center"/>
          </w:tcPr>
          <w:p w:rsidR="003C60FD" w:rsidRDefault="003C60FD">
            <w:pPr>
              <w:pStyle w:val="ConsPlusNormal"/>
              <w:jc w:val="center"/>
            </w:pPr>
            <w:r>
              <w:t>Наименования должностей</w:t>
            </w:r>
          </w:p>
        </w:tc>
        <w:tc>
          <w:tcPr>
            <w:tcW w:w="2098" w:type="dxa"/>
            <w:vAlign w:val="center"/>
          </w:tcPr>
          <w:p w:rsidR="003C60FD" w:rsidRDefault="003C60FD">
            <w:pPr>
              <w:pStyle w:val="ConsPlusNormal"/>
              <w:jc w:val="center"/>
            </w:pPr>
            <w:r>
              <w:t>Коэффициенты кратности, процент</w:t>
            </w:r>
          </w:p>
        </w:tc>
        <w:tc>
          <w:tcPr>
            <w:tcW w:w="2721" w:type="dxa"/>
            <w:vAlign w:val="center"/>
          </w:tcPr>
          <w:p w:rsidR="003C60FD" w:rsidRDefault="003C60FD">
            <w:pPr>
              <w:pStyle w:val="ConsPlusNormal"/>
              <w:jc w:val="center"/>
            </w:pPr>
            <w:r>
              <w:t>Размеры должностных окладов (в рублях)</w:t>
            </w:r>
          </w:p>
        </w:tc>
      </w:tr>
      <w:tr w:rsidR="003C60FD">
        <w:tc>
          <w:tcPr>
            <w:tcW w:w="4094" w:type="dxa"/>
            <w:vAlign w:val="center"/>
          </w:tcPr>
          <w:p w:rsidR="003C60FD" w:rsidRDefault="003C60FD">
            <w:pPr>
              <w:pStyle w:val="ConsPlusNormal"/>
              <w:jc w:val="both"/>
            </w:pPr>
            <w:r>
              <w:t>Руководитель Исполнительного комитета</w:t>
            </w:r>
          </w:p>
        </w:tc>
        <w:tc>
          <w:tcPr>
            <w:tcW w:w="2098" w:type="dxa"/>
            <w:vAlign w:val="center"/>
          </w:tcPr>
          <w:p w:rsidR="003C60FD" w:rsidRDefault="003C60FD">
            <w:pPr>
              <w:pStyle w:val="ConsPlusNormal"/>
              <w:jc w:val="center"/>
            </w:pPr>
            <w:r>
              <w:t>3,26</w:t>
            </w:r>
          </w:p>
        </w:tc>
        <w:tc>
          <w:tcPr>
            <w:tcW w:w="2721" w:type="dxa"/>
            <w:vAlign w:val="center"/>
          </w:tcPr>
          <w:p w:rsidR="003C60FD" w:rsidRDefault="003C60FD">
            <w:pPr>
              <w:pStyle w:val="ConsPlusNormal"/>
              <w:jc w:val="center"/>
            </w:pPr>
            <w:r>
              <w:t>37 484</w:t>
            </w:r>
          </w:p>
        </w:tc>
      </w:tr>
      <w:tr w:rsidR="003C60FD">
        <w:tc>
          <w:tcPr>
            <w:tcW w:w="4094" w:type="dxa"/>
            <w:vAlign w:val="center"/>
          </w:tcPr>
          <w:p w:rsidR="003C60FD" w:rsidRDefault="003C60FD">
            <w:pPr>
              <w:pStyle w:val="ConsPlusNormal"/>
              <w:jc w:val="both"/>
            </w:pPr>
            <w:r>
              <w:t>Руководитель аппарата Мэра (городского Совета);</w:t>
            </w:r>
          </w:p>
          <w:p w:rsidR="003C60FD" w:rsidRDefault="003C60FD">
            <w:pPr>
              <w:pStyle w:val="ConsPlusNormal"/>
              <w:jc w:val="both"/>
            </w:pPr>
            <w:r>
              <w:t>Управляющий делами аппарата Мэра (городского Совета);</w:t>
            </w:r>
          </w:p>
          <w:p w:rsidR="003C60FD" w:rsidRDefault="003C60FD">
            <w:pPr>
              <w:pStyle w:val="ConsPlusNormal"/>
              <w:jc w:val="both"/>
            </w:pPr>
            <w:r>
              <w:t>Первый заместитель руководителя Исполнительного комитета;</w:t>
            </w:r>
          </w:p>
          <w:p w:rsidR="003C60FD" w:rsidRDefault="003C60FD">
            <w:pPr>
              <w:pStyle w:val="ConsPlusNormal"/>
              <w:jc w:val="both"/>
            </w:pPr>
            <w:r>
              <w:t>Заместитель руководителя Исполнительного комитета;</w:t>
            </w:r>
          </w:p>
          <w:p w:rsidR="003C60FD" w:rsidRDefault="003C60FD">
            <w:pPr>
              <w:pStyle w:val="ConsPlusNormal"/>
              <w:jc w:val="both"/>
            </w:pPr>
            <w:r>
              <w:t>Глава Администрации района Исполнительного комитета</w:t>
            </w:r>
          </w:p>
        </w:tc>
        <w:tc>
          <w:tcPr>
            <w:tcW w:w="2098" w:type="dxa"/>
            <w:vAlign w:val="center"/>
          </w:tcPr>
          <w:p w:rsidR="003C60FD" w:rsidRDefault="003C60FD">
            <w:pPr>
              <w:pStyle w:val="ConsPlusNormal"/>
              <w:jc w:val="center"/>
            </w:pPr>
            <w:r>
              <w:t>3,16</w:t>
            </w:r>
          </w:p>
        </w:tc>
        <w:tc>
          <w:tcPr>
            <w:tcW w:w="2721" w:type="dxa"/>
            <w:vAlign w:val="center"/>
          </w:tcPr>
          <w:p w:rsidR="003C60FD" w:rsidRDefault="003C60FD">
            <w:pPr>
              <w:pStyle w:val="ConsPlusNormal"/>
              <w:jc w:val="center"/>
            </w:pPr>
            <w:r>
              <w:t>36 334</w:t>
            </w:r>
          </w:p>
        </w:tc>
      </w:tr>
      <w:tr w:rsidR="003C60FD">
        <w:tc>
          <w:tcPr>
            <w:tcW w:w="4094" w:type="dxa"/>
            <w:vAlign w:val="center"/>
          </w:tcPr>
          <w:p w:rsidR="003C60FD" w:rsidRDefault="003C60FD">
            <w:pPr>
              <w:pStyle w:val="ConsPlusNormal"/>
              <w:jc w:val="both"/>
            </w:pPr>
            <w:r>
              <w:t>Руководитель Аппарата Исполнительного комитета;</w:t>
            </w:r>
          </w:p>
          <w:p w:rsidR="003C60FD" w:rsidRDefault="003C60FD">
            <w:pPr>
              <w:pStyle w:val="ConsPlusNormal"/>
              <w:jc w:val="both"/>
            </w:pPr>
            <w:r>
              <w:t>Управляющий делами Исполнительного комитета</w:t>
            </w:r>
          </w:p>
        </w:tc>
        <w:tc>
          <w:tcPr>
            <w:tcW w:w="2098" w:type="dxa"/>
            <w:vAlign w:val="center"/>
          </w:tcPr>
          <w:p w:rsidR="003C60FD" w:rsidRDefault="003C60FD">
            <w:pPr>
              <w:pStyle w:val="ConsPlusNormal"/>
              <w:jc w:val="center"/>
            </w:pPr>
            <w:r>
              <w:t>3,08</w:t>
            </w:r>
          </w:p>
        </w:tc>
        <w:tc>
          <w:tcPr>
            <w:tcW w:w="2721" w:type="dxa"/>
            <w:vAlign w:val="center"/>
          </w:tcPr>
          <w:p w:rsidR="003C60FD" w:rsidRDefault="003C60FD">
            <w:pPr>
              <w:pStyle w:val="ConsPlusNormal"/>
              <w:jc w:val="center"/>
            </w:pPr>
            <w:r>
              <w:t>35 414</w:t>
            </w:r>
          </w:p>
        </w:tc>
      </w:tr>
      <w:tr w:rsidR="003C60FD">
        <w:tblPrEx>
          <w:tblBorders>
            <w:insideH w:val="nil"/>
          </w:tblBorders>
        </w:tblPrEx>
        <w:tc>
          <w:tcPr>
            <w:tcW w:w="4094" w:type="dxa"/>
            <w:tcBorders>
              <w:bottom w:val="nil"/>
            </w:tcBorders>
            <w:vAlign w:val="center"/>
          </w:tcPr>
          <w:p w:rsidR="003C60FD" w:rsidRDefault="003C60FD">
            <w:pPr>
              <w:pStyle w:val="ConsPlusNormal"/>
              <w:jc w:val="both"/>
            </w:pPr>
            <w:r>
              <w:t>Заместитель руководителя Аппарата Исполнительного комитета;</w:t>
            </w:r>
          </w:p>
          <w:p w:rsidR="003C60FD" w:rsidRDefault="003C60FD">
            <w:pPr>
              <w:pStyle w:val="ConsPlusNormal"/>
              <w:jc w:val="both"/>
            </w:pPr>
            <w:r>
              <w:t>Заместитель управляющего делами Исполнительного комитета</w:t>
            </w:r>
          </w:p>
        </w:tc>
        <w:tc>
          <w:tcPr>
            <w:tcW w:w="2098" w:type="dxa"/>
            <w:tcBorders>
              <w:bottom w:val="nil"/>
            </w:tcBorders>
            <w:vAlign w:val="center"/>
          </w:tcPr>
          <w:p w:rsidR="003C60FD" w:rsidRDefault="003C60FD">
            <w:pPr>
              <w:pStyle w:val="ConsPlusNormal"/>
              <w:jc w:val="center"/>
            </w:pPr>
            <w:r>
              <w:t>2,76</w:t>
            </w:r>
          </w:p>
        </w:tc>
        <w:tc>
          <w:tcPr>
            <w:tcW w:w="2721" w:type="dxa"/>
            <w:tcBorders>
              <w:bottom w:val="nil"/>
            </w:tcBorders>
            <w:vAlign w:val="center"/>
          </w:tcPr>
          <w:p w:rsidR="003C60FD" w:rsidRDefault="003C60FD">
            <w:pPr>
              <w:pStyle w:val="ConsPlusNormal"/>
              <w:jc w:val="center"/>
            </w:pPr>
            <w:r>
              <w:t>31 735</w:t>
            </w:r>
          </w:p>
        </w:tc>
      </w:tr>
      <w:tr w:rsidR="003C60FD">
        <w:tblPrEx>
          <w:tblBorders>
            <w:insideH w:val="nil"/>
          </w:tblBorders>
        </w:tblPrEx>
        <w:tc>
          <w:tcPr>
            <w:tcW w:w="8913" w:type="dxa"/>
            <w:gridSpan w:val="3"/>
            <w:tcBorders>
              <w:top w:val="nil"/>
            </w:tcBorders>
          </w:tcPr>
          <w:p w:rsidR="003C60FD" w:rsidRDefault="003C60FD">
            <w:pPr>
              <w:pStyle w:val="ConsPlusNormal"/>
              <w:jc w:val="both"/>
            </w:pPr>
            <w:r>
              <w:t xml:space="preserve">(в ред. </w:t>
            </w:r>
            <w:hyperlink r:id="rId67" w:history="1">
              <w:r>
                <w:rPr>
                  <w:color w:val="0000FF"/>
                </w:rPr>
                <w:t>Решения</w:t>
              </w:r>
            </w:hyperlink>
            <w:r>
              <w:t xml:space="preserve"> Горсовета муниципального образования "г. Набережные Челны" от </w:t>
            </w:r>
            <w:r>
              <w:lastRenderedPageBreak/>
              <w:t>03.11.2021 N 9/4)</w:t>
            </w:r>
          </w:p>
        </w:tc>
      </w:tr>
      <w:tr w:rsidR="003C60FD">
        <w:tc>
          <w:tcPr>
            <w:tcW w:w="4094" w:type="dxa"/>
            <w:vAlign w:val="center"/>
          </w:tcPr>
          <w:p w:rsidR="003C60FD" w:rsidRDefault="003C60FD">
            <w:pPr>
              <w:pStyle w:val="ConsPlusNormal"/>
              <w:jc w:val="both"/>
            </w:pPr>
            <w:r>
              <w:lastRenderedPageBreak/>
              <w:t>Начальник управления аппарата Мэра (городского Совета);</w:t>
            </w:r>
          </w:p>
          <w:p w:rsidR="003C60FD" w:rsidRDefault="003C60FD">
            <w:pPr>
              <w:pStyle w:val="ConsPlusNormal"/>
              <w:jc w:val="both"/>
            </w:pPr>
            <w:r>
              <w:t>Начальник управления Исполнительного комитета;</w:t>
            </w:r>
          </w:p>
          <w:p w:rsidR="003C60FD" w:rsidRDefault="003C60FD">
            <w:pPr>
              <w:pStyle w:val="ConsPlusNormal"/>
              <w:jc w:val="both"/>
            </w:pPr>
            <w:r>
              <w:t>Начальник управления Контрольно-счетной палаты;</w:t>
            </w:r>
          </w:p>
          <w:p w:rsidR="003C60FD" w:rsidRDefault="003C60FD">
            <w:pPr>
              <w:pStyle w:val="ConsPlusNormal"/>
              <w:jc w:val="both"/>
            </w:pPr>
            <w:r>
              <w:t>Первый заместитель Главы администрации района Исполнительного комитета;</w:t>
            </w:r>
          </w:p>
          <w:p w:rsidR="003C60FD" w:rsidRDefault="003C60FD">
            <w:pPr>
              <w:pStyle w:val="ConsPlusNormal"/>
              <w:jc w:val="both"/>
            </w:pPr>
            <w:r>
              <w:t>Заместитель Главы администрации района Исполнительного комитета</w:t>
            </w:r>
          </w:p>
        </w:tc>
        <w:tc>
          <w:tcPr>
            <w:tcW w:w="2098" w:type="dxa"/>
            <w:vAlign w:val="center"/>
          </w:tcPr>
          <w:p w:rsidR="003C60FD" w:rsidRDefault="003C60FD">
            <w:pPr>
              <w:pStyle w:val="ConsPlusNormal"/>
              <w:jc w:val="center"/>
            </w:pPr>
            <w:r>
              <w:t>2,30</w:t>
            </w:r>
          </w:p>
        </w:tc>
        <w:tc>
          <w:tcPr>
            <w:tcW w:w="2721" w:type="dxa"/>
            <w:vAlign w:val="center"/>
          </w:tcPr>
          <w:p w:rsidR="003C60FD" w:rsidRDefault="003C60FD">
            <w:pPr>
              <w:pStyle w:val="ConsPlusNormal"/>
              <w:jc w:val="center"/>
            </w:pPr>
            <w:r>
              <w:t>26 446</w:t>
            </w:r>
          </w:p>
        </w:tc>
      </w:tr>
      <w:tr w:rsidR="003C60FD">
        <w:tc>
          <w:tcPr>
            <w:tcW w:w="4094" w:type="dxa"/>
            <w:vAlign w:val="center"/>
          </w:tcPr>
          <w:p w:rsidR="003C60FD" w:rsidRDefault="003C60FD">
            <w:pPr>
              <w:pStyle w:val="ConsPlusNormal"/>
              <w:jc w:val="both"/>
            </w:pPr>
            <w:r>
              <w:t>Первый заместитель руководителя иного структурного подразделения Исполнительного комитета;</w:t>
            </w:r>
          </w:p>
          <w:p w:rsidR="003C60FD" w:rsidRDefault="003C60FD">
            <w:pPr>
              <w:pStyle w:val="ConsPlusNormal"/>
              <w:jc w:val="both"/>
            </w:pPr>
            <w:r>
              <w:t>Первый заместитель начальника управления аппарата Мэра (городского Совета);</w:t>
            </w:r>
          </w:p>
          <w:p w:rsidR="003C60FD" w:rsidRDefault="003C60FD">
            <w:pPr>
              <w:pStyle w:val="ConsPlusNormal"/>
              <w:jc w:val="both"/>
            </w:pPr>
            <w:r>
              <w:t>Первый заместитель начальника управления Исполнительного комитета;</w:t>
            </w:r>
          </w:p>
          <w:p w:rsidR="003C60FD" w:rsidRDefault="003C60FD">
            <w:pPr>
              <w:pStyle w:val="ConsPlusNormal"/>
              <w:jc w:val="both"/>
            </w:pPr>
            <w:r>
              <w:t>Заместитель начальника управления аппарата Мэра (городского Совета);</w:t>
            </w:r>
          </w:p>
          <w:p w:rsidR="003C60FD" w:rsidRDefault="003C60FD">
            <w:pPr>
              <w:pStyle w:val="ConsPlusNormal"/>
              <w:jc w:val="both"/>
            </w:pPr>
            <w:r>
              <w:t>Заместитель начальника управления Исполнительного комитета;</w:t>
            </w:r>
          </w:p>
          <w:p w:rsidR="003C60FD" w:rsidRDefault="003C60FD">
            <w:pPr>
              <w:pStyle w:val="ConsPlusNormal"/>
              <w:jc w:val="both"/>
            </w:pPr>
            <w:r>
              <w:t>Заместитель начальника управления Контрольно-счетной палаты</w:t>
            </w:r>
          </w:p>
        </w:tc>
        <w:tc>
          <w:tcPr>
            <w:tcW w:w="2098" w:type="dxa"/>
            <w:vAlign w:val="center"/>
          </w:tcPr>
          <w:p w:rsidR="003C60FD" w:rsidRDefault="003C60FD">
            <w:pPr>
              <w:pStyle w:val="ConsPlusNormal"/>
              <w:jc w:val="center"/>
            </w:pPr>
            <w:r>
              <w:t>2,12</w:t>
            </w:r>
          </w:p>
        </w:tc>
        <w:tc>
          <w:tcPr>
            <w:tcW w:w="2721" w:type="dxa"/>
            <w:vAlign w:val="center"/>
          </w:tcPr>
          <w:p w:rsidR="003C60FD" w:rsidRDefault="003C60FD">
            <w:pPr>
              <w:pStyle w:val="ConsPlusNormal"/>
              <w:jc w:val="center"/>
            </w:pPr>
            <w:r>
              <w:t>24 376</w:t>
            </w:r>
          </w:p>
        </w:tc>
      </w:tr>
      <w:tr w:rsidR="003C60FD">
        <w:tblPrEx>
          <w:tblBorders>
            <w:insideH w:val="nil"/>
          </w:tblBorders>
        </w:tblPrEx>
        <w:tc>
          <w:tcPr>
            <w:tcW w:w="4094" w:type="dxa"/>
            <w:tcBorders>
              <w:bottom w:val="nil"/>
            </w:tcBorders>
            <w:vAlign w:val="center"/>
          </w:tcPr>
          <w:p w:rsidR="003C60FD" w:rsidRDefault="003C60FD">
            <w:pPr>
              <w:pStyle w:val="ConsPlusNormal"/>
              <w:jc w:val="both"/>
            </w:pPr>
            <w:r>
              <w:t>Начальник (заведующий) самостоятельного отдела аппарата Мэра (городского Совета);</w:t>
            </w:r>
          </w:p>
          <w:p w:rsidR="003C60FD" w:rsidRDefault="003C60FD">
            <w:pPr>
              <w:pStyle w:val="ConsPlusNormal"/>
              <w:jc w:val="both"/>
            </w:pPr>
            <w:r>
              <w:t>Начальник (заведующий) самостоятельного отдела Исполнительного комитета;</w:t>
            </w:r>
          </w:p>
          <w:p w:rsidR="003C60FD" w:rsidRDefault="003C60FD">
            <w:pPr>
              <w:pStyle w:val="ConsPlusNormal"/>
              <w:jc w:val="both"/>
            </w:pPr>
            <w:r>
              <w:t>Руководитель иного структурного подразделения аппарата Мэра (городского Совета);</w:t>
            </w:r>
          </w:p>
          <w:p w:rsidR="003C60FD" w:rsidRDefault="003C60FD">
            <w:pPr>
              <w:pStyle w:val="ConsPlusNormal"/>
              <w:jc w:val="both"/>
            </w:pPr>
            <w:r>
              <w:t>Руководитель иного структурного подразделения Исполнительного комитета;</w:t>
            </w:r>
          </w:p>
          <w:p w:rsidR="003C60FD" w:rsidRDefault="003C60FD">
            <w:pPr>
              <w:pStyle w:val="ConsPlusNormal"/>
              <w:jc w:val="both"/>
            </w:pPr>
            <w:r>
              <w:t>Начальник (заведующий) самостоятельного отдела Контрольно-счетной палаты</w:t>
            </w:r>
          </w:p>
        </w:tc>
        <w:tc>
          <w:tcPr>
            <w:tcW w:w="2098" w:type="dxa"/>
            <w:tcBorders>
              <w:bottom w:val="nil"/>
            </w:tcBorders>
            <w:vAlign w:val="center"/>
          </w:tcPr>
          <w:p w:rsidR="003C60FD" w:rsidRDefault="003C60FD">
            <w:pPr>
              <w:pStyle w:val="ConsPlusNormal"/>
              <w:jc w:val="center"/>
            </w:pPr>
            <w:r>
              <w:t>2,21</w:t>
            </w:r>
          </w:p>
        </w:tc>
        <w:tc>
          <w:tcPr>
            <w:tcW w:w="2721" w:type="dxa"/>
            <w:tcBorders>
              <w:bottom w:val="nil"/>
            </w:tcBorders>
            <w:vAlign w:val="center"/>
          </w:tcPr>
          <w:p w:rsidR="003C60FD" w:rsidRDefault="003C60FD">
            <w:pPr>
              <w:pStyle w:val="ConsPlusNormal"/>
              <w:jc w:val="center"/>
            </w:pPr>
            <w:r>
              <w:t>25 411</w:t>
            </w:r>
          </w:p>
        </w:tc>
      </w:tr>
      <w:tr w:rsidR="003C60FD">
        <w:tblPrEx>
          <w:tblBorders>
            <w:insideH w:val="nil"/>
          </w:tblBorders>
        </w:tblPrEx>
        <w:tc>
          <w:tcPr>
            <w:tcW w:w="8913" w:type="dxa"/>
            <w:gridSpan w:val="3"/>
            <w:tcBorders>
              <w:top w:val="nil"/>
            </w:tcBorders>
          </w:tcPr>
          <w:p w:rsidR="003C60FD" w:rsidRDefault="003C60FD">
            <w:pPr>
              <w:pStyle w:val="ConsPlusNormal"/>
              <w:jc w:val="both"/>
            </w:pPr>
            <w:r>
              <w:t xml:space="preserve">(в ред. </w:t>
            </w:r>
            <w:hyperlink r:id="rId68" w:history="1">
              <w:r>
                <w:rPr>
                  <w:color w:val="0000FF"/>
                </w:rPr>
                <w:t>Решения</w:t>
              </w:r>
            </w:hyperlink>
            <w:r>
              <w:t xml:space="preserve"> Горсовета муниципального образования "г. Набережные Челны" от 03.11.2021 N 9/4)</w:t>
            </w:r>
          </w:p>
        </w:tc>
      </w:tr>
      <w:tr w:rsidR="003C60FD">
        <w:tc>
          <w:tcPr>
            <w:tcW w:w="4094" w:type="dxa"/>
            <w:vAlign w:val="center"/>
          </w:tcPr>
          <w:p w:rsidR="003C60FD" w:rsidRDefault="003C60FD">
            <w:pPr>
              <w:pStyle w:val="ConsPlusNormal"/>
              <w:jc w:val="both"/>
            </w:pPr>
            <w:r>
              <w:t>Руководитель аппарата администрации района Исполнительного комитета</w:t>
            </w:r>
          </w:p>
        </w:tc>
        <w:tc>
          <w:tcPr>
            <w:tcW w:w="2098" w:type="dxa"/>
            <w:vAlign w:val="center"/>
          </w:tcPr>
          <w:p w:rsidR="003C60FD" w:rsidRDefault="003C60FD">
            <w:pPr>
              <w:pStyle w:val="ConsPlusNormal"/>
              <w:jc w:val="center"/>
            </w:pPr>
            <w:r>
              <w:t>2,29</w:t>
            </w:r>
          </w:p>
        </w:tc>
        <w:tc>
          <w:tcPr>
            <w:tcW w:w="2721" w:type="dxa"/>
            <w:vAlign w:val="center"/>
          </w:tcPr>
          <w:p w:rsidR="003C60FD" w:rsidRDefault="003C60FD">
            <w:pPr>
              <w:pStyle w:val="ConsPlusNormal"/>
              <w:jc w:val="center"/>
            </w:pPr>
            <w:r>
              <w:t>26 331</w:t>
            </w:r>
          </w:p>
        </w:tc>
      </w:tr>
      <w:tr w:rsidR="003C60FD">
        <w:tc>
          <w:tcPr>
            <w:tcW w:w="4094" w:type="dxa"/>
            <w:vAlign w:val="center"/>
          </w:tcPr>
          <w:p w:rsidR="003C60FD" w:rsidRDefault="003C60FD">
            <w:pPr>
              <w:pStyle w:val="ConsPlusNormal"/>
              <w:jc w:val="both"/>
            </w:pPr>
            <w:r>
              <w:t>Заместитель начальника (заведующего) самостоятельного отдела аппарата Мэра (городского Совета);</w:t>
            </w:r>
          </w:p>
          <w:p w:rsidR="003C60FD" w:rsidRDefault="003C60FD">
            <w:pPr>
              <w:pStyle w:val="ConsPlusNormal"/>
              <w:jc w:val="both"/>
            </w:pPr>
            <w:r>
              <w:lastRenderedPageBreak/>
              <w:t>Заместитель начальника (заведующего) самостоятельного отдела Исполнительного комитета;</w:t>
            </w:r>
          </w:p>
          <w:p w:rsidR="003C60FD" w:rsidRDefault="003C60FD">
            <w:pPr>
              <w:pStyle w:val="ConsPlusNormal"/>
              <w:jc w:val="both"/>
            </w:pPr>
            <w:r>
              <w:t>Заместитель руководителя иного структурного подразделения Исполнительного комитета;</w:t>
            </w:r>
          </w:p>
          <w:p w:rsidR="003C60FD" w:rsidRDefault="003C60FD">
            <w:pPr>
              <w:pStyle w:val="ConsPlusNormal"/>
              <w:jc w:val="both"/>
            </w:pPr>
            <w:r>
              <w:t>Заместитель начальника (заведующего) самостоятельного отдела Контрольно-счетной палаты</w:t>
            </w:r>
          </w:p>
        </w:tc>
        <w:tc>
          <w:tcPr>
            <w:tcW w:w="2098" w:type="dxa"/>
            <w:vAlign w:val="center"/>
          </w:tcPr>
          <w:p w:rsidR="003C60FD" w:rsidRDefault="003C60FD">
            <w:pPr>
              <w:pStyle w:val="ConsPlusNormal"/>
              <w:jc w:val="center"/>
            </w:pPr>
            <w:r>
              <w:lastRenderedPageBreak/>
              <w:t>1,82</w:t>
            </w:r>
          </w:p>
        </w:tc>
        <w:tc>
          <w:tcPr>
            <w:tcW w:w="2721" w:type="dxa"/>
            <w:vAlign w:val="center"/>
          </w:tcPr>
          <w:p w:rsidR="003C60FD" w:rsidRDefault="003C60FD">
            <w:pPr>
              <w:pStyle w:val="ConsPlusNormal"/>
              <w:jc w:val="center"/>
            </w:pPr>
            <w:r>
              <w:t>20 927</w:t>
            </w:r>
          </w:p>
        </w:tc>
      </w:tr>
      <w:tr w:rsidR="003C60FD">
        <w:tc>
          <w:tcPr>
            <w:tcW w:w="4094" w:type="dxa"/>
            <w:vAlign w:val="center"/>
          </w:tcPr>
          <w:p w:rsidR="003C60FD" w:rsidRDefault="003C60FD">
            <w:pPr>
              <w:pStyle w:val="ConsPlusNormal"/>
              <w:jc w:val="both"/>
            </w:pPr>
            <w:r>
              <w:t>Помощник Мэра города Набережные Челны;</w:t>
            </w:r>
          </w:p>
          <w:p w:rsidR="003C60FD" w:rsidRDefault="003C60FD">
            <w:pPr>
              <w:pStyle w:val="ConsPlusNormal"/>
              <w:jc w:val="both"/>
            </w:pPr>
            <w:r>
              <w:t>Помощник руководителя Исполнительного комитета;</w:t>
            </w:r>
          </w:p>
          <w:p w:rsidR="003C60FD" w:rsidRDefault="003C60FD">
            <w:pPr>
              <w:pStyle w:val="ConsPlusNormal"/>
              <w:jc w:val="both"/>
            </w:pPr>
            <w:r>
              <w:t>Советник Мэра города Набережные Челны;</w:t>
            </w:r>
          </w:p>
          <w:p w:rsidR="003C60FD" w:rsidRDefault="003C60FD">
            <w:pPr>
              <w:pStyle w:val="ConsPlusNormal"/>
              <w:jc w:val="both"/>
            </w:pPr>
            <w:r>
              <w:t>Советник руководителя Исполнительного комитета;</w:t>
            </w:r>
          </w:p>
          <w:p w:rsidR="003C60FD" w:rsidRDefault="003C60FD">
            <w:pPr>
              <w:pStyle w:val="ConsPlusNormal"/>
              <w:jc w:val="both"/>
            </w:pPr>
            <w:r>
              <w:t>Начальник отдела в составе управления, иного структурного подразделения Исполнительного комитета;</w:t>
            </w:r>
          </w:p>
          <w:p w:rsidR="003C60FD" w:rsidRDefault="003C60FD">
            <w:pPr>
              <w:pStyle w:val="ConsPlusNormal"/>
              <w:jc w:val="both"/>
            </w:pPr>
            <w:r>
              <w:t>Начальник отдела администрации района Исполнительного комитета;</w:t>
            </w:r>
          </w:p>
          <w:p w:rsidR="003C60FD" w:rsidRDefault="003C60FD">
            <w:pPr>
              <w:pStyle w:val="ConsPlusNormal"/>
              <w:jc w:val="both"/>
            </w:pPr>
            <w:r>
              <w:t>Начальник отдела в составе управления Контрольно-счетной палаты</w:t>
            </w:r>
          </w:p>
        </w:tc>
        <w:tc>
          <w:tcPr>
            <w:tcW w:w="2098" w:type="dxa"/>
            <w:vAlign w:val="center"/>
          </w:tcPr>
          <w:p w:rsidR="003C60FD" w:rsidRDefault="003C60FD">
            <w:pPr>
              <w:pStyle w:val="ConsPlusNormal"/>
              <w:jc w:val="center"/>
            </w:pPr>
            <w:r>
              <w:t>1,78</w:t>
            </w:r>
          </w:p>
        </w:tc>
        <w:tc>
          <w:tcPr>
            <w:tcW w:w="2721" w:type="dxa"/>
            <w:vAlign w:val="center"/>
          </w:tcPr>
          <w:p w:rsidR="003C60FD" w:rsidRDefault="003C60FD">
            <w:pPr>
              <w:pStyle w:val="ConsPlusNormal"/>
              <w:jc w:val="center"/>
            </w:pPr>
            <w:r>
              <w:t>20 467</w:t>
            </w:r>
          </w:p>
        </w:tc>
      </w:tr>
      <w:tr w:rsidR="003C60FD">
        <w:tc>
          <w:tcPr>
            <w:tcW w:w="4094" w:type="dxa"/>
            <w:vAlign w:val="center"/>
          </w:tcPr>
          <w:p w:rsidR="003C60FD" w:rsidRDefault="003C60FD">
            <w:pPr>
              <w:pStyle w:val="ConsPlusNormal"/>
              <w:jc w:val="both"/>
            </w:pPr>
            <w:r>
              <w:t>Заведующий сектором в составе управления, иного структурного подразделения Исполнительного комитета;</w:t>
            </w:r>
          </w:p>
          <w:p w:rsidR="003C60FD" w:rsidRDefault="003C60FD">
            <w:pPr>
              <w:pStyle w:val="ConsPlusNormal"/>
              <w:jc w:val="both"/>
            </w:pPr>
            <w:r>
              <w:t>Заведующий сектором в составе самостоятельного отдела Исполнительного комитета;</w:t>
            </w:r>
          </w:p>
          <w:p w:rsidR="003C60FD" w:rsidRDefault="003C60FD">
            <w:pPr>
              <w:pStyle w:val="ConsPlusNormal"/>
              <w:jc w:val="both"/>
            </w:pPr>
            <w:r>
              <w:t>Заведующий сектором в составе управления Контрольно-счетной палаты;</w:t>
            </w:r>
          </w:p>
          <w:p w:rsidR="003C60FD" w:rsidRDefault="003C60FD">
            <w:pPr>
              <w:pStyle w:val="ConsPlusNormal"/>
              <w:jc w:val="both"/>
            </w:pPr>
            <w:r>
              <w:t>Заведующий сектором в составе самостоятельного отдела Контрольно-счетной палаты;</w:t>
            </w:r>
          </w:p>
          <w:p w:rsidR="003C60FD" w:rsidRDefault="003C60FD">
            <w:pPr>
              <w:pStyle w:val="ConsPlusNormal"/>
              <w:jc w:val="both"/>
            </w:pPr>
            <w:r>
              <w:t>Заместитель начальника отдела в составе управления, иного структурного подразделения Исполнительного комитета;</w:t>
            </w:r>
          </w:p>
          <w:p w:rsidR="003C60FD" w:rsidRDefault="003C60FD">
            <w:pPr>
              <w:pStyle w:val="ConsPlusNormal"/>
              <w:jc w:val="both"/>
            </w:pPr>
            <w:r>
              <w:t>Заместитель начальника отдела администрации района Исполнительного комитета;</w:t>
            </w:r>
          </w:p>
          <w:p w:rsidR="003C60FD" w:rsidRDefault="003C60FD">
            <w:pPr>
              <w:pStyle w:val="ConsPlusNormal"/>
              <w:jc w:val="both"/>
            </w:pPr>
            <w:r>
              <w:t>Заведующий самостоятельным сектором Контрольно-счетной палаты</w:t>
            </w:r>
          </w:p>
        </w:tc>
        <w:tc>
          <w:tcPr>
            <w:tcW w:w="2098" w:type="dxa"/>
            <w:vAlign w:val="center"/>
          </w:tcPr>
          <w:p w:rsidR="003C60FD" w:rsidRDefault="003C60FD">
            <w:pPr>
              <w:pStyle w:val="ConsPlusNormal"/>
              <w:jc w:val="center"/>
            </w:pPr>
            <w:r>
              <w:t>1,73</w:t>
            </w:r>
          </w:p>
        </w:tc>
        <w:tc>
          <w:tcPr>
            <w:tcW w:w="2721" w:type="dxa"/>
            <w:vAlign w:val="center"/>
          </w:tcPr>
          <w:p w:rsidR="003C60FD" w:rsidRDefault="003C60FD">
            <w:pPr>
              <w:pStyle w:val="ConsPlusNormal"/>
              <w:jc w:val="center"/>
            </w:pPr>
            <w:r>
              <w:t>19 892</w:t>
            </w:r>
          </w:p>
        </w:tc>
      </w:tr>
      <w:tr w:rsidR="003C60FD">
        <w:tc>
          <w:tcPr>
            <w:tcW w:w="4094" w:type="dxa"/>
            <w:vAlign w:val="center"/>
          </w:tcPr>
          <w:p w:rsidR="003C60FD" w:rsidRDefault="003C60FD">
            <w:pPr>
              <w:pStyle w:val="ConsPlusNormal"/>
              <w:jc w:val="both"/>
            </w:pPr>
            <w:r>
              <w:t>Главный специалист управления, отдела, иного структурного подразделения аппарата Мэра (городского Совета);</w:t>
            </w:r>
          </w:p>
          <w:p w:rsidR="003C60FD" w:rsidRDefault="003C60FD">
            <w:pPr>
              <w:pStyle w:val="ConsPlusNormal"/>
              <w:jc w:val="both"/>
            </w:pPr>
            <w:r>
              <w:t xml:space="preserve">Главный специалист управления, отдела, сектора, иного структурного подразделения Исполнительного </w:t>
            </w:r>
            <w:r>
              <w:lastRenderedPageBreak/>
              <w:t>комитета;</w:t>
            </w:r>
          </w:p>
          <w:p w:rsidR="003C60FD" w:rsidRDefault="003C60FD">
            <w:pPr>
              <w:pStyle w:val="ConsPlusNormal"/>
              <w:jc w:val="both"/>
            </w:pPr>
            <w:r>
              <w:t>Главный специалист управления, отдела, сектора Контрольно-счетной палаты;</w:t>
            </w:r>
          </w:p>
          <w:p w:rsidR="003C60FD" w:rsidRDefault="003C60FD">
            <w:pPr>
              <w:pStyle w:val="ConsPlusNormal"/>
              <w:jc w:val="both"/>
            </w:pPr>
            <w:r>
              <w:t>Главный инспектор аппарата Контрольно-счетной палаты</w:t>
            </w:r>
          </w:p>
        </w:tc>
        <w:tc>
          <w:tcPr>
            <w:tcW w:w="2098" w:type="dxa"/>
            <w:vAlign w:val="center"/>
          </w:tcPr>
          <w:p w:rsidR="003C60FD" w:rsidRDefault="003C60FD">
            <w:pPr>
              <w:pStyle w:val="ConsPlusNormal"/>
              <w:jc w:val="center"/>
            </w:pPr>
            <w:r>
              <w:lastRenderedPageBreak/>
              <w:t>1,66</w:t>
            </w:r>
          </w:p>
        </w:tc>
        <w:tc>
          <w:tcPr>
            <w:tcW w:w="2721" w:type="dxa"/>
            <w:vAlign w:val="center"/>
          </w:tcPr>
          <w:p w:rsidR="003C60FD" w:rsidRDefault="003C60FD">
            <w:pPr>
              <w:pStyle w:val="ConsPlusNormal"/>
              <w:jc w:val="center"/>
            </w:pPr>
            <w:r>
              <w:t>19 087</w:t>
            </w:r>
          </w:p>
        </w:tc>
      </w:tr>
      <w:tr w:rsidR="003C60FD">
        <w:tc>
          <w:tcPr>
            <w:tcW w:w="4094" w:type="dxa"/>
            <w:vAlign w:val="center"/>
          </w:tcPr>
          <w:p w:rsidR="003C60FD" w:rsidRDefault="003C60FD">
            <w:pPr>
              <w:pStyle w:val="ConsPlusNormal"/>
              <w:jc w:val="both"/>
            </w:pPr>
            <w:r>
              <w:t>Ведущий специалист управления, отдела, иного структурного подразделения аппарата Мэра (городского Совета);</w:t>
            </w:r>
          </w:p>
          <w:p w:rsidR="003C60FD" w:rsidRDefault="003C60FD">
            <w:pPr>
              <w:pStyle w:val="ConsPlusNormal"/>
              <w:jc w:val="both"/>
            </w:pPr>
            <w:r>
              <w:t>Ведущий специалист управления, отдела, сектора, иного структурного подразделения Исполнительного комитета;</w:t>
            </w:r>
          </w:p>
          <w:p w:rsidR="003C60FD" w:rsidRDefault="003C60FD">
            <w:pPr>
              <w:pStyle w:val="ConsPlusNormal"/>
              <w:jc w:val="both"/>
            </w:pPr>
            <w:r>
              <w:t>Ведущий специалист управления, отдела, сектора Контрольно-счетной палаты;</w:t>
            </w:r>
          </w:p>
          <w:p w:rsidR="003C60FD" w:rsidRDefault="003C60FD">
            <w:pPr>
              <w:pStyle w:val="ConsPlusNormal"/>
              <w:jc w:val="both"/>
            </w:pPr>
            <w:r>
              <w:t>Ведущий инспектор аппарата Контрольно-счетной палаты</w:t>
            </w:r>
          </w:p>
        </w:tc>
        <w:tc>
          <w:tcPr>
            <w:tcW w:w="2098" w:type="dxa"/>
            <w:vAlign w:val="center"/>
          </w:tcPr>
          <w:p w:rsidR="003C60FD" w:rsidRDefault="003C60FD">
            <w:pPr>
              <w:pStyle w:val="ConsPlusNormal"/>
              <w:jc w:val="center"/>
            </w:pPr>
            <w:r>
              <w:t>1,52</w:t>
            </w:r>
          </w:p>
        </w:tc>
        <w:tc>
          <w:tcPr>
            <w:tcW w:w="2721" w:type="dxa"/>
            <w:vAlign w:val="center"/>
          </w:tcPr>
          <w:p w:rsidR="003C60FD" w:rsidRDefault="003C60FD">
            <w:pPr>
              <w:pStyle w:val="ConsPlusNormal"/>
              <w:jc w:val="center"/>
            </w:pPr>
            <w:r>
              <w:t>17 477</w:t>
            </w:r>
          </w:p>
        </w:tc>
      </w:tr>
      <w:tr w:rsidR="003C60FD">
        <w:tc>
          <w:tcPr>
            <w:tcW w:w="4094" w:type="dxa"/>
            <w:vAlign w:val="center"/>
          </w:tcPr>
          <w:p w:rsidR="003C60FD" w:rsidRDefault="003C60FD">
            <w:pPr>
              <w:pStyle w:val="ConsPlusNormal"/>
              <w:jc w:val="both"/>
            </w:pPr>
            <w:r>
              <w:t>Специалист 1 категории управления, отдела, иного структурного подразделения аппарата Мэра (городского Совета);</w:t>
            </w:r>
          </w:p>
          <w:p w:rsidR="003C60FD" w:rsidRDefault="003C60FD">
            <w:pPr>
              <w:pStyle w:val="ConsPlusNormal"/>
              <w:jc w:val="both"/>
            </w:pPr>
            <w:r>
              <w:t>Специалист 2 категории управления, отдела, иного структурного подразделения аппарата Мэра (городского Совета);</w:t>
            </w:r>
          </w:p>
          <w:p w:rsidR="003C60FD" w:rsidRDefault="003C60FD">
            <w:pPr>
              <w:pStyle w:val="ConsPlusNormal"/>
              <w:jc w:val="both"/>
            </w:pPr>
            <w:r>
              <w:t>Специалист управления, отдела, иного структурного подразделения аппарата Мэра (городского Совета);</w:t>
            </w:r>
          </w:p>
          <w:p w:rsidR="003C60FD" w:rsidRDefault="003C60FD">
            <w:pPr>
              <w:pStyle w:val="ConsPlusNormal"/>
              <w:jc w:val="both"/>
            </w:pPr>
            <w:r>
              <w:t>Специалист 1 категории управления, отдела, сектора, иного структурного подразделения Исполнительного комитета;</w:t>
            </w:r>
          </w:p>
          <w:p w:rsidR="003C60FD" w:rsidRDefault="003C60FD">
            <w:pPr>
              <w:pStyle w:val="ConsPlusNormal"/>
              <w:jc w:val="both"/>
            </w:pPr>
            <w:r>
              <w:t>Специалист 2 категории управления, отдела, сектора, иного структурного подразделения Исполнительного комитета;</w:t>
            </w:r>
          </w:p>
          <w:p w:rsidR="003C60FD" w:rsidRDefault="003C60FD">
            <w:pPr>
              <w:pStyle w:val="ConsPlusNormal"/>
              <w:jc w:val="both"/>
            </w:pPr>
            <w:r>
              <w:t>Специалист управления, отдела, сектора, иного структурного подразделения Исполнительного комитета;</w:t>
            </w:r>
          </w:p>
          <w:p w:rsidR="003C60FD" w:rsidRDefault="003C60FD">
            <w:pPr>
              <w:pStyle w:val="ConsPlusNormal"/>
              <w:jc w:val="both"/>
            </w:pPr>
            <w:r>
              <w:t>Специалист 1 категории управления, отдела, сектора Контрольно-счетной палаты;</w:t>
            </w:r>
          </w:p>
          <w:p w:rsidR="003C60FD" w:rsidRDefault="003C60FD">
            <w:pPr>
              <w:pStyle w:val="ConsPlusNormal"/>
              <w:jc w:val="both"/>
            </w:pPr>
            <w:r>
              <w:t>Специалист 2 категории управления, отдела, сектора Контрольно-счетной палаты;</w:t>
            </w:r>
          </w:p>
          <w:p w:rsidR="003C60FD" w:rsidRDefault="003C60FD">
            <w:pPr>
              <w:pStyle w:val="ConsPlusNormal"/>
              <w:jc w:val="both"/>
            </w:pPr>
            <w:r>
              <w:t>Специалист управления, отдела, сектора Контрольно-счетной палаты;</w:t>
            </w:r>
          </w:p>
          <w:p w:rsidR="003C60FD" w:rsidRDefault="003C60FD">
            <w:pPr>
              <w:pStyle w:val="ConsPlusNormal"/>
              <w:jc w:val="both"/>
            </w:pPr>
            <w:r>
              <w:t>Инспектор аппарата Контрольно-счетной палаты</w:t>
            </w:r>
          </w:p>
        </w:tc>
        <w:tc>
          <w:tcPr>
            <w:tcW w:w="2098" w:type="dxa"/>
            <w:vAlign w:val="center"/>
          </w:tcPr>
          <w:p w:rsidR="003C60FD" w:rsidRDefault="003C60FD">
            <w:pPr>
              <w:pStyle w:val="ConsPlusNormal"/>
              <w:jc w:val="center"/>
            </w:pPr>
            <w:r>
              <w:t>1,35</w:t>
            </w:r>
          </w:p>
        </w:tc>
        <w:tc>
          <w:tcPr>
            <w:tcW w:w="2721" w:type="dxa"/>
            <w:vAlign w:val="center"/>
          </w:tcPr>
          <w:p w:rsidR="003C60FD" w:rsidRDefault="003C60FD">
            <w:pPr>
              <w:pStyle w:val="ConsPlusNormal"/>
              <w:jc w:val="center"/>
            </w:pPr>
            <w:r>
              <w:t>15 523</w:t>
            </w:r>
          </w:p>
        </w:tc>
      </w:tr>
    </w:tbl>
    <w:p w:rsidR="003C60FD" w:rsidRDefault="003C60FD">
      <w:pPr>
        <w:pStyle w:val="ConsPlusNormal"/>
        <w:jc w:val="both"/>
      </w:pPr>
    </w:p>
    <w:p w:rsidR="003C60FD" w:rsidRDefault="003C60FD">
      <w:pPr>
        <w:pStyle w:val="ConsPlusNormal"/>
        <w:jc w:val="both"/>
      </w:pPr>
    </w:p>
    <w:p w:rsidR="003C60FD" w:rsidRDefault="003C60FD">
      <w:pPr>
        <w:pStyle w:val="ConsPlusNormal"/>
        <w:pBdr>
          <w:top w:val="single" w:sz="6" w:space="0" w:color="auto"/>
        </w:pBdr>
        <w:spacing w:before="100" w:after="100"/>
        <w:jc w:val="both"/>
        <w:rPr>
          <w:sz w:val="2"/>
          <w:szCs w:val="2"/>
        </w:rPr>
      </w:pPr>
    </w:p>
    <w:p w:rsidR="000E4622" w:rsidRDefault="000E4622">
      <w:bookmarkStart w:id="3" w:name="_GoBack"/>
      <w:bookmarkEnd w:id="3"/>
    </w:p>
    <w:sectPr w:rsidR="000E4622" w:rsidSect="00EC5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FD"/>
    <w:rsid w:val="000E4622"/>
    <w:rsid w:val="003C6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2474A-C3AF-4556-98D6-2DE41C2F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0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60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60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60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60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60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60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60F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42DE4F6D5D9FE4297570797C968947ECEA2C82B5D2E03F3DAEB0D0555C45CEEC13B98B8ACD6AB3609E67295B4D7481ED2a8D7N" TargetMode="External"/><Relationship Id="rId21" Type="http://schemas.openxmlformats.org/officeDocument/2006/relationships/hyperlink" Target="consultantplus://offline/ref=042DE4F6D5D9FE4297570797C968947ECEA2C82B582F0DF3DEE5500F5D9D50ECC634C7AFB99FFF3B09E16D91BD9D1B5A858BBCC67BDE14A0A117F5a1D2N" TargetMode="External"/><Relationship Id="rId42" Type="http://schemas.openxmlformats.org/officeDocument/2006/relationships/hyperlink" Target="consultantplus://offline/ref=042DE4F6D5D9FE4297570797C968947ECEA2C82B5D290AF9D8E70D0555C45CEEC13B98B8BED6F33A09E16C95B5C21E4F94D3B1C162C117BCBD15F711a1D6N" TargetMode="External"/><Relationship Id="rId47" Type="http://schemas.openxmlformats.org/officeDocument/2006/relationships/hyperlink" Target="consultantplus://offline/ref=042DE4F6D5D9FE4297570797C968947ECEA2C82B5D290AF9D8E70D0555C45CEEC13B98B8BED6F33A09E16C95BFC21E4F94D3B1C162C117BCBD15F711a1D6N" TargetMode="External"/><Relationship Id="rId63" Type="http://schemas.openxmlformats.org/officeDocument/2006/relationships/hyperlink" Target="consultantplus://offline/ref=042DE4F6D5D9FE4297570797C968947ECEA2C82B5D290AF9D8E70D0555C45CEEC13B98B8BED6F33A09E16C96B4C21E4F94D3B1C162C117BCBD15F711a1D6N" TargetMode="External"/><Relationship Id="rId68" Type="http://schemas.openxmlformats.org/officeDocument/2006/relationships/hyperlink" Target="consultantplus://offline/ref=042DE4F6D5D9FE4297570797C968947ECEA2C82B5D290AF9D8E70D0555C45CEEC13B98B8BED6F33A09E16C96BFC21E4F94D3B1C162C117BCBD15F711a1D6N" TargetMode="External"/><Relationship Id="rId7" Type="http://schemas.openxmlformats.org/officeDocument/2006/relationships/hyperlink" Target="consultantplus://offline/ref=042DE4F6D5D9FE4297570797C968947ECEA2C82B5D290AF9D8E70D0555C45CEEC13B98B8BED6F33A09E16C94B3C21E4F94D3B1C162C117BCBD15F711a1D6N" TargetMode="External"/><Relationship Id="rId2" Type="http://schemas.openxmlformats.org/officeDocument/2006/relationships/settings" Target="settings.xml"/><Relationship Id="rId16" Type="http://schemas.openxmlformats.org/officeDocument/2006/relationships/hyperlink" Target="consultantplus://offline/ref=042DE4F6D5D9FE4297570797C968947ECEA2C82B5D2D0BF2DEE90D0555C45CEEC13B98B8ACD6AB3609E67295B4D7481ED2a8D7N" TargetMode="External"/><Relationship Id="rId29" Type="http://schemas.openxmlformats.org/officeDocument/2006/relationships/hyperlink" Target="consultantplus://offline/ref=042DE4F6D5D9FE4297570797C968947ECEA2C82B5B2C02F8DDE5500F5D9D50ECC634C7BDB9C7F33B0EFF6D96A8CB4A1CaDD1N" TargetMode="External"/><Relationship Id="rId11" Type="http://schemas.openxmlformats.org/officeDocument/2006/relationships/hyperlink" Target="consultantplus://offline/ref=042DE4F6D5D9FE4297570797C968947ECEA2C82B5D2A02F4D0EB0D0555C45CEEC13B98B8BED6F33A09E16E9DB4C21E4F94D3B1C162C117BCBD15F711a1D6N" TargetMode="External"/><Relationship Id="rId24" Type="http://schemas.openxmlformats.org/officeDocument/2006/relationships/hyperlink" Target="consultantplus://offline/ref=042DE4F6D5D9FE4297570797C968947ECEA2C82B5B2B09F7D1E5500F5D9D50ECC634C7BDB9C7F33B0EFF6D96A8CB4A1CaDD1N" TargetMode="External"/><Relationship Id="rId32" Type="http://schemas.openxmlformats.org/officeDocument/2006/relationships/hyperlink" Target="consultantplus://offline/ref=042DE4F6D5D9FE4297570797C968947ECEA2C82B5D2E0EF6DFEF0D0555C45CEEC13B98B8BED6F33A09E16C96B3C21E4F94D3B1C162C117BCBD15F711a1D6N" TargetMode="External"/><Relationship Id="rId37" Type="http://schemas.openxmlformats.org/officeDocument/2006/relationships/hyperlink" Target="consultantplus://offline/ref=042DE4F6D5D9FE4297570797C968947ECEA2C82B5D2C0AF5DCE90D0555C45CEEC13B98B8BED6F33A09E16C96B7C21E4F94D3B1C162C117BCBD15F711a1D6N" TargetMode="External"/><Relationship Id="rId40" Type="http://schemas.openxmlformats.org/officeDocument/2006/relationships/hyperlink" Target="consultantplus://offline/ref=042DE4F6D5D9FE4297570797C968947ECEA2C82B5D290AF9D8E70D0555C45CEEC13B98B8BED6F33A09E16C94BFC21E4F94D3B1C162C117BCBD15F711a1D6N" TargetMode="External"/><Relationship Id="rId45" Type="http://schemas.openxmlformats.org/officeDocument/2006/relationships/hyperlink" Target="consultantplus://offline/ref=042DE4F6D5D9FE4297570797C968947ECEA2C82B5D290AF9D8E70D0555C45CEEC13B98B8BED6F33A09E16C95B0C21E4F94D3B1C162C117BCBD15F711a1D6N" TargetMode="External"/><Relationship Id="rId53" Type="http://schemas.openxmlformats.org/officeDocument/2006/relationships/hyperlink" Target="consultantplus://offline/ref=042DE4F6D5D9FE4297570797C968947ECEA2C82B5D2C0AF5DCE90D0555C45CEEC13B98B8BED6F33A09E16C97B4C21E4F94D3B1C162C117BCBD15F711a1D6N" TargetMode="External"/><Relationship Id="rId58" Type="http://schemas.openxmlformats.org/officeDocument/2006/relationships/hyperlink" Target="consultantplus://offline/ref=042DE4F6D5D9FE4297570797C968947ECEA2C82B5D2C0AF5DCE90D0555C45CEEC13B98B8BED6F33A09E16C97BFC21E4F94D3B1C162C117BCBD15F711a1D6N" TargetMode="External"/><Relationship Id="rId66" Type="http://schemas.openxmlformats.org/officeDocument/2006/relationships/hyperlink" Target="consultantplus://offline/ref=042DE4F6D5D9FE4297570797C968947ECEA2C82B5D290AF9D8E70D0555C45CEEC13B98B8BED6F33A09E16C96B1C21E4F94D3B1C162C117BCBD15F711a1D6N" TargetMode="External"/><Relationship Id="rId5" Type="http://schemas.openxmlformats.org/officeDocument/2006/relationships/hyperlink" Target="consultantplus://offline/ref=042DE4F6D5D9FE4297570797C968947ECEA2C82B5D2C0AF5DCE90D0555C45CEEC13B98B8BED6F33A09E16C96B6C21E4F94D3B1C162C117BCBD15F711a1D6N" TargetMode="External"/><Relationship Id="rId61" Type="http://schemas.openxmlformats.org/officeDocument/2006/relationships/hyperlink" Target="consultantplus://offline/ref=042DE4F6D5D9FE4297570797C968947ECEA2C82B5D2A0AF3DBE80D0555C45CEEC13B98B8BED6F33A09E16C97B5C21E4F94D3B1C162C117BCBD15F711a1D6N" TargetMode="External"/><Relationship Id="rId19" Type="http://schemas.openxmlformats.org/officeDocument/2006/relationships/hyperlink" Target="consultantplus://offline/ref=042DE4F6D5D9FE4297570797C968947ECEA2C82B5D2D0BF2DEE60D0555C45CEEC13B98B8ACD6AB3609E67295B4D7481ED2a8D7N" TargetMode="External"/><Relationship Id="rId14" Type="http://schemas.openxmlformats.org/officeDocument/2006/relationships/hyperlink" Target="consultantplus://offline/ref=042DE4F6D5D9FE4297570797C968947ECEA2C82B5D290AF9D8E70D0555C45CEEC13B98B8BED6F33A09E16C94B0C21E4F94D3B1C162C117BCBD15F711a1D6N" TargetMode="External"/><Relationship Id="rId22" Type="http://schemas.openxmlformats.org/officeDocument/2006/relationships/hyperlink" Target="consultantplus://offline/ref=042DE4F6D5D9FE4297570797C968947ECEA2C82B582F0DF3DEE5500F5D9D50ECC634C7AFB99FFF3B09E16D92BD9D1B5A858BBCC67BDE14A0A117F5a1D2N" TargetMode="External"/><Relationship Id="rId27" Type="http://schemas.openxmlformats.org/officeDocument/2006/relationships/hyperlink" Target="consultantplus://offline/ref=042DE4F6D5D9FE4297570797C968947ECEA2C82B5D2E0EF6DFEE0D0555C45CEEC13B98B8BED6F33A09E16C91B4C21E4F94D3B1C162C117BCBD15F711a1D6N" TargetMode="External"/><Relationship Id="rId30" Type="http://schemas.openxmlformats.org/officeDocument/2006/relationships/hyperlink" Target="consultantplus://offline/ref=042DE4F6D5D9FE4297570797C968947ECEA2C82B5B2C02F8DFE5500F5D9D50ECC634C7BDB9C7F33B0EFF6D96A8CB4A1CaDD1N" TargetMode="External"/><Relationship Id="rId35" Type="http://schemas.openxmlformats.org/officeDocument/2006/relationships/hyperlink" Target="consultantplus://offline/ref=042DE4F6D5D9FE4297570797C968947ECEA2C82B542C08F6DEE5500F5D9D50ECC634C7BDB9C7F33B0EFF6D96A8CB4A1CaDD1N" TargetMode="External"/><Relationship Id="rId43" Type="http://schemas.openxmlformats.org/officeDocument/2006/relationships/hyperlink" Target="consultantplus://offline/ref=042DE4F6D5D9FE4297570797C968947ECEA2C82B5D290AF0DFEE0D0555C45CEEC13B98B8ACD6AB3609E67295B4D7481ED2a8D7N" TargetMode="External"/><Relationship Id="rId48" Type="http://schemas.openxmlformats.org/officeDocument/2006/relationships/hyperlink" Target="consultantplus://offline/ref=042DE4F6D5D9FE4297570797C968947ECEA2C82B5D2C0AF5DCE90D0555C45CEEC13B98B8BED6F33A09E16C96B2C21E4F94D3B1C162C117BCBD15F711a1D6N" TargetMode="External"/><Relationship Id="rId56" Type="http://schemas.openxmlformats.org/officeDocument/2006/relationships/hyperlink" Target="consultantplus://offline/ref=042DE4F6D5D9FE4297570797C968947ECEA2C82B5D2A0AF3DBE80D0555C45CEEC13B98B8BED6F33A09E16C94BEC21E4F94D3B1C162C117BCBD15F711a1D6N" TargetMode="External"/><Relationship Id="rId64" Type="http://schemas.openxmlformats.org/officeDocument/2006/relationships/hyperlink" Target="consultantplus://offline/ref=042DE4F6D5D9FE4297570797C968947ECEA2C82B5D290AF9D8E70D0555C45CEEC13B98B8BED6F33A09E16C96B3C21E4F94D3B1C162C117BCBD15F711a1D6N" TargetMode="External"/><Relationship Id="rId69" Type="http://schemas.openxmlformats.org/officeDocument/2006/relationships/fontTable" Target="fontTable.xml"/><Relationship Id="rId8" Type="http://schemas.openxmlformats.org/officeDocument/2006/relationships/hyperlink" Target="consultantplus://offline/ref=042DE4F6D5D9FE429757199ADF04C975C9A99621552D01A684BA0B520A945ABB817B9EEAF491F56F58A53999B6CE541FD298BEC167aDDEN" TargetMode="External"/><Relationship Id="rId51" Type="http://schemas.openxmlformats.org/officeDocument/2006/relationships/hyperlink" Target="consultantplus://offline/ref=042DE4F6D5D9FE4297570797C968947ECEA2C82B5D2C0AF5DCE90D0555C45CEEC13B98B8BED6F33A09E16C96B1C21E4F94D3B1C162C117BCBD15F711a1D6N" TargetMode="External"/><Relationship Id="rId3" Type="http://schemas.openxmlformats.org/officeDocument/2006/relationships/webSettings" Target="webSettings.xml"/><Relationship Id="rId12" Type="http://schemas.openxmlformats.org/officeDocument/2006/relationships/hyperlink" Target="consultantplus://offline/ref=042DE4F6D5D9FE4297570797C968947ECEA2C82B5D290AF9DBEB0D0555C45CEEC13B98B8ACD6AB3609E67295B4D7481ED2a8D7N" TargetMode="External"/><Relationship Id="rId17" Type="http://schemas.openxmlformats.org/officeDocument/2006/relationships/hyperlink" Target="consultantplus://offline/ref=042DE4F6D5D9FE4297570797C968947ECEA2C82B5F2B0BF9D1E5500F5D9D50ECC634C7BDB9C7F33B0EFF6D96A8CB4A1CaDD1N" TargetMode="External"/><Relationship Id="rId25" Type="http://schemas.openxmlformats.org/officeDocument/2006/relationships/hyperlink" Target="consultantplus://offline/ref=042DE4F6D5D9FE4297570797C968947ECEA2C82B58270DF8D1E5500F5D9D50ECC634C7BDB9C7F33B0EFF6D96A8CB4A1CaDD1N" TargetMode="External"/><Relationship Id="rId33" Type="http://schemas.openxmlformats.org/officeDocument/2006/relationships/hyperlink" Target="consultantplus://offline/ref=042DE4F6D5D9FE4297570797C968947ECEA2C82B542802F8DAE5500F5D9D50ECC634C7BDB9C7F33B0EFF6D96A8CB4A1CaDD1N" TargetMode="External"/><Relationship Id="rId38" Type="http://schemas.openxmlformats.org/officeDocument/2006/relationships/hyperlink" Target="consultantplus://offline/ref=042DE4F6D5D9FE4297570797C968947ECEA2C82B5D2A0AF3DBE80D0555C45CEEC13B98B8BED6F33A09E16C94B1C21E4F94D3B1C162C117BCBD15F711a1D6N" TargetMode="External"/><Relationship Id="rId46" Type="http://schemas.openxmlformats.org/officeDocument/2006/relationships/hyperlink" Target="consultantplus://offline/ref=042DE4F6D5D9FE4297570797C968947ECEA2C82B5D290AF9D8E70D0555C45CEEC13B98B8BED6F33A09E16C95BEC21E4F94D3B1C162C117BCBD15F711a1D6N" TargetMode="External"/><Relationship Id="rId59" Type="http://schemas.openxmlformats.org/officeDocument/2006/relationships/hyperlink" Target="consultantplus://offline/ref=042DE4F6D5D9FE4297570797C968947ECEA2C82B5D2C0AF5DCE90D0555C45CEEC13B98B8BED6F33A09E16C97B0C21E4F94D3B1C162C117BCBD15F711a1D6N" TargetMode="External"/><Relationship Id="rId67" Type="http://schemas.openxmlformats.org/officeDocument/2006/relationships/hyperlink" Target="consultantplus://offline/ref=042DE4F6D5D9FE4297570797C968947ECEA2C82B5D290AF9D8E70D0555C45CEEC13B98B8BED6F33A09E16C96BEC21E4F94D3B1C162C117BCBD15F711a1D6N" TargetMode="External"/><Relationship Id="rId20" Type="http://schemas.openxmlformats.org/officeDocument/2006/relationships/hyperlink" Target="consultantplus://offline/ref=042DE4F6D5D9FE4297570797C968947ECEA2C82B5F280FF8DEE5500F5D9D50ECC634C7BDB9C7F33B0EFF6D96A8CB4A1CaDD1N" TargetMode="External"/><Relationship Id="rId41" Type="http://schemas.openxmlformats.org/officeDocument/2006/relationships/hyperlink" Target="consultantplus://offline/ref=042DE4F6D5D9FE4297570797C968947ECEA2C82B5D290AF9D8E70D0555C45CEEC13B98B8BED6F33A09E16C95B7C21E4F94D3B1C162C117BCBD15F711a1D6N" TargetMode="External"/><Relationship Id="rId54" Type="http://schemas.openxmlformats.org/officeDocument/2006/relationships/hyperlink" Target="consultantplus://offline/ref=042DE4F6D5D9FE4297570797C968947ECEA2C82B5D2C0AF5DCE90D0555C45CEEC13B98B8BED6F33A09E16C97BEC21E4F94D3B1C162C117BCBD15F711a1D6N" TargetMode="External"/><Relationship Id="rId62" Type="http://schemas.openxmlformats.org/officeDocument/2006/relationships/hyperlink" Target="consultantplus://offline/ref=042DE4F6D5D9FE4297570797C968947ECEA2C82B5D290AF9D8E70D0555C45CEEC13B98B8BED6F33A09E16C94B0C21E4F94D3B1C162C117BCBD15F711a1D6N"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42DE4F6D5D9FE4297570797C968947ECEA2C82B5D2A0AF3DBE80D0555C45CEEC13B98B8BED6F33A09E16C94B3C21E4F94D3B1C162C117BCBD15F711a1D6N" TargetMode="External"/><Relationship Id="rId15" Type="http://schemas.openxmlformats.org/officeDocument/2006/relationships/hyperlink" Target="consultantplus://offline/ref=042DE4F6D5D9FE4297570797C968947ECEA2C82B5D2A0AF3DBE80D0555C45CEEC13B98B8BED6F33A09E16C94B0C21E4F94D3B1C162C117BCBD15F711a1D6N" TargetMode="External"/><Relationship Id="rId23" Type="http://schemas.openxmlformats.org/officeDocument/2006/relationships/hyperlink" Target="consultantplus://offline/ref=042DE4F6D5D9FE4297570797C968947ECEA2C82B54270EF0DAE5500F5D9D50ECC634C7BDB9C7F33B0EFF6D96A8CB4A1CaDD1N" TargetMode="External"/><Relationship Id="rId28" Type="http://schemas.openxmlformats.org/officeDocument/2006/relationships/hyperlink" Target="consultantplus://offline/ref=042DE4F6D5D9FE4297570797C968947ECEA2C82B5B2C02F9D8E5500F5D9D50ECC634C7BDB9C7F33B0EFF6D96A8CB4A1CaDD1N" TargetMode="External"/><Relationship Id="rId36" Type="http://schemas.openxmlformats.org/officeDocument/2006/relationships/hyperlink" Target="consultantplus://offline/ref=042DE4F6D5D9FE4297570797C968947ECEA2C82B5D2D0AF9DCE60D0555C45CEEC13B98B8ACD6AB3609E67295B4D7481ED2a8D7N" TargetMode="External"/><Relationship Id="rId49" Type="http://schemas.openxmlformats.org/officeDocument/2006/relationships/hyperlink" Target="consultantplus://offline/ref=042DE4F6D5D9FE4297570797C968947ECEA2C82B5D290AF9D8E70D0555C45CEEC13B98B8BED6F33A09E16C96B6C21E4F94D3B1C162C117BCBD15F711a1D6N" TargetMode="External"/><Relationship Id="rId57" Type="http://schemas.openxmlformats.org/officeDocument/2006/relationships/hyperlink" Target="consultantplus://offline/ref=042DE4F6D5D9FE4297570797C968947ECEA2C82B5D2A0AF3DBE80D0555C45CEEC13B98B8BED6F33A09E16C95B6C21E4F94D3B1C162C117BCBD15F711a1D6N" TargetMode="External"/><Relationship Id="rId10" Type="http://schemas.openxmlformats.org/officeDocument/2006/relationships/hyperlink" Target="consultantplus://offline/ref=042DE4F6D5D9FE4297570797C968947ECEA2C82B5D290AF0DFEE0D0555C45CEEC13B98B8BED6F33A09E16C97B3C21E4F94D3B1C162C117BCBD15F711a1D6N" TargetMode="External"/><Relationship Id="rId31" Type="http://schemas.openxmlformats.org/officeDocument/2006/relationships/hyperlink" Target="consultantplus://offline/ref=042DE4F6D5D9FE4297570797C968947ECEA2C82B5D2E0EF6DFEF0D0555C45CEEC13B98B8BED6F33A09E16C96B5C21E4F94D3B1C162C117BCBD15F711a1D6N" TargetMode="External"/><Relationship Id="rId44" Type="http://schemas.openxmlformats.org/officeDocument/2006/relationships/hyperlink" Target="consultantplus://offline/ref=042DE4F6D5D9FE4297570797C968947ECEA2C82B5D290AF9D8E70D0555C45CEEC13B98B8BED6F33A09E16C95B2C21E4F94D3B1C162C117BCBD15F711a1D6N" TargetMode="External"/><Relationship Id="rId52" Type="http://schemas.openxmlformats.org/officeDocument/2006/relationships/hyperlink" Target="consultantplus://offline/ref=042DE4F6D5D9FE4297570797C968947ECEA2C82B5D2C0AF5DCE90D0555C45CEEC13B98B8BED6F33A09E16C97B7C21E4F94D3B1C162C117BCBD15F711a1D6N" TargetMode="External"/><Relationship Id="rId60" Type="http://schemas.openxmlformats.org/officeDocument/2006/relationships/hyperlink" Target="consultantplus://offline/ref=042DE4F6D5D9FE4297570797C968947ECEA2C82B5D2A0AF3DBE80D0555C45CEEC13B98B8BED6F33A09E16C97B7C21E4F94D3B1C162C117BCBD15F711a1D6N" TargetMode="External"/><Relationship Id="rId65" Type="http://schemas.openxmlformats.org/officeDocument/2006/relationships/hyperlink" Target="consultantplus://offline/ref=042DE4F6D5D9FE4297570797C968947ECEA2C82B5D2A0AF3DBE80D0555C45CEEC13B98B8BED6F33A09E16C90B2C21E4F94D3B1C162C117BCBD15F711a1D6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42DE4F6D5D9FE429757199ADF04C975C9A99621552B01A684BA0B520A945ABB937BC6E1FD95E03A0BFF6E94B4aCD8N" TargetMode="External"/><Relationship Id="rId13" Type="http://schemas.openxmlformats.org/officeDocument/2006/relationships/hyperlink" Target="consultantplus://offline/ref=042DE4F6D5D9FE4297570797C968947ECEA2C82B5D2A0DF8DBEA0D0555C45CEEC13B98B8BED6F33A09E36C9DBEC21E4F94D3B1C162C117BCBD15F711a1D6N" TargetMode="External"/><Relationship Id="rId18" Type="http://schemas.openxmlformats.org/officeDocument/2006/relationships/hyperlink" Target="consultantplus://offline/ref=042DE4F6D5D9FE4297570797C968947ECEA2C82B542D03F7DFE5500F5D9D50ECC634C7BDB9C7F33B0EFF6D96A8CB4A1CaDD1N" TargetMode="External"/><Relationship Id="rId39" Type="http://schemas.openxmlformats.org/officeDocument/2006/relationships/hyperlink" Target="consultantplus://offline/ref=042DE4F6D5D9FE4297570797C968947ECEA2C82B5D290AF9D8E70D0555C45CEEC13B98B8BED6F33A09E16C94BEC21E4F94D3B1C162C117BCBD15F711a1D6N" TargetMode="External"/><Relationship Id="rId34" Type="http://schemas.openxmlformats.org/officeDocument/2006/relationships/hyperlink" Target="consultantplus://offline/ref=042DE4F6D5D9FE4297570797C968947ECEA2C82B542D0FF2DCE5500F5D9D50ECC634C7BDB9C7F33B0EFF6D96A8CB4A1CaDD1N" TargetMode="External"/><Relationship Id="rId50" Type="http://schemas.openxmlformats.org/officeDocument/2006/relationships/hyperlink" Target="consultantplus://offline/ref=042DE4F6D5D9FE4297570797C968947ECEA2C82B5D2C0AF5DCE90D0555C45CEEC13B98B8BED6F33A09E16C96B1C21E4F94D3B1C162C117BCBD15F711a1D6N" TargetMode="External"/><Relationship Id="rId55" Type="http://schemas.openxmlformats.org/officeDocument/2006/relationships/hyperlink" Target="consultantplus://offline/ref=042DE4F6D5D9FE4297570797C968947ECEA2C82B5D2C0AF5DCE90D0555C45CEEC13B98B8BED6F33A09E16C97B2C21E4F94D3B1C162C117BCBD15F711a1D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8108</Words>
  <Characters>46219</Characters>
  <Application>Microsoft Office Word</Application>
  <DocSecurity>0</DocSecurity>
  <Lines>385</Lines>
  <Paragraphs>108</Paragraphs>
  <ScaleCrop>false</ScaleCrop>
  <Company/>
  <LinksUpToDate>false</LinksUpToDate>
  <CharactersWithSpaces>54219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2021-12-07T13:03:00Z</dcterms:created>
  <dcterms:modified xsi:type="dcterms:W3CDTF">2021-12-07T13:03:00Z</dcterms:modified>
</cp:coreProperties>
</file>