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383" w:rsidRPr="002C7383" w:rsidRDefault="002C7383" w:rsidP="002C73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Сводный отчет</w:t>
      </w:r>
    </w:p>
    <w:p w:rsidR="002B07AF" w:rsidRPr="002B07AF" w:rsidRDefault="002C7383" w:rsidP="002B07AF">
      <w:pPr>
        <w:widowControl w:val="0"/>
        <w:tabs>
          <w:tab w:val="left" w:pos="912"/>
        </w:tabs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проекту </w:t>
      </w:r>
      <w:r w:rsidR="002B0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Постановления </w:t>
      </w:r>
      <w:r w:rsidR="002B07AF" w:rsidRPr="002B0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утверждении Положения о муниципальном </w:t>
      </w:r>
      <w:r w:rsidR="005C4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земельном</w:t>
      </w:r>
      <w:r w:rsidR="002B07AF" w:rsidRPr="002B0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контроле в муниципальном образовании город Набережные Челны»</w:t>
      </w:r>
    </w:p>
    <w:p w:rsidR="002C7383" w:rsidRDefault="002C7383" w:rsidP="002C73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7AF" w:rsidRPr="002B07AF" w:rsidRDefault="002C7383" w:rsidP="002B0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2B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2B07AF" w:rsidRPr="002B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о муниципальном </w:t>
      </w:r>
      <w:r w:rsidR="005C46B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земельном</w:t>
      </w:r>
      <w:r w:rsidR="002B07AF" w:rsidRPr="002B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контроле в муниципальном образовании город Набережные Челны»</w:t>
      </w:r>
      <w:r w:rsidR="002B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 </w:t>
      </w:r>
      <w:r w:rsidR="002B07AF" w:rsidRPr="002B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муниципального правового акта в соответствие с Федеральным </w:t>
      </w:r>
      <w:r w:rsidR="0071415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B07AF" w:rsidRPr="002B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аконом от 31.07.2020 № 248-ФЗ «О государственном контроле (надзоре) и муниципальном контроле в Российской Федерации». </w:t>
      </w:r>
    </w:p>
    <w:p w:rsidR="002B07AF" w:rsidRPr="002B07AF" w:rsidRDefault="002B07AF" w:rsidP="002B0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158" w:rsidRDefault="00714158" w:rsidP="00714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Согласно пункта 6 статьи 1 Федерального закона № 248-ФЗ </w:t>
      </w:r>
      <w:r w:rsidRPr="00714158">
        <w:rPr>
          <w:rFonts w:ascii="Times New Roman" w:eastAsia="Calibri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муниципальный контроль осуществляется в рамках полномочий органов местного самоуправления по решению вопросов местного значения.</w:t>
      </w:r>
    </w:p>
    <w:p w:rsidR="00714158" w:rsidRDefault="00714158" w:rsidP="00714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Согласно подпункта 4 пункта 2 статьи 3 </w:t>
      </w:r>
      <w:r w:rsidRPr="00714158">
        <w:rPr>
          <w:rFonts w:ascii="Times New Roman" w:eastAsia="Calibri" w:hAnsi="Times New Roman" w:cs="Times New Roman"/>
          <w:sz w:val="28"/>
          <w:szCs w:val="28"/>
        </w:rPr>
        <w:t xml:space="preserve">Федерального закона № 248-ФЗ «О государственном контроле (надзоре) и муниципальном контроле в Российской Федерации» </w:t>
      </w:r>
      <w:r>
        <w:rPr>
          <w:rFonts w:ascii="Times New Roman" w:eastAsia="Calibri" w:hAnsi="Times New Roman" w:cs="Times New Roman"/>
          <w:sz w:val="28"/>
          <w:szCs w:val="28"/>
        </w:rPr>
        <w:t>порядок организации и осуществления государственного контроля (надзора), муниципального контроля устанавливается для вида муниципального контроля – положением о виде муниципального контроля, утверждаемым представительным органом муниципального образования.</w:t>
      </w:r>
    </w:p>
    <w:p w:rsidR="00714158" w:rsidRDefault="00714158" w:rsidP="007141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Согласно части 1 статьи 6 Федерального закона </w:t>
      </w:r>
      <w:r w:rsidRPr="00714158">
        <w:rPr>
          <w:rFonts w:ascii="Times New Roman" w:eastAsia="Calibri" w:hAnsi="Times New Roman" w:cs="Times New Roman"/>
          <w:sz w:val="28"/>
          <w:szCs w:val="28"/>
        </w:rPr>
        <w:t>№ 248-ФЗ «О государственном контроле (надзоре) и муниципальном контроле в Российской Федерации</w:t>
      </w:r>
      <w:proofErr w:type="gramStart"/>
      <w:r w:rsidRPr="00714158"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 полномочиям </w:t>
      </w:r>
      <w:r w:rsidR="00CC192B">
        <w:rPr>
          <w:rFonts w:ascii="Times New Roman" w:eastAsia="Calibri" w:hAnsi="Times New Roman" w:cs="Times New Roman"/>
          <w:sz w:val="28"/>
          <w:szCs w:val="28"/>
        </w:rPr>
        <w:t>органов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местного самоуправления в области муниципального контроля относятся:</w:t>
      </w:r>
      <w:bookmarkStart w:id="0" w:name="_GoBack"/>
      <w:bookmarkEnd w:id="0"/>
    </w:p>
    <w:p w:rsidR="00714158" w:rsidRDefault="00CC192B" w:rsidP="00CC192B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714158">
        <w:rPr>
          <w:rFonts w:ascii="Times New Roman" w:eastAsia="Calibri" w:hAnsi="Times New Roman" w:cs="Times New Roman"/>
          <w:sz w:val="28"/>
          <w:szCs w:val="28"/>
        </w:rPr>
        <w:t xml:space="preserve">частие в реализации единой государственной политики в области государственного контроля (надзора), муниципального контроля при </w:t>
      </w:r>
      <w:r>
        <w:rPr>
          <w:rFonts w:ascii="Times New Roman" w:eastAsia="Calibri" w:hAnsi="Times New Roman" w:cs="Times New Roman"/>
          <w:sz w:val="28"/>
          <w:szCs w:val="28"/>
        </w:rPr>
        <w:t>осуществлении</w:t>
      </w:r>
      <w:r w:rsidR="0071415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контроля;</w:t>
      </w:r>
    </w:p>
    <w:p w:rsidR="00714158" w:rsidRDefault="00CC192B" w:rsidP="00CC192B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714158">
        <w:rPr>
          <w:rFonts w:ascii="Times New Roman" w:eastAsia="Calibri" w:hAnsi="Times New Roman" w:cs="Times New Roman"/>
          <w:sz w:val="28"/>
          <w:szCs w:val="28"/>
        </w:rPr>
        <w:t>рганизация и осуществление муниципального контроля на территории муниципального образования;</w:t>
      </w:r>
    </w:p>
    <w:p w:rsidR="00714158" w:rsidRPr="00714158" w:rsidRDefault="00CC192B" w:rsidP="00CC192B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иные полномочия в соответствии с настоящим Федеральным законом, другими федеральными законами.</w:t>
      </w:r>
      <w:r w:rsidR="00714158" w:rsidRPr="0071415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C7383" w:rsidRDefault="002C7383" w:rsidP="002C7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192B" w:rsidRDefault="00CC192B" w:rsidP="002C7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192B" w:rsidRPr="002C7383" w:rsidRDefault="00CC192B" w:rsidP="002C7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7383" w:rsidRPr="002C7383" w:rsidRDefault="002C7383" w:rsidP="002C7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383">
        <w:rPr>
          <w:rFonts w:ascii="Times New Roman" w:eastAsia="Calibri" w:hAnsi="Times New Roman" w:cs="Times New Roman"/>
          <w:sz w:val="28"/>
          <w:szCs w:val="28"/>
        </w:rPr>
        <w:t>Первый заместитель</w:t>
      </w:r>
    </w:p>
    <w:p w:rsidR="002C7383" w:rsidRPr="002C7383" w:rsidRDefault="002C7383" w:rsidP="002C738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2C7383">
        <w:rPr>
          <w:rFonts w:ascii="Times New Roman" w:eastAsia="Calibri" w:hAnsi="Times New Roman" w:cs="Times New Roman"/>
          <w:sz w:val="28"/>
          <w:szCs w:val="28"/>
        </w:rPr>
        <w:t xml:space="preserve">Руководителя Исполнительного комитета </w:t>
      </w:r>
      <w:r w:rsidRPr="002C7383">
        <w:rPr>
          <w:rFonts w:ascii="Times New Roman" w:eastAsia="Calibri" w:hAnsi="Times New Roman" w:cs="Times New Roman"/>
          <w:sz w:val="28"/>
          <w:szCs w:val="28"/>
        </w:rPr>
        <w:tab/>
      </w:r>
      <w:r w:rsidRPr="002C7383">
        <w:rPr>
          <w:rFonts w:ascii="Times New Roman" w:eastAsia="Calibri" w:hAnsi="Times New Roman" w:cs="Times New Roman"/>
          <w:sz w:val="28"/>
          <w:szCs w:val="28"/>
        </w:rPr>
        <w:tab/>
      </w:r>
      <w:r w:rsidRPr="002C7383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И.С. Зуев</w:t>
      </w:r>
    </w:p>
    <w:p w:rsidR="000059D9" w:rsidRDefault="000059D9"/>
    <w:sectPr w:rsidR="000059D9" w:rsidSect="00756325">
      <w:headerReference w:type="default" r:id="rId7"/>
      <w:pgSz w:w="11906" w:h="16838"/>
      <w:pgMar w:top="709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B03" w:rsidRDefault="00D30B03">
      <w:pPr>
        <w:spacing w:after="0" w:line="240" w:lineRule="auto"/>
      </w:pPr>
      <w:r>
        <w:separator/>
      </w:r>
    </w:p>
  </w:endnote>
  <w:endnote w:type="continuationSeparator" w:id="0">
    <w:p w:rsidR="00D30B03" w:rsidRDefault="00D30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B03" w:rsidRDefault="00D30B03">
      <w:pPr>
        <w:spacing w:after="0" w:line="240" w:lineRule="auto"/>
      </w:pPr>
      <w:r>
        <w:separator/>
      </w:r>
    </w:p>
  </w:footnote>
  <w:footnote w:type="continuationSeparator" w:id="0">
    <w:p w:rsidR="00D30B03" w:rsidRDefault="00D30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75F" w:rsidRDefault="00D30B03">
    <w:pPr>
      <w:pStyle w:val="1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519CF"/>
    <w:multiLevelType w:val="hybridMultilevel"/>
    <w:tmpl w:val="3C667A80"/>
    <w:lvl w:ilvl="0" w:tplc="D0A4A9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435"/>
    <w:rsid w:val="000059D9"/>
    <w:rsid w:val="002B07AF"/>
    <w:rsid w:val="002C7383"/>
    <w:rsid w:val="005C46BC"/>
    <w:rsid w:val="00637435"/>
    <w:rsid w:val="00714158"/>
    <w:rsid w:val="007E555B"/>
    <w:rsid w:val="009B6D9A"/>
    <w:rsid w:val="00CC192B"/>
    <w:rsid w:val="00D3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FA041"/>
  <w15:chartTrackingRefBased/>
  <w15:docId w15:val="{C8E41533-3F1C-43E9-AE44-6F73385C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next w:val="a3"/>
    <w:link w:val="a4"/>
    <w:uiPriority w:val="99"/>
    <w:semiHidden/>
    <w:unhideWhenUsed/>
    <w:rsid w:val="002C7383"/>
    <w:pPr>
      <w:spacing w:after="120" w:line="276" w:lineRule="auto"/>
    </w:pPr>
  </w:style>
  <w:style w:type="character" w:customStyle="1" w:styleId="a4">
    <w:name w:val="Основной текст Знак"/>
    <w:basedOn w:val="a0"/>
    <w:link w:val="1"/>
    <w:uiPriority w:val="99"/>
    <w:semiHidden/>
    <w:rsid w:val="002C7383"/>
  </w:style>
  <w:style w:type="paragraph" w:styleId="a3">
    <w:name w:val="Body Text"/>
    <w:basedOn w:val="a"/>
    <w:link w:val="10"/>
    <w:uiPriority w:val="99"/>
    <w:semiHidden/>
    <w:unhideWhenUsed/>
    <w:rsid w:val="002C7383"/>
    <w:pPr>
      <w:spacing w:after="120"/>
    </w:pPr>
  </w:style>
  <w:style w:type="character" w:customStyle="1" w:styleId="10">
    <w:name w:val="Основной текст Знак1"/>
    <w:basedOn w:val="a0"/>
    <w:link w:val="a3"/>
    <w:uiPriority w:val="99"/>
    <w:semiHidden/>
    <w:rsid w:val="002C7383"/>
  </w:style>
  <w:style w:type="paragraph" w:styleId="a5">
    <w:name w:val="List Paragraph"/>
    <w:basedOn w:val="a"/>
    <w:uiPriority w:val="34"/>
    <w:qFormat/>
    <w:rsid w:val="00714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Зырянова Михайловна</dc:creator>
  <cp:keywords/>
  <dc:description/>
  <cp:lastModifiedBy>Сафаргалиев Эрнст Раисович</cp:lastModifiedBy>
  <cp:revision>3</cp:revision>
  <dcterms:created xsi:type="dcterms:W3CDTF">2021-09-02T12:42:00Z</dcterms:created>
  <dcterms:modified xsi:type="dcterms:W3CDTF">2021-09-02T12:48:00Z</dcterms:modified>
</cp:coreProperties>
</file>