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4D2" w:rsidRPr="00CA74D2" w:rsidRDefault="00CA74D2" w:rsidP="00DE7DEB">
      <w:pPr>
        <w:tabs>
          <w:tab w:val="left" w:pos="1440"/>
        </w:tabs>
        <w:rPr>
          <w:sz w:val="28"/>
          <w:szCs w:val="28"/>
        </w:rPr>
      </w:pPr>
    </w:p>
    <w:p w:rsidR="00CA74D2" w:rsidRPr="00CA74D2" w:rsidRDefault="00CA74D2" w:rsidP="00DE7DEB">
      <w:pPr>
        <w:tabs>
          <w:tab w:val="left" w:pos="1440"/>
        </w:tabs>
        <w:rPr>
          <w:sz w:val="28"/>
          <w:szCs w:val="28"/>
        </w:rPr>
      </w:pPr>
    </w:p>
    <w:p w:rsidR="00DE7DEB" w:rsidRPr="00CA74D2" w:rsidRDefault="00DE7DEB" w:rsidP="00DE7DEB">
      <w:pPr>
        <w:tabs>
          <w:tab w:val="left" w:pos="1440"/>
        </w:tabs>
        <w:rPr>
          <w:sz w:val="26"/>
          <w:szCs w:val="26"/>
        </w:rPr>
      </w:pPr>
      <w:r w:rsidRPr="00CA74D2">
        <w:rPr>
          <w:sz w:val="26"/>
          <w:szCs w:val="26"/>
        </w:rPr>
        <w:t xml:space="preserve">О проведении электронного аукциона </w:t>
      </w:r>
    </w:p>
    <w:p w:rsidR="00DE7DEB" w:rsidRPr="00CA74D2" w:rsidRDefault="00DE7DEB" w:rsidP="00DE7DEB">
      <w:pPr>
        <w:tabs>
          <w:tab w:val="left" w:pos="1440"/>
        </w:tabs>
        <w:rPr>
          <w:sz w:val="26"/>
          <w:szCs w:val="26"/>
        </w:rPr>
      </w:pPr>
      <w:r w:rsidRPr="00CA74D2">
        <w:rPr>
          <w:sz w:val="26"/>
          <w:szCs w:val="26"/>
        </w:rPr>
        <w:t xml:space="preserve">на право заключения </w:t>
      </w:r>
      <w:proofErr w:type="gramStart"/>
      <w:r w:rsidRPr="00CA74D2">
        <w:rPr>
          <w:sz w:val="26"/>
          <w:szCs w:val="26"/>
        </w:rPr>
        <w:t>договора</w:t>
      </w:r>
      <w:proofErr w:type="gramEnd"/>
      <w:r w:rsidRPr="00CA74D2">
        <w:rPr>
          <w:sz w:val="26"/>
          <w:szCs w:val="26"/>
        </w:rPr>
        <w:t xml:space="preserve"> на размещение </w:t>
      </w:r>
    </w:p>
    <w:p w:rsidR="00DE7DEB" w:rsidRPr="00CA74D2" w:rsidRDefault="00DE7DEB" w:rsidP="00DE7DEB">
      <w:pPr>
        <w:tabs>
          <w:tab w:val="left" w:pos="1440"/>
        </w:tabs>
        <w:rPr>
          <w:sz w:val="26"/>
          <w:szCs w:val="26"/>
        </w:rPr>
      </w:pPr>
      <w:r w:rsidRPr="00CA74D2">
        <w:rPr>
          <w:sz w:val="26"/>
          <w:szCs w:val="26"/>
        </w:rPr>
        <w:t xml:space="preserve">и эксплуатацию опоры двойного назначения </w:t>
      </w:r>
    </w:p>
    <w:p w:rsidR="00DE7DEB" w:rsidRPr="00CA74D2" w:rsidRDefault="00DE7DEB" w:rsidP="00DE7DEB">
      <w:pPr>
        <w:tabs>
          <w:tab w:val="left" w:pos="1440"/>
        </w:tabs>
        <w:rPr>
          <w:sz w:val="26"/>
          <w:szCs w:val="26"/>
        </w:rPr>
      </w:pPr>
      <w:r w:rsidRPr="00CA74D2">
        <w:rPr>
          <w:sz w:val="26"/>
          <w:szCs w:val="26"/>
        </w:rPr>
        <w:t>на территории города Набережные Челны</w:t>
      </w:r>
    </w:p>
    <w:p w:rsidR="00DE7DEB" w:rsidRPr="00CA74D2" w:rsidRDefault="00DE7DEB" w:rsidP="00DE7DEB">
      <w:pPr>
        <w:tabs>
          <w:tab w:val="left" w:pos="1440"/>
        </w:tabs>
        <w:rPr>
          <w:sz w:val="26"/>
          <w:szCs w:val="26"/>
        </w:rPr>
      </w:pPr>
    </w:p>
    <w:p w:rsidR="00DE7DEB" w:rsidRPr="00CA74D2" w:rsidRDefault="00DE7DEB" w:rsidP="00DE7DEB">
      <w:pPr>
        <w:tabs>
          <w:tab w:val="left" w:pos="1440"/>
        </w:tabs>
        <w:rPr>
          <w:sz w:val="26"/>
          <w:szCs w:val="26"/>
        </w:rPr>
      </w:pPr>
    </w:p>
    <w:p w:rsidR="00DE7DEB" w:rsidRPr="00CA74D2" w:rsidRDefault="00DE7DEB" w:rsidP="00DE7DEB">
      <w:pPr>
        <w:ind w:firstLine="709"/>
        <w:jc w:val="both"/>
        <w:rPr>
          <w:sz w:val="26"/>
          <w:szCs w:val="26"/>
        </w:rPr>
      </w:pPr>
      <w:proofErr w:type="gramStart"/>
      <w:r w:rsidRPr="00CA74D2">
        <w:rPr>
          <w:sz w:val="26"/>
          <w:szCs w:val="26"/>
        </w:rPr>
        <w:t>В соответствии со статьей 448 Гражданского кодекса Российской Федерации, Постановлением Правительства Российской Федерации от 11.08.2003 № 486                          «Об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 отчетом об оценке определения рыночной стоимости годового размера платы за размещение линейно кабельных сооружений связи (мачтовые опоры) в количестве 6 позиций, расположенных по адресу:</w:t>
      </w:r>
      <w:proofErr w:type="gramEnd"/>
      <w:r w:rsidRPr="00CA74D2">
        <w:rPr>
          <w:sz w:val="26"/>
          <w:szCs w:val="26"/>
        </w:rPr>
        <w:t xml:space="preserve"> РФ, РТ, г. Набережные Челны от </w:t>
      </w:r>
      <w:r w:rsidR="00A50801" w:rsidRPr="00CA74D2">
        <w:rPr>
          <w:sz w:val="26"/>
          <w:szCs w:val="26"/>
        </w:rPr>
        <w:t>2</w:t>
      </w:r>
      <w:r w:rsidR="00350E34">
        <w:rPr>
          <w:sz w:val="26"/>
          <w:szCs w:val="26"/>
        </w:rPr>
        <w:t>0.10</w:t>
      </w:r>
      <w:r w:rsidRPr="00CA74D2">
        <w:rPr>
          <w:sz w:val="26"/>
          <w:szCs w:val="26"/>
        </w:rPr>
        <w:t xml:space="preserve">.2023 № </w:t>
      </w:r>
      <w:r w:rsidR="00350E34">
        <w:rPr>
          <w:sz w:val="26"/>
          <w:szCs w:val="26"/>
        </w:rPr>
        <w:t>7597</w:t>
      </w:r>
    </w:p>
    <w:p w:rsidR="00DE7DEB" w:rsidRPr="00CA74D2" w:rsidRDefault="00DE7DEB" w:rsidP="00DE7DEB">
      <w:pPr>
        <w:jc w:val="both"/>
        <w:rPr>
          <w:sz w:val="26"/>
          <w:szCs w:val="26"/>
        </w:rPr>
      </w:pPr>
    </w:p>
    <w:p w:rsidR="00DE7DEB" w:rsidRPr="00CA74D2" w:rsidRDefault="00DE7DEB" w:rsidP="00DE7DEB">
      <w:pPr>
        <w:jc w:val="center"/>
        <w:rPr>
          <w:sz w:val="26"/>
          <w:szCs w:val="26"/>
        </w:rPr>
      </w:pPr>
      <w:proofErr w:type="gramStart"/>
      <w:r w:rsidRPr="00CA74D2">
        <w:rPr>
          <w:sz w:val="26"/>
          <w:szCs w:val="26"/>
        </w:rPr>
        <w:t>П</w:t>
      </w:r>
      <w:proofErr w:type="gramEnd"/>
      <w:r w:rsidRPr="00CA74D2">
        <w:rPr>
          <w:sz w:val="26"/>
          <w:szCs w:val="26"/>
        </w:rPr>
        <w:t xml:space="preserve"> О С Т А Н О В Л Я Ю:</w:t>
      </w:r>
    </w:p>
    <w:p w:rsidR="00DE7DEB" w:rsidRPr="00CA74D2" w:rsidRDefault="00DE7DEB" w:rsidP="00DE7DEB">
      <w:pPr>
        <w:rPr>
          <w:sz w:val="26"/>
          <w:szCs w:val="26"/>
        </w:rPr>
      </w:pPr>
    </w:p>
    <w:p w:rsidR="00DE7DEB" w:rsidRPr="00CA74D2" w:rsidRDefault="00DE7DEB" w:rsidP="00DE7DEB">
      <w:pPr>
        <w:tabs>
          <w:tab w:val="left" w:pos="142"/>
          <w:tab w:val="left" w:pos="284"/>
        </w:tabs>
        <w:ind w:firstLine="709"/>
        <w:jc w:val="both"/>
        <w:rPr>
          <w:sz w:val="26"/>
          <w:szCs w:val="26"/>
        </w:rPr>
      </w:pPr>
      <w:r w:rsidRPr="00CA74D2">
        <w:rPr>
          <w:sz w:val="26"/>
          <w:szCs w:val="26"/>
        </w:rPr>
        <w:t xml:space="preserve">1. </w:t>
      </w:r>
      <w:r w:rsidR="002A36A7" w:rsidRPr="00CA74D2">
        <w:rPr>
          <w:sz w:val="26"/>
          <w:szCs w:val="26"/>
        </w:rPr>
        <w:t>Отделу муниципального заказа Исполнительного комитета провести</w:t>
      </w:r>
      <w:r w:rsidRPr="00CA74D2">
        <w:rPr>
          <w:sz w:val="26"/>
          <w:szCs w:val="26"/>
        </w:rPr>
        <w:t xml:space="preserve"> электронный аукцион на право заключения договора на размещение и эксплуатацию опоры двойного назначения на территории города Набережные Челны.</w:t>
      </w:r>
    </w:p>
    <w:p w:rsidR="00294270" w:rsidRPr="00CA74D2" w:rsidRDefault="00A50801" w:rsidP="00AB501A">
      <w:pPr>
        <w:tabs>
          <w:tab w:val="left" w:pos="142"/>
          <w:tab w:val="left" w:pos="284"/>
        </w:tabs>
        <w:ind w:firstLine="709"/>
        <w:jc w:val="both"/>
        <w:rPr>
          <w:sz w:val="26"/>
          <w:szCs w:val="26"/>
        </w:rPr>
      </w:pPr>
      <w:r w:rsidRPr="00CA74D2">
        <w:rPr>
          <w:sz w:val="26"/>
          <w:szCs w:val="26"/>
        </w:rPr>
        <w:t>2. Утвердить</w:t>
      </w:r>
      <w:r w:rsidR="00294270" w:rsidRPr="00CA74D2">
        <w:rPr>
          <w:sz w:val="26"/>
          <w:szCs w:val="26"/>
        </w:rPr>
        <w:t>:</w:t>
      </w:r>
    </w:p>
    <w:p w:rsidR="00294270" w:rsidRPr="00CA74D2" w:rsidRDefault="00294270" w:rsidP="00AB501A">
      <w:pPr>
        <w:tabs>
          <w:tab w:val="left" w:pos="142"/>
          <w:tab w:val="left" w:pos="284"/>
        </w:tabs>
        <w:ind w:firstLine="709"/>
        <w:jc w:val="both"/>
        <w:rPr>
          <w:sz w:val="26"/>
          <w:szCs w:val="26"/>
        </w:rPr>
      </w:pPr>
      <w:r w:rsidRPr="00CA74D2">
        <w:rPr>
          <w:sz w:val="26"/>
          <w:szCs w:val="26"/>
        </w:rPr>
        <w:t xml:space="preserve">1) </w:t>
      </w:r>
      <w:r w:rsidR="00A50801" w:rsidRPr="00CA74D2">
        <w:rPr>
          <w:sz w:val="26"/>
          <w:szCs w:val="26"/>
        </w:rPr>
        <w:t>аукционную документацию на право заключения договора на размещение и эксплуатацию опоры двойного назначения на территории города Набережные Челны</w:t>
      </w:r>
      <w:r w:rsidR="00FB2677" w:rsidRPr="00CA74D2">
        <w:rPr>
          <w:sz w:val="26"/>
          <w:szCs w:val="26"/>
        </w:rPr>
        <w:t xml:space="preserve"> согласно</w:t>
      </w:r>
      <w:r w:rsidR="005C44E9" w:rsidRPr="00CA74D2">
        <w:rPr>
          <w:sz w:val="26"/>
          <w:szCs w:val="26"/>
        </w:rPr>
        <w:t xml:space="preserve"> приложению</w:t>
      </w:r>
      <w:r w:rsidRPr="00CA74D2">
        <w:rPr>
          <w:sz w:val="26"/>
          <w:szCs w:val="26"/>
        </w:rPr>
        <w:t xml:space="preserve"> № 1;</w:t>
      </w:r>
    </w:p>
    <w:p w:rsidR="00294270" w:rsidRPr="00CA74D2" w:rsidRDefault="00294270" w:rsidP="00294270">
      <w:pPr>
        <w:tabs>
          <w:tab w:val="left" w:pos="142"/>
          <w:tab w:val="left" w:pos="284"/>
        </w:tabs>
        <w:ind w:firstLine="709"/>
        <w:jc w:val="both"/>
        <w:rPr>
          <w:sz w:val="26"/>
          <w:szCs w:val="26"/>
        </w:rPr>
      </w:pPr>
      <w:r w:rsidRPr="00CA74D2">
        <w:rPr>
          <w:sz w:val="26"/>
          <w:szCs w:val="26"/>
        </w:rPr>
        <w:t>2) состав аукционной комиссии согласно приложению № 2;</w:t>
      </w:r>
    </w:p>
    <w:p w:rsidR="00294270" w:rsidRPr="00CA74D2" w:rsidRDefault="00294270" w:rsidP="00294270">
      <w:pPr>
        <w:tabs>
          <w:tab w:val="left" w:pos="142"/>
          <w:tab w:val="left" w:pos="284"/>
        </w:tabs>
        <w:ind w:firstLine="709"/>
        <w:jc w:val="both"/>
        <w:rPr>
          <w:sz w:val="26"/>
          <w:szCs w:val="26"/>
        </w:rPr>
      </w:pPr>
      <w:r w:rsidRPr="00CA74D2">
        <w:rPr>
          <w:sz w:val="26"/>
          <w:szCs w:val="26"/>
        </w:rPr>
        <w:t>3) положение об аукционной комиссии согласно приложению № 3.</w:t>
      </w:r>
    </w:p>
    <w:p w:rsidR="00DE7DEB" w:rsidRPr="00CA74D2" w:rsidRDefault="00DE7DEB" w:rsidP="00DE7DEB">
      <w:pPr>
        <w:tabs>
          <w:tab w:val="left" w:pos="142"/>
          <w:tab w:val="left" w:pos="284"/>
        </w:tabs>
        <w:ind w:firstLine="709"/>
        <w:jc w:val="both"/>
        <w:rPr>
          <w:sz w:val="26"/>
          <w:szCs w:val="26"/>
        </w:rPr>
      </w:pPr>
      <w:r w:rsidRPr="00CA74D2">
        <w:rPr>
          <w:sz w:val="26"/>
          <w:szCs w:val="26"/>
        </w:rPr>
        <w:t xml:space="preserve">3. </w:t>
      </w:r>
      <w:proofErr w:type="gramStart"/>
      <w:r w:rsidRPr="00CA74D2">
        <w:rPr>
          <w:sz w:val="26"/>
          <w:szCs w:val="26"/>
        </w:rPr>
        <w:t>Контроль за</w:t>
      </w:r>
      <w:proofErr w:type="gramEnd"/>
      <w:r w:rsidRPr="00CA74D2">
        <w:rPr>
          <w:sz w:val="26"/>
          <w:szCs w:val="26"/>
        </w:rPr>
        <w:t xml:space="preserve"> исполнением настоящего постановления возложить на первого заместителя Руководителя Исполнительного комитета Зуева И.С.</w:t>
      </w:r>
    </w:p>
    <w:p w:rsidR="00DE7DEB" w:rsidRPr="00CA74D2" w:rsidRDefault="00DE7DEB" w:rsidP="00DE7DEB">
      <w:pPr>
        <w:jc w:val="both"/>
        <w:rPr>
          <w:sz w:val="26"/>
          <w:szCs w:val="26"/>
        </w:rPr>
      </w:pPr>
    </w:p>
    <w:p w:rsidR="00DE7DEB" w:rsidRPr="00CA74D2" w:rsidRDefault="00DE7DEB" w:rsidP="00DE7DEB">
      <w:pPr>
        <w:jc w:val="both"/>
        <w:rPr>
          <w:sz w:val="26"/>
          <w:szCs w:val="26"/>
        </w:rPr>
      </w:pPr>
    </w:p>
    <w:p w:rsidR="00DE7DEB" w:rsidRPr="00CA74D2" w:rsidRDefault="00DE7DEB" w:rsidP="00DE7DEB">
      <w:pPr>
        <w:jc w:val="both"/>
        <w:rPr>
          <w:sz w:val="26"/>
          <w:szCs w:val="26"/>
        </w:rPr>
      </w:pPr>
    </w:p>
    <w:p w:rsidR="00DE7DEB" w:rsidRPr="00CA74D2" w:rsidRDefault="00A50801" w:rsidP="00DE7DEB">
      <w:pPr>
        <w:rPr>
          <w:sz w:val="26"/>
          <w:szCs w:val="26"/>
        </w:rPr>
      </w:pPr>
      <w:r w:rsidRPr="00CA74D2">
        <w:rPr>
          <w:sz w:val="26"/>
          <w:szCs w:val="26"/>
        </w:rPr>
        <w:t>Руководитель</w:t>
      </w:r>
    </w:p>
    <w:p w:rsidR="00DE7DEB" w:rsidRPr="00CA74D2" w:rsidRDefault="00DE7DEB" w:rsidP="00DE7DEB">
      <w:pPr>
        <w:rPr>
          <w:sz w:val="26"/>
          <w:szCs w:val="26"/>
        </w:rPr>
      </w:pPr>
      <w:r w:rsidRPr="00CA74D2">
        <w:rPr>
          <w:sz w:val="26"/>
          <w:szCs w:val="26"/>
        </w:rPr>
        <w:t xml:space="preserve">Исполнительного комитета                                                        </w:t>
      </w:r>
      <w:r w:rsidR="00A50801" w:rsidRPr="00CA74D2">
        <w:rPr>
          <w:sz w:val="26"/>
          <w:szCs w:val="26"/>
        </w:rPr>
        <w:t xml:space="preserve">                Ф.Ш. Салахов</w:t>
      </w:r>
    </w:p>
    <w:p w:rsidR="00DE7DEB" w:rsidRPr="00CA74D2" w:rsidRDefault="00DE7DEB" w:rsidP="00DE7DEB"/>
    <w:p w:rsidR="002B4CC3" w:rsidRPr="00CA74D2" w:rsidRDefault="002B4CC3">
      <w:pPr>
        <w:spacing w:after="160" w:line="259" w:lineRule="auto"/>
      </w:pPr>
      <w:r w:rsidRPr="00CA74D2">
        <w:br w:type="page"/>
      </w:r>
    </w:p>
    <w:p w:rsidR="002B4CC3" w:rsidRPr="00CA74D2" w:rsidRDefault="002B4CC3" w:rsidP="002B4CC3">
      <w:pPr>
        <w:tabs>
          <w:tab w:val="left" w:pos="6840"/>
          <w:tab w:val="left" w:pos="7740"/>
        </w:tabs>
        <w:ind w:left="6096"/>
      </w:pPr>
      <w:r w:rsidRPr="00CA74D2">
        <w:lastRenderedPageBreak/>
        <w:t>Приложение № 1</w:t>
      </w:r>
    </w:p>
    <w:p w:rsidR="002B4CC3" w:rsidRPr="00CA74D2" w:rsidRDefault="002B4CC3" w:rsidP="002B4CC3">
      <w:pPr>
        <w:tabs>
          <w:tab w:val="left" w:pos="6840"/>
          <w:tab w:val="left" w:pos="7740"/>
        </w:tabs>
        <w:ind w:firstLine="6096"/>
      </w:pPr>
      <w:r w:rsidRPr="00CA74D2">
        <w:t xml:space="preserve">к постановлению </w:t>
      </w:r>
    </w:p>
    <w:p w:rsidR="002B4CC3" w:rsidRPr="00CA74D2" w:rsidRDefault="002B4CC3" w:rsidP="002B4CC3">
      <w:pPr>
        <w:tabs>
          <w:tab w:val="left" w:pos="6840"/>
          <w:tab w:val="left" w:pos="7740"/>
        </w:tabs>
        <w:ind w:firstLine="6096"/>
      </w:pPr>
      <w:r w:rsidRPr="00CA74D2">
        <w:t>Исполнительного комитета</w:t>
      </w:r>
    </w:p>
    <w:p w:rsidR="002B4CC3" w:rsidRPr="00CA74D2" w:rsidRDefault="002B4CC3" w:rsidP="002B4CC3">
      <w:pPr>
        <w:tabs>
          <w:tab w:val="left" w:pos="6840"/>
          <w:tab w:val="left" w:pos="7740"/>
        </w:tabs>
        <w:ind w:firstLine="6096"/>
      </w:pPr>
      <w:r w:rsidRPr="00CA74D2">
        <w:t>от «</w:t>
      </w:r>
      <w:r w:rsidR="00F64088">
        <w:t>05</w:t>
      </w:r>
      <w:r w:rsidRPr="00CA74D2">
        <w:t xml:space="preserve">» </w:t>
      </w:r>
      <w:r w:rsidR="00F64088">
        <w:t xml:space="preserve">февраля </w:t>
      </w:r>
      <w:r w:rsidRPr="00CA74D2">
        <w:t>2024 №</w:t>
      </w:r>
      <w:r w:rsidR="00F64088">
        <w:t>697</w:t>
      </w:r>
    </w:p>
    <w:p w:rsidR="002B4CC3" w:rsidRPr="00CA74D2" w:rsidRDefault="002B4CC3" w:rsidP="002B4CC3">
      <w:pPr>
        <w:tabs>
          <w:tab w:val="left" w:pos="0"/>
        </w:tabs>
        <w:ind w:right="424"/>
        <w:rPr>
          <w:sz w:val="36"/>
          <w:szCs w:val="36"/>
        </w:rPr>
      </w:pPr>
    </w:p>
    <w:p w:rsidR="002B4CC3" w:rsidRPr="00CA74D2" w:rsidRDefault="002B4CC3" w:rsidP="002B4CC3">
      <w:pPr>
        <w:tabs>
          <w:tab w:val="left" w:pos="0"/>
        </w:tabs>
        <w:jc w:val="center"/>
        <w:rPr>
          <w:sz w:val="36"/>
          <w:szCs w:val="36"/>
        </w:rPr>
      </w:pPr>
    </w:p>
    <w:p w:rsidR="002B4CC3" w:rsidRPr="00CA74D2" w:rsidRDefault="002B4CC3" w:rsidP="002B4CC3">
      <w:pPr>
        <w:tabs>
          <w:tab w:val="left" w:pos="0"/>
        </w:tabs>
        <w:jc w:val="center"/>
        <w:rPr>
          <w:sz w:val="36"/>
          <w:szCs w:val="36"/>
        </w:rPr>
      </w:pPr>
    </w:p>
    <w:p w:rsidR="002B4CC3" w:rsidRPr="00CA74D2" w:rsidRDefault="002B4CC3" w:rsidP="002B4CC3">
      <w:pPr>
        <w:tabs>
          <w:tab w:val="left" w:pos="0"/>
        </w:tabs>
        <w:jc w:val="center"/>
        <w:rPr>
          <w:sz w:val="36"/>
          <w:szCs w:val="36"/>
          <w:highlight w:val="yellow"/>
        </w:rPr>
      </w:pPr>
    </w:p>
    <w:p w:rsidR="002B4CC3" w:rsidRPr="00CA74D2" w:rsidRDefault="002B4CC3" w:rsidP="002B4CC3">
      <w:pPr>
        <w:tabs>
          <w:tab w:val="left" w:pos="0"/>
        </w:tabs>
        <w:jc w:val="center"/>
        <w:rPr>
          <w:sz w:val="36"/>
          <w:szCs w:val="36"/>
          <w:highlight w:val="yellow"/>
        </w:rPr>
      </w:pPr>
    </w:p>
    <w:p w:rsidR="002B4CC3" w:rsidRPr="00CA74D2" w:rsidRDefault="002B4CC3" w:rsidP="002B4CC3">
      <w:pPr>
        <w:tabs>
          <w:tab w:val="left" w:pos="0"/>
        </w:tabs>
        <w:jc w:val="center"/>
        <w:rPr>
          <w:sz w:val="28"/>
          <w:szCs w:val="28"/>
        </w:rPr>
      </w:pPr>
      <w:r w:rsidRPr="00CA74D2">
        <w:rPr>
          <w:sz w:val="28"/>
          <w:szCs w:val="28"/>
        </w:rPr>
        <w:t>Аукционная документация</w:t>
      </w:r>
    </w:p>
    <w:p w:rsidR="002B4CC3" w:rsidRPr="00CA74D2" w:rsidRDefault="002B4CC3" w:rsidP="002B4CC3">
      <w:pPr>
        <w:tabs>
          <w:tab w:val="left" w:pos="0"/>
        </w:tabs>
        <w:jc w:val="center"/>
        <w:rPr>
          <w:sz w:val="28"/>
          <w:szCs w:val="28"/>
        </w:rPr>
      </w:pPr>
      <w:r w:rsidRPr="00CA74D2">
        <w:rPr>
          <w:sz w:val="28"/>
          <w:szCs w:val="28"/>
        </w:rPr>
        <w:t xml:space="preserve">на право заключения </w:t>
      </w:r>
      <w:proofErr w:type="gramStart"/>
      <w:r w:rsidRPr="00CA74D2">
        <w:rPr>
          <w:sz w:val="28"/>
          <w:szCs w:val="28"/>
        </w:rPr>
        <w:t>договора</w:t>
      </w:r>
      <w:proofErr w:type="gramEnd"/>
      <w:r w:rsidRPr="00CA74D2">
        <w:rPr>
          <w:sz w:val="28"/>
          <w:szCs w:val="28"/>
        </w:rPr>
        <w:t xml:space="preserve"> на размещение </w:t>
      </w:r>
    </w:p>
    <w:p w:rsidR="002B4CC3" w:rsidRPr="00CA74D2" w:rsidRDefault="002B4CC3" w:rsidP="002B4CC3">
      <w:pPr>
        <w:tabs>
          <w:tab w:val="left" w:pos="0"/>
        </w:tabs>
        <w:jc w:val="center"/>
        <w:rPr>
          <w:sz w:val="28"/>
          <w:szCs w:val="28"/>
        </w:rPr>
      </w:pPr>
      <w:r w:rsidRPr="00CA74D2">
        <w:rPr>
          <w:sz w:val="28"/>
          <w:szCs w:val="28"/>
        </w:rPr>
        <w:t xml:space="preserve">и эксплуатацию опоры двойного назначения </w:t>
      </w:r>
    </w:p>
    <w:p w:rsidR="002B4CC3" w:rsidRPr="00CA74D2" w:rsidRDefault="002B4CC3" w:rsidP="002B4CC3">
      <w:pPr>
        <w:tabs>
          <w:tab w:val="left" w:pos="0"/>
        </w:tabs>
        <w:jc w:val="center"/>
        <w:rPr>
          <w:sz w:val="28"/>
          <w:szCs w:val="28"/>
        </w:rPr>
      </w:pPr>
      <w:r w:rsidRPr="00CA74D2">
        <w:rPr>
          <w:sz w:val="28"/>
          <w:szCs w:val="28"/>
        </w:rPr>
        <w:t>на территории города Набережные Челны</w:t>
      </w:r>
    </w:p>
    <w:p w:rsidR="002B4CC3" w:rsidRPr="00CA74D2" w:rsidRDefault="002B4CC3" w:rsidP="002B4CC3">
      <w:pPr>
        <w:tabs>
          <w:tab w:val="left" w:pos="0"/>
        </w:tabs>
        <w:jc w:val="center"/>
        <w:rPr>
          <w:sz w:val="22"/>
          <w:szCs w:val="22"/>
        </w:rPr>
      </w:pPr>
    </w:p>
    <w:p w:rsidR="002B4CC3" w:rsidRPr="00CA74D2" w:rsidRDefault="002B4CC3" w:rsidP="002B4CC3">
      <w:pPr>
        <w:tabs>
          <w:tab w:val="left" w:pos="0"/>
        </w:tabs>
        <w:jc w:val="center"/>
        <w:rPr>
          <w:sz w:val="22"/>
          <w:szCs w:val="22"/>
        </w:rPr>
      </w:pPr>
    </w:p>
    <w:p w:rsidR="002B4CC3" w:rsidRPr="00CA74D2" w:rsidRDefault="002B4CC3" w:rsidP="002B4CC3">
      <w:pPr>
        <w:tabs>
          <w:tab w:val="left" w:pos="0"/>
        </w:tabs>
        <w:jc w:val="center"/>
        <w:rPr>
          <w:sz w:val="36"/>
          <w:szCs w:val="36"/>
        </w:rPr>
      </w:pPr>
    </w:p>
    <w:p w:rsidR="002B4CC3" w:rsidRPr="00CA74D2" w:rsidRDefault="002B4CC3" w:rsidP="002B4CC3">
      <w:pPr>
        <w:tabs>
          <w:tab w:val="left" w:pos="0"/>
        </w:tabs>
        <w:jc w:val="center"/>
        <w:rPr>
          <w:sz w:val="36"/>
          <w:szCs w:val="36"/>
        </w:rPr>
      </w:pPr>
    </w:p>
    <w:p w:rsidR="002B4CC3" w:rsidRPr="00CA74D2" w:rsidRDefault="002B4CC3" w:rsidP="002B4CC3">
      <w:pPr>
        <w:tabs>
          <w:tab w:val="left" w:pos="0"/>
        </w:tabs>
        <w:jc w:val="center"/>
        <w:rPr>
          <w:sz w:val="36"/>
          <w:szCs w:val="36"/>
        </w:rPr>
      </w:pPr>
    </w:p>
    <w:p w:rsidR="002B4CC3" w:rsidRPr="00CA74D2" w:rsidRDefault="002B4CC3" w:rsidP="002B4CC3">
      <w:pPr>
        <w:tabs>
          <w:tab w:val="left" w:pos="0"/>
        </w:tabs>
        <w:jc w:val="center"/>
        <w:rPr>
          <w:sz w:val="36"/>
          <w:szCs w:val="36"/>
        </w:rPr>
      </w:pPr>
    </w:p>
    <w:p w:rsidR="002B4CC3" w:rsidRPr="00CA74D2" w:rsidRDefault="002B4CC3" w:rsidP="002B4CC3">
      <w:pPr>
        <w:tabs>
          <w:tab w:val="left" w:pos="0"/>
        </w:tabs>
        <w:jc w:val="center"/>
        <w:rPr>
          <w:sz w:val="36"/>
          <w:szCs w:val="36"/>
        </w:rPr>
      </w:pPr>
    </w:p>
    <w:p w:rsidR="002B4CC3" w:rsidRPr="00CA74D2" w:rsidRDefault="002B4CC3" w:rsidP="002B4CC3">
      <w:pPr>
        <w:tabs>
          <w:tab w:val="left" w:pos="0"/>
        </w:tabs>
        <w:jc w:val="center"/>
        <w:rPr>
          <w:sz w:val="36"/>
          <w:szCs w:val="36"/>
        </w:rPr>
      </w:pPr>
    </w:p>
    <w:p w:rsidR="002B4CC3" w:rsidRPr="00CA74D2" w:rsidRDefault="002B4CC3" w:rsidP="002B4CC3">
      <w:pPr>
        <w:tabs>
          <w:tab w:val="left" w:pos="0"/>
        </w:tabs>
        <w:jc w:val="center"/>
        <w:rPr>
          <w:sz w:val="36"/>
          <w:szCs w:val="36"/>
        </w:rPr>
      </w:pPr>
    </w:p>
    <w:p w:rsidR="002B4CC3" w:rsidRPr="00CA74D2" w:rsidRDefault="002B4CC3" w:rsidP="002B4CC3">
      <w:pPr>
        <w:tabs>
          <w:tab w:val="left" w:pos="0"/>
        </w:tabs>
        <w:jc w:val="center"/>
        <w:rPr>
          <w:sz w:val="36"/>
          <w:szCs w:val="36"/>
        </w:rPr>
      </w:pPr>
    </w:p>
    <w:p w:rsidR="002B4CC3" w:rsidRPr="00CA74D2" w:rsidRDefault="002B4CC3" w:rsidP="002B4CC3">
      <w:pPr>
        <w:tabs>
          <w:tab w:val="left" w:pos="0"/>
        </w:tabs>
        <w:jc w:val="center"/>
        <w:rPr>
          <w:sz w:val="36"/>
          <w:szCs w:val="36"/>
        </w:rPr>
      </w:pPr>
    </w:p>
    <w:p w:rsidR="002B4CC3" w:rsidRPr="00CA74D2" w:rsidRDefault="002B4CC3" w:rsidP="002B4CC3">
      <w:pPr>
        <w:tabs>
          <w:tab w:val="left" w:pos="0"/>
        </w:tabs>
        <w:jc w:val="center"/>
        <w:rPr>
          <w:sz w:val="36"/>
          <w:szCs w:val="36"/>
        </w:rPr>
      </w:pPr>
    </w:p>
    <w:p w:rsidR="002B4CC3" w:rsidRPr="00CA74D2" w:rsidRDefault="002B4CC3" w:rsidP="002B4CC3">
      <w:pPr>
        <w:tabs>
          <w:tab w:val="left" w:pos="0"/>
        </w:tabs>
        <w:jc w:val="center"/>
        <w:rPr>
          <w:sz w:val="36"/>
          <w:szCs w:val="36"/>
        </w:rPr>
      </w:pPr>
    </w:p>
    <w:p w:rsidR="002B4CC3" w:rsidRPr="00CA74D2" w:rsidRDefault="002B4CC3" w:rsidP="002B4CC3">
      <w:pPr>
        <w:tabs>
          <w:tab w:val="left" w:pos="0"/>
        </w:tabs>
        <w:jc w:val="center"/>
        <w:rPr>
          <w:sz w:val="36"/>
          <w:szCs w:val="36"/>
        </w:rPr>
      </w:pPr>
    </w:p>
    <w:p w:rsidR="002B4CC3" w:rsidRPr="00CA74D2" w:rsidRDefault="002B4CC3" w:rsidP="002B4CC3">
      <w:pPr>
        <w:tabs>
          <w:tab w:val="left" w:pos="0"/>
        </w:tabs>
        <w:jc w:val="center"/>
        <w:rPr>
          <w:sz w:val="36"/>
          <w:szCs w:val="36"/>
        </w:rPr>
      </w:pPr>
    </w:p>
    <w:p w:rsidR="002B4CC3" w:rsidRPr="00CA74D2" w:rsidRDefault="002B4CC3" w:rsidP="002B4CC3">
      <w:pPr>
        <w:tabs>
          <w:tab w:val="left" w:pos="0"/>
        </w:tabs>
        <w:jc w:val="center"/>
        <w:rPr>
          <w:sz w:val="36"/>
          <w:szCs w:val="36"/>
        </w:rPr>
      </w:pPr>
    </w:p>
    <w:p w:rsidR="002B4CC3" w:rsidRPr="00CA74D2" w:rsidRDefault="002B4CC3" w:rsidP="002B4CC3">
      <w:pPr>
        <w:tabs>
          <w:tab w:val="left" w:pos="0"/>
        </w:tabs>
        <w:jc w:val="center"/>
        <w:rPr>
          <w:sz w:val="36"/>
          <w:szCs w:val="36"/>
        </w:rPr>
      </w:pPr>
    </w:p>
    <w:p w:rsidR="002B4CC3" w:rsidRPr="00CA74D2" w:rsidRDefault="002B4CC3" w:rsidP="002B4CC3">
      <w:pPr>
        <w:tabs>
          <w:tab w:val="left" w:pos="0"/>
        </w:tabs>
        <w:jc w:val="center"/>
        <w:rPr>
          <w:sz w:val="36"/>
          <w:szCs w:val="36"/>
        </w:rPr>
      </w:pPr>
    </w:p>
    <w:p w:rsidR="002B4CC3" w:rsidRPr="00CA74D2" w:rsidRDefault="002B4CC3" w:rsidP="002B4CC3">
      <w:pPr>
        <w:tabs>
          <w:tab w:val="left" w:pos="0"/>
        </w:tabs>
        <w:jc w:val="center"/>
        <w:rPr>
          <w:sz w:val="36"/>
          <w:szCs w:val="36"/>
        </w:rPr>
      </w:pPr>
    </w:p>
    <w:p w:rsidR="002B4CC3" w:rsidRPr="00CA74D2" w:rsidRDefault="002B4CC3" w:rsidP="002B4CC3">
      <w:pPr>
        <w:tabs>
          <w:tab w:val="left" w:pos="0"/>
        </w:tabs>
        <w:jc w:val="center"/>
        <w:rPr>
          <w:sz w:val="36"/>
          <w:szCs w:val="36"/>
        </w:rPr>
      </w:pPr>
    </w:p>
    <w:p w:rsidR="002B4CC3" w:rsidRPr="00CA74D2" w:rsidRDefault="002B4CC3" w:rsidP="002B4CC3">
      <w:pPr>
        <w:tabs>
          <w:tab w:val="left" w:pos="0"/>
        </w:tabs>
        <w:jc w:val="center"/>
        <w:rPr>
          <w:sz w:val="36"/>
          <w:szCs w:val="36"/>
        </w:rPr>
      </w:pPr>
    </w:p>
    <w:p w:rsidR="002B4CC3" w:rsidRPr="00CA74D2" w:rsidRDefault="002B4CC3" w:rsidP="002B4CC3">
      <w:pPr>
        <w:tabs>
          <w:tab w:val="left" w:pos="0"/>
        </w:tabs>
        <w:jc w:val="center"/>
        <w:rPr>
          <w:sz w:val="36"/>
          <w:szCs w:val="36"/>
        </w:rPr>
      </w:pPr>
    </w:p>
    <w:p w:rsidR="00CA74D2" w:rsidRPr="00CA74D2" w:rsidRDefault="00CA74D2">
      <w:pPr>
        <w:spacing w:after="160" w:line="259" w:lineRule="auto"/>
        <w:rPr>
          <w:sz w:val="36"/>
          <w:szCs w:val="36"/>
        </w:rPr>
      </w:pPr>
      <w:r w:rsidRPr="00CA74D2">
        <w:rPr>
          <w:sz w:val="36"/>
          <w:szCs w:val="36"/>
        </w:rPr>
        <w:br w:type="page"/>
      </w:r>
    </w:p>
    <w:p w:rsidR="002B4CC3" w:rsidRPr="00CA74D2" w:rsidRDefault="002B4CC3" w:rsidP="002B4CC3">
      <w:pPr>
        <w:spacing w:before="240" w:line="288" w:lineRule="auto"/>
        <w:outlineLvl w:val="1"/>
        <w:rPr>
          <w:sz w:val="10"/>
        </w:rPr>
      </w:pPr>
    </w:p>
    <w:p w:rsidR="002B4CC3" w:rsidRPr="00CA74D2" w:rsidRDefault="002B4CC3" w:rsidP="00CA74D2">
      <w:pPr>
        <w:widowControl w:val="0"/>
        <w:numPr>
          <w:ilvl w:val="0"/>
          <w:numId w:val="2"/>
        </w:numPr>
        <w:autoSpaceDE w:val="0"/>
        <w:autoSpaceDN w:val="0"/>
        <w:adjustRightInd w:val="0"/>
        <w:ind w:left="0"/>
        <w:jc w:val="center"/>
        <w:outlineLvl w:val="1"/>
      </w:pPr>
      <w:r w:rsidRPr="00CA74D2">
        <w:rPr>
          <w:rFonts w:eastAsia="Calibri"/>
          <w:lang w:eastAsia="en-US"/>
        </w:rPr>
        <w:t>Общие положения</w:t>
      </w:r>
    </w:p>
    <w:p w:rsidR="002B4CC3" w:rsidRPr="00CA74D2" w:rsidRDefault="002B4CC3" w:rsidP="00CA74D2">
      <w:pPr>
        <w:autoSpaceDE w:val="0"/>
        <w:autoSpaceDN w:val="0"/>
        <w:adjustRightInd w:val="0"/>
        <w:outlineLvl w:val="1"/>
      </w:pP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1.1. Настоящая документация об аукционе определяет порядок проведения открытого аукциона в электронной форме (далее - аукцион) на право заключения договора на размещение и эксплуатацию опоры двойного назначения на территории города Набережные Челны.</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1.2. Настоящая документация об аукционе разработана в соответствии с </w:t>
      </w:r>
      <w:hyperlink r:id="rId8" w:history="1">
        <w:r w:rsidRPr="00CA74D2">
          <w:rPr>
            <w:rFonts w:eastAsia="Calibri"/>
            <w:lang w:eastAsia="en-US"/>
          </w:rPr>
          <w:t>Конституцией</w:t>
        </w:r>
      </w:hyperlink>
      <w:r w:rsidRPr="00CA74D2">
        <w:rPr>
          <w:rFonts w:eastAsia="Calibri"/>
          <w:lang w:eastAsia="en-US"/>
        </w:rPr>
        <w:t xml:space="preserve"> Российской Федерации, Гражданским </w:t>
      </w:r>
      <w:hyperlink r:id="rId9" w:history="1">
        <w:r w:rsidRPr="00CA74D2">
          <w:rPr>
            <w:rFonts w:eastAsia="Calibri"/>
            <w:lang w:eastAsia="en-US"/>
          </w:rPr>
          <w:t>кодексом</w:t>
        </w:r>
      </w:hyperlink>
      <w:r w:rsidRPr="00CA74D2">
        <w:rPr>
          <w:rFonts w:eastAsia="Calibri"/>
          <w:lang w:eastAsia="en-US"/>
        </w:rPr>
        <w:t xml:space="preserve"> Российской Федерации, Федеральным законом </w:t>
      </w:r>
      <w:r w:rsidR="00CA74D2" w:rsidRPr="00CA74D2">
        <w:rPr>
          <w:rFonts w:eastAsia="Calibri"/>
          <w:lang w:eastAsia="en-US"/>
        </w:rPr>
        <w:t>от 06.10.2003 № 131-ФЗ «</w:t>
      </w:r>
      <w:hyperlink r:id="rId10" w:history="1">
        <w:r w:rsidRPr="00CA74D2">
          <w:rPr>
            <w:rFonts w:eastAsia="Calibri"/>
            <w:lang w:eastAsia="en-US"/>
          </w:rPr>
          <w:t>Об общих принципах организации</w:t>
        </w:r>
      </w:hyperlink>
      <w:r w:rsidRPr="00CA74D2">
        <w:rPr>
          <w:rFonts w:eastAsia="Calibri"/>
          <w:lang w:eastAsia="en-US"/>
        </w:rPr>
        <w:t xml:space="preserve"> местного самоуп</w:t>
      </w:r>
      <w:r w:rsidR="00CA74D2" w:rsidRPr="00CA74D2">
        <w:rPr>
          <w:rFonts w:eastAsia="Calibri"/>
          <w:lang w:eastAsia="en-US"/>
        </w:rPr>
        <w:t>равления в Российской Федерации»</w:t>
      </w:r>
      <w:r w:rsidRPr="00CA74D2">
        <w:rPr>
          <w:rFonts w:eastAsia="Calibri"/>
          <w:lang w:eastAsia="en-US"/>
        </w:rPr>
        <w:t xml:space="preserve">, </w:t>
      </w:r>
      <w:hyperlink r:id="rId11" w:history="1">
        <w:r w:rsidRPr="00CA74D2">
          <w:rPr>
            <w:rFonts w:eastAsia="Calibri"/>
            <w:lang w:eastAsia="en-US"/>
          </w:rPr>
          <w:t>Уставом</w:t>
        </w:r>
      </w:hyperlink>
      <w:r w:rsidRPr="00CA74D2">
        <w:rPr>
          <w:rFonts w:eastAsia="Calibri"/>
          <w:lang w:eastAsia="en-US"/>
        </w:rPr>
        <w:t xml:space="preserve"> муниципального образования город г.</w:t>
      </w:r>
      <w:r w:rsidR="00F64088">
        <w:rPr>
          <w:rFonts w:eastAsia="Calibri"/>
          <w:lang w:eastAsia="en-US"/>
        </w:rPr>
        <w:t xml:space="preserve"> </w:t>
      </w:r>
      <w:r w:rsidRPr="00CA74D2">
        <w:rPr>
          <w:rFonts w:eastAsia="Calibri"/>
          <w:lang w:eastAsia="en-US"/>
        </w:rPr>
        <w:t>Набережные Челны и иными муниципальными правовыми актами.</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1.3. Цели проведения аукциона:</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 выявление лиц, способных на наиболее выгодных для города условиях </w:t>
      </w:r>
      <w:proofErr w:type="gramStart"/>
      <w:r w:rsidRPr="00CA74D2">
        <w:rPr>
          <w:rFonts w:eastAsia="Calibri"/>
          <w:lang w:eastAsia="en-US"/>
        </w:rPr>
        <w:t>разместить опоры</w:t>
      </w:r>
      <w:proofErr w:type="gramEnd"/>
      <w:r w:rsidRPr="00CA74D2">
        <w:rPr>
          <w:rFonts w:eastAsia="Calibri"/>
          <w:lang w:eastAsia="en-US"/>
        </w:rPr>
        <w:t xml:space="preserve"> двойного назначения на территории города Набережные Челны;</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создание благоприятных условий для обеспечения качественного покрытия сотовой связи.</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1.4. Предмет аукциона - право заключения договора на размещение и эксплуатацию опоры двойного назначения на территории города Набережные Челны сроком на пять лет.</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1.5. Основные принципы подготовки и проведения аукциона - равные условия для заявителей, открытость, гласность, равнодоступность и состязательность.</w:t>
      </w:r>
    </w:p>
    <w:p w:rsidR="002B4CC3" w:rsidRPr="00CA74D2" w:rsidRDefault="002B4CC3" w:rsidP="00CA74D2">
      <w:pPr>
        <w:widowControl w:val="0"/>
        <w:tabs>
          <w:tab w:val="left" w:pos="0"/>
        </w:tabs>
        <w:ind w:firstLine="567"/>
        <w:jc w:val="both"/>
        <w:rPr>
          <w:lang w:eastAsia="x-none"/>
        </w:rPr>
      </w:pPr>
      <w:r w:rsidRPr="00CA74D2">
        <w:rPr>
          <w:lang w:val="x-none" w:eastAsia="x-none"/>
        </w:rPr>
        <w:t xml:space="preserve">1.6. </w:t>
      </w:r>
      <w:r w:rsidRPr="00CA74D2">
        <w:rPr>
          <w:lang w:eastAsia="x-none"/>
        </w:rPr>
        <w:t>Организатор</w:t>
      </w:r>
      <w:r w:rsidRPr="00CA74D2">
        <w:rPr>
          <w:lang w:val="x-none" w:eastAsia="x-none"/>
        </w:rPr>
        <w:t xml:space="preserve"> аукциона –</w:t>
      </w:r>
      <w:r w:rsidRPr="00CA74D2">
        <w:rPr>
          <w:lang w:eastAsia="x-none"/>
        </w:rPr>
        <w:t xml:space="preserve"> </w:t>
      </w:r>
      <w:r w:rsidRPr="00CA74D2">
        <w:rPr>
          <w:color w:val="000000"/>
        </w:rPr>
        <w:t>МКУ «Исполнительный комитет муниципального образования город Набережные Челны Республики Татарстан».</w:t>
      </w:r>
    </w:p>
    <w:p w:rsidR="002B4CC3" w:rsidRPr="00CA74D2" w:rsidRDefault="002B4CC3" w:rsidP="00CA74D2">
      <w:pPr>
        <w:autoSpaceDE w:val="0"/>
        <w:autoSpaceDN w:val="0"/>
        <w:adjustRightInd w:val="0"/>
        <w:ind w:firstLine="540"/>
        <w:jc w:val="both"/>
      </w:pPr>
      <w:r w:rsidRPr="00CA74D2">
        <w:t xml:space="preserve">1.7. Срок подачи заявок на участие в аукционе, дата и время аукциона, место проведения аукциона, количество, состав и начальная (минимальная) цена лота, размер обеспечения заявки для участия в аукционе, официальный </w:t>
      </w:r>
      <w:r w:rsidRPr="00CA74D2">
        <w:rPr>
          <w:bCs/>
        </w:rPr>
        <w:t>источник публикации информации об аукционе</w:t>
      </w:r>
      <w:r w:rsidRPr="00CA74D2">
        <w:t xml:space="preserve"> указаны в Извещении </w:t>
      </w:r>
      <w:r w:rsidRPr="00CA74D2">
        <w:rPr>
          <w:bCs/>
        </w:rPr>
        <w:t>о проведен</w:t>
      </w:r>
      <w:proofErr w:type="gramStart"/>
      <w:r w:rsidRPr="00CA74D2">
        <w:rPr>
          <w:bCs/>
        </w:rPr>
        <w:t>ии ау</w:t>
      </w:r>
      <w:proofErr w:type="gramEnd"/>
      <w:r w:rsidRPr="00CA74D2">
        <w:rPr>
          <w:bCs/>
        </w:rPr>
        <w:t xml:space="preserve">кциона </w:t>
      </w:r>
      <w:r w:rsidRPr="00CA74D2">
        <w:t>(приложение №</w:t>
      </w:r>
      <w:r w:rsidR="00CA74D2">
        <w:t xml:space="preserve"> </w:t>
      </w:r>
      <w:r w:rsidRPr="00CA74D2">
        <w:t>1).</w:t>
      </w:r>
    </w:p>
    <w:p w:rsidR="002B4CC3" w:rsidRPr="00CA74D2" w:rsidRDefault="002B4CC3" w:rsidP="00CA74D2">
      <w:pPr>
        <w:autoSpaceDE w:val="0"/>
        <w:autoSpaceDN w:val="0"/>
        <w:adjustRightInd w:val="0"/>
        <w:ind w:firstLine="540"/>
        <w:jc w:val="both"/>
      </w:pPr>
      <w:r w:rsidRPr="00CA74D2">
        <w:t>1.8. Размещение информации о проведен</w:t>
      </w:r>
      <w:proofErr w:type="gramStart"/>
      <w:r w:rsidRPr="00CA74D2">
        <w:t>ии ау</w:t>
      </w:r>
      <w:proofErr w:type="gramEnd"/>
      <w:r w:rsidRPr="00CA74D2">
        <w:t>кциона в официальном источнике публикации информации об аукционе, на электронной площадке, является публичной офертой, предусмотренной статьей 437 Гражданского кодекса Российской Федерации.</w:t>
      </w:r>
    </w:p>
    <w:p w:rsidR="002B4CC3" w:rsidRPr="00CA74D2" w:rsidRDefault="002B4CC3" w:rsidP="00CA74D2">
      <w:pPr>
        <w:widowControl w:val="0"/>
        <w:autoSpaceDE w:val="0"/>
        <w:autoSpaceDN w:val="0"/>
        <w:adjustRightInd w:val="0"/>
        <w:jc w:val="center"/>
        <w:rPr>
          <w:rFonts w:eastAsia="Calibri"/>
          <w:lang w:eastAsia="en-US"/>
        </w:rPr>
      </w:pPr>
    </w:p>
    <w:p w:rsidR="002B4CC3" w:rsidRPr="00CA74D2" w:rsidRDefault="002B4CC3" w:rsidP="00CA74D2">
      <w:pPr>
        <w:widowControl w:val="0"/>
        <w:numPr>
          <w:ilvl w:val="0"/>
          <w:numId w:val="2"/>
        </w:numPr>
        <w:autoSpaceDE w:val="0"/>
        <w:autoSpaceDN w:val="0"/>
        <w:adjustRightInd w:val="0"/>
        <w:ind w:left="0"/>
        <w:jc w:val="center"/>
        <w:outlineLvl w:val="1"/>
        <w:rPr>
          <w:rFonts w:eastAsia="Calibri"/>
          <w:lang w:eastAsia="en-US"/>
        </w:rPr>
      </w:pPr>
      <w:bookmarkStart w:id="0" w:name="Par180"/>
      <w:bookmarkEnd w:id="0"/>
      <w:r w:rsidRPr="00CA74D2">
        <w:rPr>
          <w:rFonts w:eastAsia="Calibri"/>
          <w:lang w:eastAsia="en-US"/>
        </w:rPr>
        <w:t>Основные понятия</w:t>
      </w:r>
    </w:p>
    <w:p w:rsidR="002B4CC3" w:rsidRPr="00CA74D2" w:rsidRDefault="002B4CC3" w:rsidP="00CA74D2">
      <w:pPr>
        <w:widowControl w:val="0"/>
        <w:autoSpaceDE w:val="0"/>
        <w:autoSpaceDN w:val="0"/>
        <w:adjustRightInd w:val="0"/>
        <w:outlineLvl w:val="1"/>
        <w:rPr>
          <w:rFonts w:eastAsia="Calibri"/>
          <w:lang w:eastAsia="en-US"/>
        </w:rPr>
      </w:pP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2.1. В </w:t>
      </w:r>
      <w:r w:rsidRPr="00CA74D2">
        <w:t xml:space="preserve">настоящей документации об аукционе </w:t>
      </w:r>
      <w:r w:rsidRPr="00CA74D2">
        <w:rPr>
          <w:rFonts w:eastAsia="Calibri"/>
          <w:lang w:eastAsia="en-US"/>
        </w:rPr>
        <w:t>используются следующие основные понятия:</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аукцион - форма торгов на право заключения договора на размещение и эксплуатацию опоры двойного назначения, победителем которых признается лицо, предложившее наиболее высокую цену договора (цену лота) на размещение и эксплуатацию опоры двойного назначения;</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открытый аукцион в электронной форме - электронный аукцион, проводимый на электронной площадке в соответствии с ее регламентом;</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предмет аукциона - право заключения договора на размещение и эксплуатацию опоры двойного назначения;</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комиссия по проведению открытого аукциона (далее - Комиссия) - коллегиальный орган, созданный для проведения открытого аукциона на право заключения договоров;</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организатор аукциона – МКУ «Исполнительный комитет муниципального образования город Набережные Челны»;</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заявитель - юридическое или физическое лицо, в том числе индивидуальный предприниматель, зарегистрированное на электронной площадке проведения аукциона и подавшее заявку для участия в аукционе на предложенных условиях;</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участник аукциона - юридическое или физическое лицо (индивидуальный предприниматель), допущенное к участию в аукционе;</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lastRenderedPageBreak/>
        <w:t xml:space="preserve">документация об аукционе - комплект документов, разработанный организатором аукциона и содержащий информацию о предмете аукциона и условиях его проведения, </w:t>
      </w:r>
      <w:r w:rsidR="00CA74D2">
        <w:rPr>
          <w:rFonts w:eastAsia="Calibri"/>
          <w:lang w:eastAsia="en-US"/>
        </w:rPr>
        <w:t xml:space="preserve">                    </w:t>
      </w:r>
      <w:r w:rsidRPr="00CA74D2">
        <w:rPr>
          <w:rFonts w:eastAsia="Calibri"/>
          <w:lang w:eastAsia="en-US"/>
        </w:rPr>
        <w:t>а также иную информацию, необходимую в соответствии с нормами действующего законодательства;</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заявка на участие в аукционе - комплект документов, подготовленный заявителем</w:t>
      </w:r>
      <w:r w:rsidR="00CA74D2">
        <w:rPr>
          <w:rFonts w:eastAsia="Calibri"/>
          <w:lang w:eastAsia="en-US"/>
        </w:rPr>
        <w:t xml:space="preserve">                      </w:t>
      </w:r>
      <w:r w:rsidRPr="00CA74D2">
        <w:rPr>
          <w:rFonts w:eastAsia="Calibri"/>
          <w:lang w:eastAsia="en-US"/>
        </w:rPr>
        <w:t xml:space="preserve"> в соответствии с требованиями документации об аукционе;</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отзыв заявки на участие в аукционе - отказ заявителя от участия в аукционе после подачи им заявки на участие в аукционе;</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договор – договор на размещение и эксплуатацию опоры двойного назначения на территории города Набережные Челны, заключаемый по итогам проведения аукциона </w:t>
      </w:r>
      <w:r w:rsidR="00CA74D2">
        <w:rPr>
          <w:rFonts w:eastAsia="Calibri"/>
          <w:lang w:eastAsia="en-US"/>
        </w:rPr>
        <w:t xml:space="preserve">                          </w:t>
      </w:r>
      <w:r w:rsidRPr="00CA74D2">
        <w:rPr>
          <w:rFonts w:eastAsia="Calibri"/>
          <w:lang w:eastAsia="en-US"/>
        </w:rPr>
        <w:t>с победителем аукциона организатором аукциона;</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обеспечение заявки на участие в аукционе - внесение денежных сре</w:t>
      </w:r>
      <w:proofErr w:type="gramStart"/>
      <w:r w:rsidRPr="00CA74D2">
        <w:rPr>
          <w:rFonts w:eastAsia="Calibri"/>
          <w:lang w:eastAsia="en-US"/>
        </w:rPr>
        <w:t>дств в к</w:t>
      </w:r>
      <w:proofErr w:type="gramEnd"/>
      <w:r w:rsidRPr="00CA74D2">
        <w:rPr>
          <w:rFonts w:eastAsia="Calibri"/>
          <w:lang w:eastAsia="en-US"/>
        </w:rPr>
        <w:t>ачестве обеспечения участия в аукционе на счет оператора электронной площадки;</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обеспечение исполнения обязательств по договору – внесение денежных средств победителем аукциона в качестве обеспечения исполнения обязательств по договору</w:t>
      </w:r>
      <w:r w:rsidR="00CA74D2">
        <w:rPr>
          <w:rFonts w:eastAsia="Calibri"/>
          <w:lang w:eastAsia="en-US"/>
        </w:rPr>
        <w:t xml:space="preserve">                          </w:t>
      </w:r>
      <w:r w:rsidRPr="00CA74D2">
        <w:rPr>
          <w:rFonts w:eastAsia="Calibri"/>
          <w:lang w:eastAsia="en-US"/>
        </w:rPr>
        <w:t xml:space="preserve"> в объеме и порядке, предусмотренных документацией об аукционе и условиями договора;</w:t>
      </w:r>
    </w:p>
    <w:p w:rsidR="002B4CC3" w:rsidRPr="00CA74D2" w:rsidRDefault="002B4CC3" w:rsidP="00CA74D2">
      <w:pPr>
        <w:widowControl w:val="0"/>
        <w:autoSpaceDE w:val="0"/>
        <w:autoSpaceDN w:val="0"/>
        <w:adjustRightInd w:val="0"/>
        <w:ind w:firstLine="540"/>
        <w:jc w:val="both"/>
        <w:rPr>
          <w:rFonts w:eastAsia="Calibri"/>
          <w:lang w:eastAsia="en-US"/>
        </w:rPr>
      </w:pPr>
      <w:proofErr w:type="gramStart"/>
      <w:r w:rsidRPr="00CA74D2">
        <w:rPr>
          <w:rFonts w:eastAsia="Calibri"/>
          <w:lang w:eastAsia="en-US"/>
        </w:rPr>
        <w:t>оператор электронной площадки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которого осуществлена в установленном порядке на территории Российской Федерации, владеющее выбранной электронной площадкой, необходимыми для ее функционирования программно-аппаратными средствами, обеспечивающими проведение на такой электронной площадке открытых аукционов в электронной форме;</w:t>
      </w:r>
      <w:proofErr w:type="gramEnd"/>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регламент электронной площадки - документ, определяющий процесс проведения открытых аукционов в электронной форме на определенной электронной площадке;</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счет заявителя - счет, открываемый оператором электронной площадки на основании заявления заявителя после прохождения процедуры регистрации на электронной площадке. Счет открывается в аналитическом учете оператора электронной площадки;</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счет организатора аукциона – счет, открытый в органе казначейства, на который победитель аукциона перечисляет сумму обеспечения исполнения обязательства по договору;</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электронная площадка - сайт в сети </w:t>
      </w:r>
      <w:r w:rsidR="00823143">
        <w:rPr>
          <w:rFonts w:eastAsia="Calibri"/>
          <w:lang w:eastAsia="en-US"/>
        </w:rPr>
        <w:t>«</w:t>
      </w:r>
      <w:r w:rsidRPr="00CA74D2">
        <w:rPr>
          <w:rFonts w:eastAsia="Calibri"/>
          <w:lang w:eastAsia="en-US"/>
        </w:rPr>
        <w:t>Интернет</w:t>
      </w:r>
      <w:r w:rsidR="00823143">
        <w:rPr>
          <w:rFonts w:eastAsia="Calibri"/>
          <w:lang w:eastAsia="en-US"/>
        </w:rPr>
        <w:t>»</w:t>
      </w:r>
      <w:r w:rsidRPr="00CA74D2">
        <w:rPr>
          <w:rFonts w:eastAsia="Calibri"/>
          <w:lang w:eastAsia="en-US"/>
        </w:rPr>
        <w:t>, определенный для проведения открытого аукциона, на котором могут проводиться открытые аукционы в электронной форме, и для публикации информации</w:t>
      </w:r>
      <w:r w:rsidRPr="00CA74D2">
        <w:t xml:space="preserve"> о торгах</w:t>
      </w:r>
      <w:r w:rsidRPr="00CA74D2">
        <w:rPr>
          <w:rFonts w:eastAsia="Calibri"/>
          <w:lang w:eastAsia="en-US"/>
        </w:rPr>
        <w:t>;</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электронный документ - информация в электронной форме, подписанная электронной подписью, равнозначная документу на бумажном носителе, подписанному собственноручной подписью;</w:t>
      </w:r>
    </w:p>
    <w:p w:rsidR="002B4CC3"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электронная подпись (ЭП)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CA74D2" w:rsidRPr="00CA74D2" w:rsidRDefault="00CA74D2" w:rsidP="00CA74D2">
      <w:pPr>
        <w:widowControl w:val="0"/>
        <w:autoSpaceDE w:val="0"/>
        <w:autoSpaceDN w:val="0"/>
        <w:adjustRightInd w:val="0"/>
        <w:ind w:firstLine="540"/>
        <w:jc w:val="both"/>
        <w:rPr>
          <w:rFonts w:eastAsia="Calibri"/>
          <w:lang w:eastAsia="en-US"/>
        </w:rPr>
      </w:pPr>
    </w:p>
    <w:p w:rsidR="002B4CC3" w:rsidRPr="00CA74D2" w:rsidRDefault="002B4CC3" w:rsidP="00CA74D2">
      <w:pPr>
        <w:widowControl w:val="0"/>
        <w:numPr>
          <w:ilvl w:val="0"/>
          <w:numId w:val="2"/>
        </w:numPr>
        <w:autoSpaceDE w:val="0"/>
        <w:autoSpaceDN w:val="0"/>
        <w:adjustRightInd w:val="0"/>
        <w:ind w:left="0"/>
        <w:jc w:val="center"/>
        <w:outlineLvl w:val="1"/>
        <w:rPr>
          <w:rFonts w:eastAsia="Calibri"/>
          <w:lang w:eastAsia="en-US"/>
        </w:rPr>
      </w:pPr>
      <w:bookmarkStart w:id="1" w:name="Par205"/>
      <w:bookmarkEnd w:id="1"/>
      <w:r w:rsidRPr="00CA74D2">
        <w:rPr>
          <w:rFonts w:eastAsia="Calibri"/>
          <w:lang w:eastAsia="en-US"/>
        </w:rPr>
        <w:t>Полномочия участников аукциона</w:t>
      </w:r>
    </w:p>
    <w:p w:rsidR="002B4CC3" w:rsidRPr="00CA74D2" w:rsidRDefault="002B4CC3" w:rsidP="00CA74D2">
      <w:pPr>
        <w:widowControl w:val="0"/>
        <w:autoSpaceDE w:val="0"/>
        <w:autoSpaceDN w:val="0"/>
        <w:adjustRightInd w:val="0"/>
        <w:outlineLvl w:val="1"/>
        <w:rPr>
          <w:rFonts w:eastAsia="Calibri"/>
          <w:lang w:eastAsia="en-US"/>
        </w:rPr>
      </w:pP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3.1. Организатор аукциона:</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разрабатывает и утверждает документацию об аукционе;</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определяет дату проведения аукциона;</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дает по письменному запросу заявителей разъяснения относительно документации об аукционе и доводит их до сведения всех заявителей, которым была представлена документация об аукционе, без указания источника поступления запроса;</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 имеет право отказаться от проведения аукциона не </w:t>
      </w:r>
      <w:proofErr w:type="gramStart"/>
      <w:r w:rsidRPr="00CA74D2">
        <w:rPr>
          <w:rFonts w:eastAsia="Calibri"/>
          <w:lang w:eastAsia="en-US"/>
        </w:rPr>
        <w:t>позднее</w:t>
      </w:r>
      <w:proofErr w:type="gramEnd"/>
      <w:r w:rsidRPr="00CA74D2">
        <w:rPr>
          <w:rFonts w:eastAsia="Calibri"/>
          <w:lang w:eastAsia="en-US"/>
        </w:rPr>
        <w:t xml:space="preserve"> чем за три рабочих дня </w:t>
      </w:r>
      <w:r w:rsidRPr="00CA74D2">
        <w:rPr>
          <w:rFonts w:eastAsia="Calibri"/>
          <w:lang w:eastAsia="en-US"/>
        </w:rPr>
        <w:lastRenderedPageBreak/>
        <w:t>до даты окончания приема заявок, разместив информацию об этом на электронной площадке (без дополнительного извещения заявителей);</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 по собственной инициативе или в ответ на запрос заявителя по согласованию </w:t>
      </w:r>
      <w:r w:rsidR="00CA74D2">
        <w:rPr>
          <w:rFonts w:eastAsia="Calibri"/>
          <w:lang w:eastAsia="en-US"/>
        </w:rPr>
        <w:t xml:space="preserve">                            </w:t>
      </w:r>
      <w:r w:rsidRPr="00CA74D2">
        <w:rPr>
          <w:rFonts w:eastAsia="Calibri"/>
          <w:lang w:eastAsia="en-US"/>
        </w:rPr>
        <w:t xml:space="preserve">с Комиссией вправе изменить документацию об аукционе путем размещения на электронной площадке не </w:t>
      </w:r>
      <w:proofErr w:type="gramStart"/>
      <w:r w:rsidRPr="00CA74D2">
        <w:rPr>
          <w:rFonts w:eastAsia="Calibri"/>
          <w:lang w:eastAsia="en-US"/>
        </w:rPr>
        <w:t>позднее</w:t>
      </w:r>
      <w:proofErr w:type="gramEnd"/>
      <w:r w:rsidRPr="00CA74D2">
        <w:rPr>
          <w:rFonts w:eastAsia="Calibri"/>
          <w:lang w:eastAsia="en-US"/>
        </w:rPr>
        <w:t xml:space="preserve"> чем за 15 дней до даты проведения аукциона дополнений или изменений, вносимых в документацию об аукционе;</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размещает в официальных источниках информацию о проведен</w:t>
      </w:r>
      <w:proofErr w:type="gramStart"/>
      <w:r w:rsidRPr="00CA74D2">
        <w:rPr>
          <w:rFonts w:eastAsia="Calibri"/>
          <w:lang w:eastAsia="en-US"/>
        </w:rPr>
        <w:t>ии ау</w:t>
      </w:r>
      <w:proofErr w:type="gramEnd"/>
      <w:r w:rsidRPr="00CA74D2">
        <w:rPr>
          <w:rFonts w:eastAsia="Calibri"/>
          <w:lang w:eastAsia="en-US"/>
        </w:rPr>
        <w:t>кциона;</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осуществляет материальное обеспечение проводимого аукциона;</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направляет счет на оплату обеспечения исполнения обязательств по договору победителю аукциона;</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несет ответственность за сохранность протоколов заседаний Комиссии, документации об аукционе со всеми изменениями и дополнениями;</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выполняет иные функции, необходимые для проведения аукциона.</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3.2. Заявитель:</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приобретает электронную подпись, проходит регистрацию на электронной площадке в соответствии с регламентом ее работы;</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подает заявку на участие в аукционе в сроки, определенные в извещении об аукционе, по форме, указанной в документации об аукционе;</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несет ответственность за достоверность представленной информации;</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 вносит денежные средства </w:t>
      </w:r>
      <w:proofErr w:type="gramStart"/>
      <w:r w:rsidRPr="00CA74D2">
        <w:rPr>
          <w:rFonts w:eastAsia="Calibri"/>
          <w:lang w:eastAsia="en-US"/>
        </w:rPr>
        <w:t>на счет оператора электронной площадки в качестве обеспечения заявки на участие в аукционе в размере</w:t>
      </w:r>
      <w:proofErr w:type="gramEnd"/>
      <w:r w:rsidRPr="00CA74D2">
        <w:rPr>
          <w:rFonts w:eastAsia="Calibri"/>
          <w:lang w:eastAsia="en-US"/>
        </w:rPr>
        <w:t xml:space="preserve"> 100 процентов от начальной цены лота в год;</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 вносит денежные средства </w:t>
      </w:r>
      <w:proofErr w:type="gramStart"/>
      <w:r w:rsidRPr="00CA74D2">
        <w:rPr>
          <w:rFonts w:eastAsia="Calibri"/>
          <w:lang w:eastAsia="en-US"/>
        </w:rPr>
        <w:t>на счет оператора электронной площадки в качестве обеспечения</w:t>
      </w:r>
      <w:r w:rsidRPr="00CA74D2">
        <w:t xml:space="preserve"> </w:t>
      </w:r>
      <w:r w:rsidRPr="00CA74D2">
        <w:rPr>
          <w:rFonts w:eastAsia="Calibri"/>
          <w:lang w:eastAsia="en-US"/>
        </w:rPr>
        <w:t>платы за участие в аукционе в размере</w:t>
      </w:r>
      <w:proofErr w:type="gramEnd"/>
      <w:r w:rsidRPr="00CA74D2">
        <w:rPr>
          <w:rFonts w:eastAsia="Calibri"/>
          <w:lang w:eastAsia="en-US"/>
        </w:rPr>
        <w:t>, установленном оператором электронной площадки указанном в извещении о проведении аукциона;</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 имеет право отозвать поданную заявку </w:t>
      </w:r>
      <w:proofErr w:type="gramStart"/>
      <w:r w:rsidRPr="00CA74D2">
        <w:rPr>
          <w:rFonts w:eastAsia="Calibri"/>
          <w:lang w:eastAsia="en-US"/>
        </w:rPr>
        <w:t>на участие в аукционе до окончания срока приема заявок в электронном виде с использованием</w:t>
      </w:r>
      <w:proofErr w:type="gramEnd"/>
      <w:r w:rsidRPr="00CA74D2">
        <w:rPr>
          <w:rFonts w:eastAsia="Calibri"/>
          <w:lang w:eastAsia="en-US"/>
        </w:rPr>
        <w:t xml:space="preserve"> функционала электронной площадки, в письменной форме уведомив организатора аукциона.</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3.3. Комиссия:</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рассматривает первые и вторые части заявки на участие в аукционе с прилагаемыми к ним документами;</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 принимает решение о допуске заявителей к участию в аукционе или </w:t>
      </w:r>
      <w:proofErr w:type="gramStart"/>
      <w:r w:rsidRPr="00CA74D2">
        <w:rPr>
          <w:rFonts w:eastAsia="Calibri"/>
          <w:lang w:eastAsia="en-US"/>
        </w:rPr>
        <w:t>об отказе</w:t>
      </w:r>
      <w:r w:rsidR="00CA74D2">
        <w:rPr>
          <w:rFonts w:eastAsia="Calibri"/>
          <w:lang w:eastAsia="en-US"/>
        </w:rPr>
        <w:t xml:space="preserve">                        </w:t>
      </w:r>
      <w:r w:rsidRPr="00CA74D2">
        <w:rPr>
          <w:rFonts w:eastAsia="Calibri"/>
          <w:lang w:eastAsia="en-US"/>
        </w:rPr>
        <w:t xml:space="preserve"> в допуске к участию в аукционе по основаниям</w:t>
      </w:r>
      <w:proofErr w:type="gramEnd"/>
      <w:r w:rsidRPr="00CA74D2">
        <w:rPr>
          <w:rFonts w:eastAsia="Calibri"/>
          <w:lang w:eastAsia="en-US"/>
        </w:rPr>
        <w:t>, установленным документацией об аукционе;</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подводит итоги и определяет победителя аукциона;</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составляет и подписывает протоколы заседаний Комиссии;</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выполняет иные функции, необходимые для проведения аукциона.</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3.4. Оператор электронной площадки:</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 обеспечивает работоспособность и функционирование электронной площадки </w:t>
      </w:r>
      <w:r w:rsidR="00CA74D2">
        <w:rPr>
          <w:rFonts w:eastAsia="Calibri"/>
          <w:lang w:eastAsia="en-US"/>
        </w:rPr>
        <w:t xml:space="preserve">                          </w:t>
      </w:r>
      <w:r w:rsidRPr="00CA74D2">
        <w:rPr>
          <w:rFonts w:eastAsia="Calibri"/>
          <w:lang w:eastAsia="en-US"/>
        </w:rPr>
        <w:t>в соответствии с порядком, установленным регламентом электронной площадки;</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обеспечивает регистрацию заявителя в соответствии с регламентом электронной площадки;</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с момента подтверждения регистрации на электронной площадке обеспечивает заявителю доступ к участию в открытом аукционе в электронной форме;</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обеспечивает процедуру участия в открытом аукционе в электронной форме зарегистрированным заявителям, имеющим права в соответствии с выданными им полномочиями и сертификатами ЭП;</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принимает от заявителей заявки на участие в аукционе и прилагаемые к ним документы;</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ведет регистрацию заявок на участие в аукционе по мере их поступления;</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блокирует и прекращает блокирование операций по счету заявителя, открытому для проведения операций по обеспечению участия в аукционе;</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lastRenderedPageBreak/>
        <w:t xml:space="preserve">- списывает со счета заявителя, признанного победителем аукциона, который подписал договор и оплатил обеспечение исполнения обязательств по договору, денежные средства в качестве платы за участие в таком открытом аукционе в электронной форме </w:t>
      </w:r>
      <w:r w:rsidRPr="00CA74D2">
        <w:t>в размере, установленном оператором электронной площадки указанном в извещении</w:t>
      </w:r>
      <w:r w:rsidR="00CA74D2">
        <w:t xml:space="preserve">                          </w:t>
      </w:r>
      <w:r w:rsidRPr="00CA74D2">
        <w:t xml:space="preserve"> о проведен</w:t>
      </w:r>
      <w:proofErr w:type="gramStart"/>
      <w:r w:rsidRPr="00CA74D2">
        <w:t>ии ау</w:t>
      </w:r>
      <w:proofErr w:type="gramEnd"/>
      <w:r w:rsidRPr="00CA74D2">
        <w:t>кциона;</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 выполняет иные функции, необходимые для проведения аукциона в соответствии </w:t>
      </w:r>
      <w:r w:rsidR="00CA74D2">
        <w:rPr>
          <w:rFonts w:eastAsia="Calibri"/>
          <w:lang w:eastAsia="en-US"/>
        </w:rPr>
        <w:t xml:space="preserve">                    </w:t>
      </w:r>
      <w:r w:rsidRPr="00CA74D2">
        <w:rPr>
          <w:rFonts w:eastAsia="Calibri"/>
          <w:lang w:eastAsia="en-US"/>
        </w:rPr>
        <w:t>с регламентом электронной площадки.</w:t>
      </w:r>
    </w:p>
    <w:p w:rsidR="002B4CC3" w:rsidRPr="00CA74D2" w:rsidRDefault="002B4CC3" w:rsidP="00CA74D2">
      <w:pPr>
        <w:widowControl w:val="0"/>
        <w:autoSpaceDE w:val="0"/>
        <w:autoSpaceDN w:val="0"/>
        <w:adjustRightInd w:val="0"/>
        <w:ind w:firstLine="540"/>
        <w:jc w:val="both"/>
        <w:rPr>
          <w:rFonts w:eastAsia="Calibri"/>
          <w:lang w:eastAsia="en-US"/>
        </w:rPr>
      </w:pPr>
    </w:p>
    <w:p w:rsidR="002B4CC3" w:rsidRPr="00CA74D2" w:rsidRDefault="002B4CC3" w:rsidP="00CA74D2">
      <w:pPr>
        <w:widowControl w:val="0"/>
        <w:numPr>
          <w:ilvl w:val="0"/>
          <w:numId w:val="2"/>
        </w:numPr>
        <w:autoSpaceDE w:val="0"/>
        <w:autoSpaceDN w:val="0"/>
        <w:adjustRightInd w:val="0"/>
        <w:ind w:left="0"/>
        <w:jc w:val="center"/>
        <w:outlineLvl w:val="1"/>
        <w:rPr>
          <w:rFonts w:eastAsia="Calibri"/>
          <w:lang w:eastAsia="en-US"/>
        </w:rPr>
      </w:pPr>
      <w:bookmarkStart w:id="2" w:name="Par250"/>
      <w:bookmarkStart w:id="3" w:name="Par255"/>
      <w:bookmarkEnd w:id="2"/>
      <w:bookmarkEnd w:id="3"/>
      <w:r w:rsidRPr="00CA74D2">
        <w:rPr>
          <w:rFonts w:eastAsia="Calibri"/>
          <w:lang w:eastAsia="en-US"/>
        </w:rPr>
        <w:t>Условия участия в аукционе</w:t>
      </w:r>
    </w:p>
    <w:p w:rsidR="002B4CC3" w:rsidRPr="00CA74D2" w:rsidRDefault="002B4CC3" w:rsidP="00CA74D2">
      <w:pPr>
        <w:widowControl w:val="0"/>
        <w:autoSpaceDE w:val="0"/>
        <w:autoSpaceDN w:val="0"/>
        <w:adjustRightInd w:val="0"/>
        <w:outlineLvl w:val="1"/>
        <w:rPr>
          <w:rFonts w:eastAsia="Calibri"/>
          <w:lang w:eastAsia="en-US"/>
        </w:rPr>
      </w:pPr>
    </w:p>
    <w:p w:rsidR="002B4CC3" w:rsidRPr="00CA74D2" w:rsidRDefault="002B4CC3" w:rsidP="00CA74D2">
      <w:pPr>
        <w:widowControl w:val="0"/>
        <w:autoSpaceDE w:val="0"/>
        <w:autoSpaceDN w:val="0"/>
        <w:adjustRightInd w:val="0"/>
        <w:ind w:firstLine="540"/>
        <w:jc w:val="both"/>
        <w:rPr>
          <w:rFonts w:eastAsia="Calibri"/>
          <w:lang w:eastAsia="en-US"/>
        </w:rPr>
      </w:pPr>
      <w:bookmarkStart w:id="4" w:name="Par257"/>
      <w:bookmarkEnd w:id="4"/>
      <w:r w:rsidRPr="00CA74D2">
        <w:rPr>
          <w:rFonts w:eastAsia="Calibri"/>
          <w:lang w:eastAsia="en-US"/>
        </w:rPr>
        <w:t>4.1. Заявители не должны находиться в процессе ликвидации, быть признанными несостоятельными (банкротами).</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4.2. Заявители, изъявившие желание участвовать в аукционе, должны быть зарегистрированы на электронной площадке, определенной для проведения аукциона.</w:t>
      </w:r>
      <w:bookmarkStart w:id="5" w:name="Par262"/>
      <w:bookmarkEnd w:id="5"/>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4.3. Заявители, изъявившие желание участвовать в аукционе и согласные с его условиями, представляют в составе заявки на участие в аукционе, состоящей из двух частей, электронные документы в соответствии с утвержденной документацией об аукционе.</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4.3.1. Первая часть заявки на участие в аукционе должна содержать:</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 заявление на участие в аукционе, соответствующее форме, утвержденной </w:t>
      </w:r>
      <w:r w:rsidR="00CA74D2">
        <w:rPr>
          <w:rFonts w:eastAsia="Calibri"/>
          <w:lang w:eastAsia="en-US"/>
        </w:rPr>
        <w:t xml:space="preserve">                                   </w:t>
      </w:r>
      <w:r w:rsidRPr="00CA74D2">
        <w:rPr>
          <w:rFonts w:eastAsia="Calibri"/>
          <w:lang w:eastAsia="en-US"/>
        </w:rPr>
        <w:t>в документации об аукционе (приложение №</w:t>
      </w:r>
      <w:r w:rsidR="00CA74D2">
        <w:rPr>
          <w:rFonts w:eastAsia="Calibri"/>
          <w:lang w:eastAsia="en-US"/>
        </w:rPr>
        <w:t xml:space="preserve"> </w:t>
      </w:r>
      <w:r w:rsidRPr="00CA74D2">
        <w:rPr>
          <w:rFonts w:eastAsia="Calibri"/>
          <w:lang w:eastAsia="en-US"/>
        </w:rPr>
        <w:t>2);</w:t>
      </w:r>
    </w:p>
    <w:p w:rsidR="002B4CC3" w:rsidRPr="00CA74D2" w:rsidRDefault="002B4CC3" w:rsidP="00CA74D2">
      <w:pPr>
        <w:widowControl w:val="0"/>
        <w:autoSpaceDE w:val="0"/>
        <w:autoSpaceDN w:val="0"/>
        <w:adjustRightInd w:val="0"/>
        <w:ind w:firstLine="540"/>
        <w:jc w:val="both"/>
        <w:rPr>
          <w:rFonts w:eastAsia="Calibri"/>
          <w:lang w:eastAsia="en-US"/>
        </w:rPr>
      </w:pPr>
      <w:proofErr w:type="gramStart"/>
      <w:r w:rsidRPr="00CA74D2">
        <w:rPr>
          <w:rFonts w:eastAsia="Calibri"/>
          <w:lang w:eastAsia="en-US"/>
        </w:rPr>
        <w:t>- полные сведения о заявителе, включая наименование и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и паспортные данные физического лица; идентификационный номер налогоплательщика заявителя; почтовый адрес; телефон; факс; адрес электронной почты; фамилию, имя, отчество и должность лица, уполномоченного на подписание договора;</w:t>
      </w:r>
      <w:proofErr w:type="gramEnd"/>
      <w:r w:rsidRPr="00CA74D2">
        <w:rPr>
          <w:rFonts w:eastAsia="Calibri"/>
          <w:lang w:eastAsia="en-US"/>
        </w:rPr>
        <w:t xml:space="preserve"> документ, подтверждающий полномочия лица на подписание договора; банковские реквизиты; для физического лица </w:t>
      </w:r>
      <w:r w:rsidR="00CA74D2">
        <w:rPr>
          <w:rFonts w:eastAsia="Calibri"/>
          <w:lang w:eastAsia="en-US"/>
        </w:rPr>
        <w:t>–</w:t>
      </w:r>
      <w:r w:rsidRPr="00CA74D2">
        <w:rPr>
          <w:rFonts w:eastAsia="Calibri"/>
          <w:lang w:eastAsia="en-US"/>
        </w:rPr>
        <w:t xml:space="preserve"> информацию</w:t>
      </w:r>
      <w:r w:rsidR="00CA74D2">
        <w:rPr>
          <w:rFonts w:eastAsia="Calibri"/>
          <w:lang w:eastAsia="en-US"/>
        </w:rPr>
        <w:t xml:space="preserve">                      </w:t>
      </w:r>
      <w:r w:rsidRPr="00CA74D2">
        <w:rPr>
          <w:rFonts w:eastAsia="Calibri"/>
          <w:lang w:eastAsia="en-US"/>
        </w:rPr>
        <w:t xml:space="preserve"> о налоговой инспекции, где данное лицо состоит на учете (приложение №</w:t>
      </w:r>
      <w:r w:rsidR="00CA74D2">
        <w:rPr>
          <w:rFonts w:eastAsia="Calibri"/>
          <w:lang w:eastAsia="en-US"/>
        </w:rPr>
        <w:t xml:space="preserve"> </w:t>
      </w:r>
      <w:r w:rsidRPr="00CA74D2">
        <w:rPr>
          <w:rFonts w:eastAsia="Calibri"/>
          <w:lang w:eastAsia="en-US"/>
        </w:rPr>
        <w:t>3);</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документ, подтверждающий право лица действовать от имени заявителя;</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для индивидуальных предпринимателей – полная выписка из Единого</w:t>
      </w:r>
      <w:r w:rsidRPr="00CA74D2">
        <w:rPr>
          <w:rFonts w:eastAsia="Calibri"/>
          <w:i/>
          <w:color w:val="FF0000"/>
          <w:lang w:eastAsia="en-US"/>
        </w:rPr>
        <w:t xml:space="preserve"> </w:t>
      </w:r>
      <w:r w:rsidRPr="00CA74D2">
        <w:rPr>
          <w:rFonts w:eastAsia="Calibri"/>
          <w:lang w:eastAsia="en-US"/>
        </w:rPr>
        <w:t>государственного реестра индивидуальных предпринимателей, полученная не ранее чем за один месяц до дня размещения на электронной площадке извещения о проведен</w:t>
      </w:r>
      <w:proofErr w:type="gramStart"/>
      <w:r w:rsidRPr="00CA74D2">
        <w:rPr>
          <w:rFonts w:eastAsia="Calibri"/>
          <w:lang w:eastAsia="en-US"/>
        </w:rPr>
        <w:t>ии ау</w:t>
      </w:r>
      <w:proofErr w:type="gramEnd"/>
      <w:r w:rsidRPr="00CA74D2">
        <w:rPr>
          <w:rFonts w:eastAsia="Calibri"/>
          <w:lang w:eastAsia="en-US"/>
        </w:rPr>
        <w:t xml:space="preserve">кциона; </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решений о приостановлении деятельности заявителя в порядке, предусмотренном Кодексом Российской Федерации об административных правонарушениях.</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4.3.2. Вторая часть заявки на участие в аукционе должна содержать гарантийное письмо, в котором заявитель обязуется установить опоры двойного назначения, технические характеристики которой соответствуют требованиям документации об аукционе (приложение №</w:t>
      </w:r>
      <w:r w:rsidR="00CA74D2">
        <w:rPr>
          <w:rFonts w:eastAsia="Calibri"/>
          <w:lang w:eastAsia="en-US"/>
        </w:rPr>
        <w:t xml:space="preserve"> </w:t>
      </w:r>
      <w:r w:rsidRPr="00CA74D2">
        <w:rPr>
          <w:rFonts w:eastAsia="Calibri"/>
          <w:lang w:eastAsia="en-US"/>
        </w:rPr>
        <w:t>4).</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4.4. Заявитель вправе подать лишь одну заявку на участие в аукционе в отношении каждого предмета аукциона (лота).</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4.5. Денежные средства, внесенные в качестве обеспечения заявки на участие </w:t>
      </w:r>
      <w:r w:rsidR="00CA74D2">
        <w:rPr>
          <w:rFonts w:eastAsia="Calibri"/>
          <w:lang w:eastAsia="en-US"/>
        </w:rPr>
        <w:t xml:space="preserve">                              </w:t>
      </w:r>
      <w:r w:rsidRPr="00CA74D2">
        <w:rPr>
          <w:rFonts w:eastAsia="Calibri"/>
          <w:lang w:eastAsia="en-US"/>
        </w:rPr>
        <w:t xml:space="preserve">в аукционе и платы за участие в аукционе, возвращаются заявителям и участникам </w:t>
      </w:r>
      <w:r w:rsidR="00CA74D2">
        <w:rPr>
          <w:rFonts w:eastAsia="Calibri"/>
          <w:lang w:eastAsia="en-US"/>
        </w:rPr>
        <w:t xml:space="preserve">                               </w:t>
      </w:r>
      <w:r w:rsidRPr="00CA74D2">
        <w:rPr>
          <w:rFonts w:eastAsia="Calibri"/>
          <w:lang w:eastAsia="en-US"/>
        </w:rPr>
        <w:t>в соответствии с документацией об аукционе и регламентом работы электронной площадки.</w:t>
      </w:r>
    </w:p>
    <w:p w:rsidR="002B4CC3" w:rsidRPr="00CA74D2" w:rsidRDefault="002B4CC3" w:rsidP="00CA74D2">
      <w:pPr>
        <w:widowControl w:val="0"/>
        <w:autoSpaceDE w:val="0"/>
        <w:autoSpaceDN w:val="0"/>
        <w:adjustRightInd w:val="0"/>
        <w:ind w:firstLine="540"/>
        <w:jc w:val="both"/>
        <w:rPr>
          <w:rFonts w:eastAsia="Calibri"/>
          <w:lang w:eastAsia="en-US"/>
        </w:rPr>
      </w:pPr>
      <w:proofErr w:type="gramStart"/>
      <w:r w:rsidRPr="00CA74D2">
        <w:rPr>
          <w:rFonts w:eastAsia="Calibri"/>
          <w:lang w:eastAsia="en-US"/>
        </w:rPr>
        <w:t xml:space="preserve">Денежные средства, внесенные в качестве обеспечения заявки на участие в аукционе </w:t>
      </w:r>
      <w:r w:rsidRPr="00CA74D2">
        <w:rPr>
          <w:rFonts w:eastAsia="Calibri"/>
          <w:lang w:eastAsia="en-US"/>
        </w:rPr>
        <w:lastRenderedPageBreak/>
        <w:t>и платы за участие в аукционе, не возвращаются в случае уклонения победителя аукциона, участника аукциона, который получил второй порядковый номер в соответствии с протоколом подведения итогов аукциона и признан новым победителем, или единственного участника аукциона, признанного победителем аукциона, от исполнения обязательств по результатам аукциона.</w:t>
      </w:r>
      <w:proofErr w:type="gramEnd"/>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4.6. Участником аукциона не может являться заявитель, не внесший в установленном порядке обеспечение заявки на участие и платы за участие в аукционе.</w:t>
      </w:r>
    </w:p>
    <w:p w:rsidR="002B4CC3" w:rsidRPr="00CA74D2" w:rsidRDefault="002B4CC3" w:rsidP="00CA74D2">
      <w:pPr>
        <w:widowControl w:val="0"/>
        <w:autoSpaceDE w:val="0"/>
        <w:autoSpaceDN w:val="0"/>
        <w:adjustRightInd w:val="0"/>
        <w:ind w:firstLine="540"/>
        <w:jc w:val="both"/>
        <w:rPr>
          <w:rFonts w:eastAsia="Calibri"/>
          <w:lang w:eastAsia="en-US"/>
        </w:rPr>
      </w:pPr>
    </w:p>
    <w:p w:rsidR="002B4CC3" w:rsidRPr="00CA74D2" w:rsidRDefault="002B4CC3" w:rsidP="00CA74D2">
      <w:pPr>
        <w:numPr>
          <w:ilvl w:val="0"/>
          <w:numId w:val="2"/>
        </w:numPr>
        <w:autoSpaceDE w:val="0"/>
        <w:autoSpaceDN w:val="0"/>
        <w:adjustRightInd w:val="0"/>
        <w:ind w:left="0"/>
        <w:jc w:val="center"/>
        <w:outlineLvl w:val="1"/>
      </w:pPr>
      <w:r w:rsidRPr="00CA74D2">
        <w:t>Информационное обеспечение аукциона</w:t>
      </w:r>
    </w:p>
    <w:p w:rsidR="002B4CC3" w:rsidRPr="00CA74D2" w:rsidRDefault="002B4CC3" w:rsidP="00CA74D2">
      <w:pPr>
        <w:autoSpaceDE w:val="0"/>
        <w:autoSpaceDN w:val="0"/>
        <w:adjustRightInd w:val="0"/>
        <w:outlineLvl w:val="1"/>
      </w:pPr>
    </w:p>
    <w:p w:rsidR="002B4CC3" w:rsidRPr="00CA74D2" w:rsidRDefault="002B4CC3" w:rsidP="00CA74D2">
      <w:pPr>
        <w:autoSpaceDE w:val="0"/>
        <w:autoSpaceDN w:val="0"/>
        <w:adjustRightInd w:val="0"/>
        <w:ind w:firstLine="540"/>
        <w:jc w:val="both"/>
      </w:pPr>
      <w:r w:rsidRPr="00CA74D2">
        <w:t>Информация о проведен</w:t>
      </w:r>
      <w:proofErr w:type="gramStart"/>
      <w:r w:rsidRPr="00CA74D2">
        <w:t>ии ау</w:t>
      </w:r>
      <w:proofErr w:type="gramEnd"/>
      <w:r w:rsidRPr="00CA74D2">
        <w:t xml:space="preserve">кциона размещается на электронной площадке </w:t>
      </w:r>
      <w:hyperlink r:id="rId12" w:history="1">
        <w:r w:rsidRPr="00CA74D2">
          <w:rPr>
            <w:color w:val="000000" w:themeColor="text1"/>
            <w:u w:val="single"/>
            <w:lang w:val="en-US"/>
          </w:rPr>
          <w:t>sale</w:t>
        </w:r>
        <w:r w:rsidRPr="00CA74D2">
          <w:rPr>
            <w:color w:val="000000" w:themeColor="text1"/>
            <w:u w:val="single"/>
          </w:rPr>
          <w:t>.</w:t>
        </w:r>
        <w:r w:rsidRPr="00CA74D2">
          <w:rPr>
            <w:color w:val="000000" w:themeColor="text1"/>
            <w:u w:val="single"/>
            <w:lang w:val="en-US"/>
          </w:rPr>
          <w:t>zakazrf</w:t>
        </w:r>
        <w:r w:rsidRPr="00CA74D2">
          <w:rPr>
            <w:color w:val="000000" w:themeColor="text1"/>
            <w:u w:val="single"/>
          </w:rPr>
          <w:t>.</w:t>
        </w:r>
        <w:r w:rsidRPr="00CA74D2">
          <w:rPr>
            <w:color w:val="000000" w:themeColor="text1"/>
            <w:u w:val="single"/>
            <w:lang w:val="en-US"/>
          </w:rPr>
          <w:t>ru</w:t>
        </w:r>
      </w:hyperlink>
      <w:r w:rsidRPr="00CA74D2">
        <w:t xml:space="preserve"> и на официальном сайте города Набережные Челны  http://nabchelny.ru (раздел «Аренда муниципального имущества»). </w:t>
      </w:r>
      <w:proofErr w:type="gramStart"/>
      <w:r w:rsidRPr="00CA74D2">
        <w:t>При этом к информации о проведении аукциона относятся информация и полученные в результате принятия решения о проведении аукциона и в ходе аукциона сведения, в том числе сведения, содержащиеся в извещении о проведении аукциона, извещении об отказе от проведения аукциона, документации об аукционе, изменениях, вносимых в такие извещения и такую документацию, разъяснениях такой документации, протоколах, составляемых в ходе аукциона.</w:t>
      </w:r>
      <w:proofErr w:type="gramEnd"/>
    </w:p>
    <w:p w:rsidR="002B4CC3" w:rsidRPr="00CA74D2" w:rsidRDefault="002B4CC3" w:rsidP="00CA74D2">
      <w:pPr>
        <w:autoSpaceDE w:val="0"/>
        <w:autoSpaceDN w:val="0"/>
        <w:adjustRightInd w:val="0"/>
        <w:ind w:firstLine="540"/>
        <w:jc w:val="both"/>
      </w:pPr>
    </w:p>
    <w:p w:rsidR="002B4CC3" w:rsidRPr="00CA74D2" w:rsidRDefault="002B4CC3" w:rsidP="00CA74D2">
      <w:pPr>
        <w:numPr>
          <w:ilvl w:val="0"/>
          <w:numId w:val="2"/>
        </w:numPr>
        <w:autoSpaceDE w:val="0"/>
        <w:autoSpaceDN w:val="0"/>
        <w:adjustRightInd w:val="0"/>
        <w:ind w:left="0"/>
        <w:jc w:val="center"/>
        <w:outlineLvl w:val="1"/>
      </w:pPr>
      <w:r w:rsidRPr="00CA74D2">
        <w:t>Порядок предоставления документации об аукционе</w:t>
      </w:r>
    </w:p>
    <w:p w:rsidR="002B4CC3" w:rsidRPr="00CA74D2" w:rsidRDefault="002B4CC3" w:rsidP="00CA74D2">
      <w:pPr>
        <w:autoSpaceDE w:val="0"/>
        <w:autoSpaceDN w:val="0"/>
        <w:adjustRightInd w:val="0"/>
        <w:outlineLvl w:val="1"/>
      </w:pPr>
    </w:p>
    <w:p w:rsidR="002B4CC3" w:rsidRPr="00CA74D2" w:rsidRDefault="002B4CC3" w:rsidP="00CA74D2">
      <w:pPr>
        <w:numPr>
          <w:ilvl w:val="0"/>
          <w:numId w:val="1"/>
        </w:numPr>
        <w:tabs>
          <w:tab w:val="left" w:pos="851"/>
          <w:tab w:val="left" w:pos="993"/>
        </w:tabs>
        <w:autoSpaceDE w:val="0"/>
        <w:autoSpaceDN w:val="0"/>
        <w:adjustRightInd w:val="0"/>
        <w:ind w:left="0" w:firstLine="426"/>
        <w:jc w:val="both"/>
      </w:pPr>
      <w:r w:rsidRPr="00CA74D2">
        <w:t>При проведен</w:t>
      </w:r>
      <w:proofErr w:type="gramStart"/>
      <w:r w:rsidRPr="00CA74D2">
        <w:t>ии ау</w:t>
      </w:r>
      <w:proofErr w:type="gramEnd"/>
      <w:r w:rsidRPr="00CA74D2">
        <w:t>кциона организатор аукциона обеспечивает размещение документации об аукционе на электронной площадке одновременно с размещением извещения о проведении аукциона. Документация об аукционе доступна всем заинтересованным лицам для ознакомления без взимания платы.</w:t>
      </w:r>
    </w:p>
    <w:p w:rsidR="002B4CC3" w:rsidRPr="00CA74D2" w:rsidRDefault="002B4CC3" w:rsidP="00CA74D2">
      <w:pPr>
        <w:numPr>
          <w:ilvl w:val="0"/>
          <w:numId w:val="1"/>
        </w:numPr>
        <w:tabs>
          <w:tab w:val="left" w:pos="851"/>
          <w:tab w:val="left" w:pos="993"/>
        </w:tabs>
        <w:autoSpaceDE w:val="0"/>
        <w:autoSpaceDN w:val="0"/>
        <w:adjustRightInd w:val="0"/>
        <w:ind w:left="0" w:firstLine="426"/>
        <w:jc w:val="both"/>
      </w:pPr>
      <w:r w:rsidRPr="00CA74D2">
        <w:t>Предоставление документации об аукционе до размещения на электронной площадке извещения о проведен</w:t>
      </w:r>
      <w:proofErr w:type="gramStart"/>
      <w:r w:rsidRPr="00CA74D2">
        <w:t>ии ау</w:t>
      </w:r>
      <w:proofErr w:type="gramEnd"/>
      <w:r w:rsidRPr="00CA74D2">
        <w:t>кциона не допускается.</w:t>
      </w:r>
    </w:p>
    <w:p w:rsidR="002B4CC3" w:rsidRPr="00CA74D2" w:rsidRDefault="002B4CC3" w:rsidP="00CA74D2">
      <w:pPr>
        <w:autoSpaceDE w:val="0"/>
        <w:autoSpaceDN w:val="0"/>
        <w:adjustRightInd w:val="0"/>
        <w:ind w:firstLine="540"/>
        <w:jc w:val="both"/>
      </w:pPr>
    </w:p>
    <w:p w:rsidR="002B4CC3" w:rsidRPr="00CA74D2" w:rsidRDefault="002B4CC3" w:rsidP="00CA74D2">
      <w:pPr>
        <w:numPr>
          <w:ilvl w:val="0"/>
          <w:numId w:val="2"/>
        </w:numPr>
        <w:autoSpaceDE w:val="0"/>
        <w:autoSpaceDN w:val="0"/>
        <w:adjustRightInd w:val="0"/>
        <w:ind w:left="0" w:firstLine="0"/>
        <w:jc w:val="center"/>
        <w:outlineLvl w:val="1"/>
      </w:pPr>
      <w:r w:rsidRPr="00CA74D2">
        <w:t xml:space="preserve">Разъяснение документации об аукционе, внесение изменений </w:t>
      </w:r>
      <w:r w:rsidR="00CA74D2">
        <w:t xml:space="preserve">                                                 </w:t>
      </w:r>
      <w:r w:rsidRPr="00CA74D2">
        <w:t>в документацию об аукционе</w:t>
      </w:r>
    </w:p>
    <w:p w:rsidR="002B4CC3" w:rsidRPr="00CA74D2" w:rsidRDefault="002B4CC3" w:rsidP="00CA74D2">
      <w:pPr>
        <w:autoSpaceDE w:val="0"/>
        <w:autoSpaceDN w:val="0"/>
        <w:adjustRightInd w:val="0"/>
        <w:outlineLvl w:val="1"/>
      </w:pPr>
    </w:p>
    <w:p w:rsidR="002B4CC3" w:rsidRPr="00CA74D2" w:rsidRDefault="002B4CC3" w:rsidP="00CA74D2">
      <w:pPr>
        <w:autoSpaceDE w:val="0"/>
        <w:autoSpaceDN w:val="0"/>
        <w:adjustRightInd w:val="0"/>
        <w:ind w:firstLine="540"/>
        <w:jc w:val="both"/>
      </w:pPr>
      <w:r w:rsidRPr="00CA74D2">
        <w:t>7.1. Разъяснение положений документации об аукционе.</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7.1.1. Любое заинтересованное лицо, зарегистрированное на определенной для проведения аукциона электронной площадке, вправе направить на адрес электронной площадки запрос о разъяснении положений документации об аукционе. При этом заинтересованное лицо вправе направить не более чем три запроса о разъяснении положений документации об аукционе в отношении одного аукциона. В течение одного часа с момента поступления указанного запроса оператор электронной площадки направляет запрос организатору аукциона.</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7.1.2. В течение двух рабочих дней со дня поступления от оператора электронной площадки запроса организатор аукциона размещает разъяснение положений документации об аукционе с указанием предмета запроса, но без указания обратившегося лица на сайте электронной площадки при условии, что указанный запрос поступил организатору аукциона не </w:t>
      </w:r>
      <w:proofErr w:type="gramStart"/>
      <w:r w:rsidRPr="00CA74D2">
        <w:rPr>
          <w:rFonts w:eastAsia="Calibri"/>
          <w:lang w:eastAsia="en-US"/>
        </w:rPr>
        <w:t>позднее</w:t>
      </w:r>
      <w:proofErr w:type="gramEnd"/>
      <w:r w:rsidRPr="00CA74D2">
        <w:rPr>
          <w:rFonts w:eastAsia="Calibri"/>
          <w:lang w:eastAsia="en-US"/>
        </w:rPr>
        <w:t xml:space="preserve"> чем за три рабочих дня до дня окончания подачи заявок на участие в аукционе.  </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7.1.3. Разъяснение положений документации об аукционе не должно изменять ее суть.</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7.2. Внесение изменений в документацию об аукционе.</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7.2.1. Организатор аукциона по собственной инициативе или в соответствии</w:t>
      </w:r>
      <w:r w:rsidR="00823143">
        <w:rPr>
          <w:rFonts w:eastAsia="Calibri"/>
          <w:lang w:eastAsia="en-US"/>
        </w:rPr>
        <w:t xml:space="preserve">                                </w:t>
      </w:r>
      <w:r w:rsidRPr="00CA74D2">
        <w:rPr>
          <w:rFonts w:eastAsia="Calibri"/>
          <w:lang w:eastAsia="en-US"/>
        </w:rPr>
        <w:t xml:space="preserve"> с поступившим запросом о разъяснении положений документации об аукционе вправе принять решение о внесении изменений в извещение о проведении аукциона и </w:t>
      </w:r>
      <w:r w:rsidRPr="00CA74D2">
        <w:rPr>
          <w:rFonts w:eastAsia="Calibri"/>
          <w:lang w:eastAsia="en-US"/>
        </w:rPr>
        <w:lastRenderedPageBreak/>
        <w:t xml:space="preserve">документацию об аукционе не </w:t>
      </w:r>
      <w:proofErr w:type="gramStart"/>
      <w:r w:rsidRPr="00CA74D2">
        <w:rPr>
          <w:rFonts w:eastAsia="Calibri"/>
          <w:lang w:eastAsia="en-US"/>
        </w:rPr>
        <w:t>позднее</w:t>
      </w:r>
      <w:proofErr w:type="gramEnd"/>
      <w:r w:rsidRPr="00CA74D2">
        <w:rPr>
          <w:rFonts w:eastAsia="Calibri"/>
          <w:lang w:eastAsia="en-US"/>
        </w:rPr>
        <w:t xml:space="preserve"> чем за 15 дней до даты проведения аукциона. Изменение предмета аукциона не допускается.</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7.2.2. </w:t>
      </w:r>
      <w:proofErr w:type="gramStart"/>
      <w:r w:rsidRPr="00CA74D2">
        <w:rPr>
          <w:rFonts w:eastAsia="Calibri"/>
          <w:lang w:eastAsia="en-US"/>
        </w:rPr>
        <w:t>В течение одного рабочего дня с момента принятия решения о внесении изменений в извещение о проведении</w:t>
      </w:r>
      <w:proofErr w:type="gramEnd"/>
      <w:r w:rsidRPr="00CA74D2">
        <w:rPr>
          <w:rFonts w:eastAsia="Calibri"/>
          <w:lang w:eastAsia="en-US"/>
        </w:rPr>
        <w:t xml:space="preserve"> аукциона и документацию об аукционе данные изменения размещаются организатором аукциона на электронной площадке. При этом срок подачи заявок на участие в аукционе должен быть продлен так, чтобы со дня размещения таких изменений до даты окончания подачи заявок на участие в аукционе этот срок составлял не менее чем 15 дней.</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7.2.3. Заинтересованные лица самостоятельно отслеживают возможные изменения, внесенные в извещение о проведен</w:t>
      </w:r>
      <w:proofErr w:type="gramStart"/>
      <w:r w:rsidRPr="00CA74D2">
        <w:rPr>
          <w:rFonts w:eastAsia="Calibri"/>
          <w:lang w:eastAsia="en-US"/>
        </w:rPr>
        <w:t>ии ау</w:t>
      </w:r>
      <w:proofErr w:type="gramEnd"/>
      <w:r w:rsidRPr="00CA74D2">
        <w:rPr>
          <w:rFonts w:eastAsia="Calibri"/>
          <w:lang w:eastAsia="en-US"/>
        </w:rPr>
        <w:t>кциона и в документацию об аукционе, размещенные на электронной площадке. Организатор аукциона не несет ответственности в случае, если заинтересованное лицо не ознакомилось с изменениями, внесенными в извещение и документацию об аукционе, размещенными и опубликованными надлежащим образом.</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7.3. Организатор аукциона вправе отказаться от проведения аукциона не </w:t>
      </w:r>
      <w:proofErr w:type="gramStart"/>
      <w:r w:rsidRPr="00CA74D2">
        <w:rPr>
          <w:rFonts w:eastAsia="Calibri"/>
          <w:lang w:eastAsia="en-US"/>
        </w:rPr>
        <w:t>позднее</w:t>
      </w:r>
      <w:proofErr w:type="gramEnd"/>
      <w:r w:rsidRPr="00CA74D2">
        <w:rPr>
          <w:rFonts w:eastAsia="Calibri"/>
          <w:lang w:eastAsia="en-US"/>
        </w:rPr>
        <w:t xml:space="preserve"> чем за три рабочих дня до даты окончания срока подачи заявок на участие в аукционе, разместив извещение об отказе от проведения аукциона на электронной площадке.</w:t>
      </w:r>
    </w:p>
    <w:p w:rsidR="002B4CC3" w:rsidRPr="00CA74D2" w:rsidRDefault="002B4CC3" w:rsidP="00CA74D2">
      <w:pPr>
        <w:widowControl w:val="0"/>
        <w:autoSpaceDE w:val="0"/>
        <w:autoSpaceDN w:val="0"/>
        <w:adjustRightInd w:val="0"/>
        <w:jc w:val="center"/>
        <w:rPr>
          <w:rFonts w:eastAsia="Calibri"/>
          <w:lang w:eastAsia="en-US"/>
        </w:rPr>
      </w:pPr>
    </w:p>
    <w:p w:rsidR="002B4CC3" w:rsidRPr="00CA74D2" w:rsidRDefault="002B4CC3" w:rsidP="00CA74D2">
      <w:pPr>
        <w:widowControl w:val="0"/>
        <w:numPr>
          <w:ilvl w:val="0"/>
          <w:numId w:val="2"/>
        </w:numPr>
        <w:autoSpaceDE w:val="0"/>
        <w:autoSpaceDN w:val="0"/>
        <w:adjustRightInd w:val="0"/>
        <w:ind w:left="0"/>
        <w:jc w:val="center"/>
        <w:outlineLvl w:val="1"/>
        <w:rPr>
          <w:rFonts w:eastAsia="Calibri"/>
          <w:lang w:eastAsia="en-US"/>
        </w:rPr>
      </w:pPr>
      <w:bookmarkStart w:id="6" w:name="Par330"/>
      <w:bookmarkEnd w:id="6"/>
      <w:r w:rsidRPr="00CA74D2">
        <w:rPr>
          <w:rFonts w:eastAsia="Calibri"/>
          <w:lang w:eastAsia="en-US"/>
        </w:rPr>
        <w:t>Подача заявок на участие в аукционе</w:t>
      </w:r>
    </w:p>
    <w:p w:rsidR="002B4CC3" w:rsidRPr="00CA74D2" w:rsidRDefault="002B4CC3" w:rsidP="00CA74D2">
      <w:pPr>
        <w:widowControl w:val="0"/>
        <w:autoSpaceDE w:val="0"/>
        <w:autoSpaceDN w:val="0"/>
        <w:adjustRightInd w:val="0"/>
        <w:outlineLvl w:val="1"/>
        <w:rPr>
          <w:rFonts w:eastAsia="Calibri"/>
          <w:lang w:eastAsia="en-US"/>
        </w:rPr>
      </w:pP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8.1. Порядок, место, дата начала и дата окончания срока подачи заявок на участие в аукционе.</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8.1.1. Для участия в аукционе заявитель, зарегистрированный на электронной площадке, определенной для проведения аукциона, подает заявку на участие в аукционе в соответствии с требованиями документации об аукционе и регламентом электронной площадки.</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8.1.2. Участие в аукционе возможно при наличии на счете заявителя, открытом для проведения операций по обеспечению участия в аукционах, денежных средств, в отношении которых не осуществлено блокирование операций по счету, в размере, предусмотренном документацией об аукционе.</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8.1.3. Заявитель вправе подать заявку </w:t>
      </w:r>
      <w:proofErr w:type="gramStart"/>
      <w:r w:rsidRPr="00CA74D2">
        <w:rPr>
          <w:rFonts w:eastAsia="Calibri"/>
          <w:lang w:eastAsia="en-US"/>
        </w:rPr>
        <w:t>на участие в аукционе в любой момент в течение срока подачи заявок на участие</w:t>
      </w:r>
      <w:proofErr w:type="gramEnd"/>
      <w:r w:rsidRPr="00CA74D2">
        <w:rPr>
          <w:rFonts w:eastAsia="Calibri"/>
          <w:lang w:eastAsia="en-US"/>
        </w:rPr>
        <w:t xml:space="preserve"> в аукционе, указанного в извещении о проведении аукциона.</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8.1.4. Заявка на участие в аукционе направляется заявителем оператору электронной площадки в форме двух электронных документов, состав которых определяется документацией об аукционе. Указанные электронные документы подаются одновременно.</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8.1.5. Поступление заявки на участие в аукционе является поручением о блокировании операций по счету такого заявителя, открытому для проведения операций по обеспечению участия в аукционах на электронной площадке, в отношении денежных сре</w:t>
      </w:r>
      <w:proofErr w:type="gramStart"/>
      <w:r w:rsidRPr="00CA74D2">
        <w:rPr>
          <w:rFonts w:eastAsia="Calibri"/>
          <w:lang w:eastAsia="en-US"/>
        </w:rPr>
        <w:t>дств в р</w:t>
      </w:r>
      <w:proofErr w:type="gramEnd"/>
      <w:r w:rsidRPr="00CA74D2">
        <w:rPr>
          <w:rFonts w:eastAsia="Calibri"/>
          <w:lang w:eastAsia="en-US"/>
        </w:rPr>
        <w:t xml:space="preserve">азмере обеспечения заявки на участие в аукционе и платы за участие в аукционе. </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8.1.6. Подача заявителем заявки на участие в аукционе является его согласием на списание денежных средств, находящихся на его счете, открытом для проведения операций по обеспечению участия в аукционах, в качестве обеспечения заявки и платы за участие </w:t>
      </w:r>
      <w:r w:rsidR="00823143">
        <w:rPr>
          <w:rFonts w:eastAsia="Calibri"/>
          <w:lang w:eastAsia="en-US"/>
        </w:rPr>
        <w:t xml:space="preserve">                    </w:t>
      </w:r>
      <w:r w:rsidRPr="00CA74D2">
        <w:rPr>
          <w:rFonts w:eastAsia="Calibri"/>
          <w:lang w:eastAsia="en-US"/>
        </w:rPr>
        <w:t>в аукционе.</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8.1.7. </w:t>
      </w:r>
      <w:proofErr w:type="gramStart"/>
      <w:r w:rsidRPr="00CA74D2">
        <w:rPr>
          <w:rFonts w:eastAsia="Calibri"/>
          <w:lang w:eastAsia="en-US"/>
        </w:rPr>
        <w:t>В течение одного часа с момента получения заявки на участие в аукционе оператор электронной площадки осуществляет блокирование операций по счету для проведения операций по обеспечению участия в аукционе заявителя, подавшего такую заявку, в отношении денежных средств в размере обеспечения заявки на участие в аукционе и платы за участие в аукционе, присваивает ей порядковый номер и подтверждает в форме электронного документа</w:t>
      </w:r>
      <w:proofErr w:type="gramEnd"/>
      <w:r w:rsidRPr="00CA74D2">
        <w:rPr>
          <w:rFonts w:eastAsia="Calibri"/>
          <w:lang w:eastAsia="en-US"/>
        </w:rPr>
        <w:t>, направляемого заявителю, получение заявки с указанием присвоенного ей порядкового номера.</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lastRenderedPageBreak/>
        <w:t>8.1.8. В течение одного часа с момента получения заявки на участие в аукционе оператор электронной площадки возвращает заявку подавшему ее заявителю в случае</w:t>
      </w:r>
      <w:r w:rsidRPr="00CA74D2">
        <w:rPr>
          <w:rFonts w:eastAsia="Calibri"/>
          <w:strike/>
          <w:lang w:eastAsia="en-US"/>
        </w:rPr>
        <w:t>:</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если документы и сведения, направленные заявителем в форме электронных документов, не подписаны электронной подписью лица, имеющего право действовать от имени заявителя на электронной площадке;</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 отсутствия на счете, открытом для проведения операций по обеспечению участия </w:t>
      </w:r>
      <w:r w:rsidR="00823143">
        <w:rPr>
          <w:rFonts w:eastAsia="Calibri"/>
          <w:lang w:eastAsia="en-US"/>
        </w:rPr>
        <w:t xml:space="preserve">                   </w:t>
      </w:r>
      <w:r w:rsidRPr="00CA74D2">
        <w:rPr>
          <w:rFonts w:eastAsia="Calibri"/>
          <w:lang w:eastAsia="en-US"/>
        </w:rPr>
        <w:t>в аукционах, заявителя, подавшего заявку на участие в аукционе, денежных сре</w:t>
      </w:r>
      <w:proofErr w:type="gramStart"/>
      <w:r w:rsidRPr="00CA74D2">
        <w:rPr>
          <w:rFonts w:eastAsia="Calibri"/>
          <w:lang w:eastAsia="en-US"/>
        </w:rPr>
        <w:t>дств в р</w:t>
      </w:r>
      <w:proofErr w:type="gramEnd"/>
      <w:r w:rsidRPr="00CA74D2">
        <w:rPr>
          <w:rFonts w:eastAsia="Calibri"/>
          <w:lang w:eastAsia="en-US"/>
        </w:rPr>
        <w:t>азмере обеспечения заявки на участие в аукционе и платы за участие в аукционе, в отношении которых не осуществлено блокирование в соответствии с регламентом электронной площадки;</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подачи заявителем двух и более заявок на участие в аукционе в отношении одного и того же предмета аукциона при условии, что поданные ранее заявки им не отозваны. В этом случае заявителю возвращаются все заявки на участие в аукционе, поданные в отношении данного предмета аукциона;</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получения заявки на участие в аукционе после дня и времени окончания установленного срока подачи заявок.</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8.1.9. В течение одного рабочего дня со дня возврата заявки на участие в аукционе оператор электронной площадки прекращает осуществленное при получении указанной заявки блокирование операций по счету заявителя, открытому для проведения операций по обеспечению участия в аукционах, в отношении денежных средств.</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8.2. Заявитель, подавший заявку на участие в аукционе, не вправе изменить заявку на участие в аукционе.</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8.3. Заявитель вправе отозвать заявку на участие в аукционе не позднее окончания срока подачи заявок, указанного в документации об аукционе, направив об этом уведомление оператору электронной площадки.</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В течение одного рабочего дня со дня поступления уведомления об отзыве заявки оператор электронной площадки прекращает осуществленное блокирование операций </w:t>
      </w:r>
      <w:proofErr w:type="gramStart"/>
      <w:r w:rsidRPr="00CA74D2">
        <w:rPr>
          <w:rFonts w:eastAsia="Calibri"/>
          <w:lang w:eastAsia="en-US"/>
        </w:rPr>
        <w:t xml:space="preserve">по счету для проведения операций по обеспечению участия в аукционах заявителя </w:t>
      </w:r>
      <w:r w:rsidR="00823143">
        <w:rPr>
          <w:rFonts w:eastAsia="Calibri"/>
          <w:lang w:eastAsia="en-US"/>
        </w:rPr>
        <w:t xml:space="preserve">                                       </w:t>
      </w:r>
      <w:r w:rsidRPr="00CA74D2">
        <w:rPr>
          <w:rFonts w:eastAsia="Calibri"/>
          <w:lang w:eastAsia="en-US"/>
        </w:rPr>
        <w:t>в отношении</w:t>
      </w:r>
      <w:proofErr w:type="gramEnd"/>
      <w:r w:rsidRPr="00CA74D2">
        <w:rPr>
          <w:rFonts w:eastAsia="Calibri"/>
          <w:lang w:eastAsia="en-US"/>
        </w:rPr>
        <w:t xml:space="preserve"> денежных средств в размере обеспечения заявки на участие в аукционе.</w:t>
      </w:r>
    </w:p>
    <w:p w:rsidR="002B4CC3" w:rsidRPr="00CA74D2" w:rsidRDefault="002B4CC3" w:rsidP="00CA74D2">
      <w:pPr>
        <w:widowControl w:val="0"/>
        <w:autoSpaceDE w:val="0"/>
        <w:autoSpaceDN w:val="0"/>
        <w:adjustRightInd w:val="0"/>
        <w:jc w:val="center"/>
        <w:rPr>
          <w:rFonts w:eastAsia="Calibri"/>
          <w:lang w:eastAsia="en-US"/>
        </w:rPr>
      </w:pPr>
    </w:p>
    <w:p w:rsidR="002B4CC3" w:rsidRPr="00CA74D2" w:rsidRDefault="002B4CC3" w:rsidP="00CA74D2">
      <w:pPr>
        <w:widowControl w:val="0"/>
        <w:numPr>
          <w:ilvl w:val="0"/>
          <w:numId w:val="2"/>
        </w:numPr>
        <w:autoSpaceDE w:val="0"/>
        <w:autoSpaceDN w:val="0"/>
        <w:adjustRightInd w:val="0"/>
        <w:ind w:left="0"/>
        <w:jc w:val="center"/>
        <w:outlineLvl w:val="1"/>
        <w:rPr>
          <w:rFonts w:eastAsia="Calibri"/>
          <w:lang w:eastAsia="en-US"/>
        </w:rPr>
      </w:pPr>
      <w:bookmarkStart w:id="7" w:name="Par352"/>
      <w:bookmarkEnd w:id="7"/>
      <w:r w:rsidRPr="00CA74D2">
        <w:rPr>
          <w:rFonts w:eastAsia="Calibri"/>
          <w:lang w:eastAsia="en-US"/>
        </w:rPr>
        <w:t>Рассмотрение заявок на участие в аукционе и проведение аукциона</w:t>
      </w:r>
    </w:p>
    <w:p w:rsidR="002B4CC3" w:rsidRPr="00CA74D2" w:rsidRDefault="002B4CC3" w:rsidP="00CA74D2">
      <w:pPr>
        <w:widowControl w:val="0"/>
        <w:autoSpaceDE w:val="0"/>
        <w:autoSpaceDN w:val="0"/>
        <w:adjustRightInd w:val="0"/>
        <w:outlineLvl w:val="1"/>
        <w:rPr>
          <w:rFonts w:eastAsia="Calibri"/>
          <w:lang w:eastAsia="en-US"/>
        </w:rPr>
      </w:pP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9.1. Рассмотрение первых частей заявок на участие в аукционе.</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9.1.1. Оператор электронной площадки направляет организатору аукциона первые части заявок на участие в аукционе не позднее дня, следующего за днем окончания срока подачи заявок.</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9.1.2. Комиссия рассматривает первые части заявок </w:t>
      </w:r>
      <w:proofErr w:type="gramStart"/>
      <w:r w:rsidRPr="00CA74D2">
        <w:rPr>
          <w:rFonts w:eastAsia="Calibri"/>
          <w:lang w:eastAsia="en-US"/>
        </w:rPr>
        <w:t>на участие в аукционе на соответствие требованиям документации об аукционе в срок</w:t>
      </w:r>
      <w:proofErr w:type="gramEnd"/>
      <w:r w:rsidRPr="00CA74D2">
        <w:rPr>
          <w:rFonts w:eastAsia="Calibri"/>
          <w:lang w:eastAsia="en-US"/>
        </w:rPr>
        <w:t xml:space="preserve"> не более пяти рабочих дней со дня окончания срока подачи заявок на участие в аукционе.</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9.1.3. Заявитель не допускается к участию в аукционе в случае:</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несоответствия требованиям пунктов 4.1, 4.2, 4.3, 4.4, 4.6 документации об аукционе;</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 несоответствия первой части заявки требованиям пункта 4.3.1 документации </w:t>
      </w:r>
      <w:r w:rsidR="00823143">
        <w:rPr>
          <w:rFonts w:eastAsia="Calibri"/>
          <w:lang w:eastAsia="en-US"/>
        </w:rPr>
        <w:t xml:space="preserve">                            </w:t>
      </w:r>
      <w:r w:rsidRPr="00CA74D2">
        <w:rPr>
          <w:rFonts w:eastAsia="Calibri"/>
          <w:lang w:eastAsia="en-US"/>
        </w:rPr>
        <w:t>об аукционе;</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обнаружения Комиссией недостоверных данных в представленных заявителем документах.</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9.1.4. На основании результатов рассмотрения первых частей заявок на участие в аукционе Комиссия принимает решение о допуске заявителей к участию в аукционе либо об отказе в допуске к участию в аукционе.</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Решение Комиссии о допуске заявителей к участию в аукционе и признании их участниками аукциона заносится в протокол, в котором приводится перечень всех принятых заявлений с указанием номеров заявителей, признанных участниками аукциона, </w:t>
      </w:r>
      <w:r w:rsidRPr="00CA74D2">
        <w:rPr>
          <w:rFonts w:eastAsia="Calibri"/>
          <w:lang w:eastAsia="en-US"/>
        </w:rPr>
        <w:lastRenderedPageBreak/>
        <w:t xml:space="preserve">а также номеров заявителей, которым было отказано в допуске к участию в аукционе, </w:t>
      </w:r>
      <w:r w:rsidR="00823143">
        <w:rPr>
          <w:rFonts w:eastAsia="Calibri"/>
          <w:lang w:eastAsia="en-US"/>
        </w:rPr>
        <w:t xml:space="preserve">                         </w:t>
      </w:r>
      <w:r w:rsidRPr="00CA74D2">
        <w:rPr>
          <w:rFonts w:eastAsia="Calibri"/>
          <w:lang w:eastAsia="en-US"/>
        </w:rPr>
        <w:t>с указанием оснований такого отказа.</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9.1.5. В случае если по окончании срока подачи заявок на участие в аукционе подана лишь одна заявка на участие в аукционе или не подана ни одна заявка на участие в аукционе, а </w:t>
      </w:r>
      <w:proofErr w:type="gramStart"/>
      <w:r w:rsidRPr="00CA74D2">
        <w:rPr>
          <w:rFonts w:eastAsia="Calibri"/>
          <w:lang w:eastAsia="en-US"/>
        </w:rPr>
        <w:t>также</w:t>
      </w:r>
      <w:proofErr w:type="gramEnd"/>
      <w:r w:rsidRPr="00CA74D2">
        <w:rPr>
          <w:rFonts w:eastAsia="Calibri"/>
          <w:lang w:eastAsia="en-US"/>
        </w:rPr>
        <w:t xml:space="preserve"> в случае если на основании результатов рассмотрения первых частей заявок на участие в аукционе принято решение об отказе в допуске к участию в аукционе всех заявителей или о </w:t>
      </w:r>
      <w:proofErr w:type="gramStart"/>
      <w:r w:rsidRPr="00CA74D2">
        <w:rPr>
          <w:rFonts w:eastAsia="Calibri"/>
          <w:lang w:eastAsia="en-US"/>
        </w:rPr>
        <w:t>признании</w:t>
      </w:r>
      <w:proofErr w:type="gramEnd"/>
      <w:r w:rsidRPr="00CA74D2">
        <w:rPr>
          <w:rFonts w:eastAsia="Calibri"/>
          <w:lang w:eastAsia="en-US"/>
        </w:rPr>
        <w:t xml:space="preserve"> только одного заявителя участником аукциона, аукцион признается несостоявшимся.</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9.1.6. В течение одного часа с момента поступления оператору электронной площадки протокола рассмотрения заявок на участие в аукционе или с момента размещения на электронной площадке протокола организатором аукциона оператор электронной площадки направляет заявителям уведомление о принятом в отношении поданной заявителем заявки на участие в аукционе решении.</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9.1.7. </w:t>
      </w:r>
      <w:proofErr w:type="gramStart"/>
      <w:r w:rsidRPr="00CA74D2">
        <w:rPr>
          <w:rFonts w:eastAsia="Calibri"/>
          <w:lang w:eastAsia="en-US"/>
        </w:rPr>
        <w:t xml:space="preserve">В течение одного рабочего дня с момента поступления оператору электронной площадки протокола рассмотрения заявок на участие в аукционе оператор электронной площадки прекращает осуществленное блокирование операций по счетам для проведения операций по обеспечению участия в аукционах заявителей, не допущенных к участию </w:t>
      </w:r>
      <w:r w:rsidR="00823143">
        <w:rPr>
          <w:rFonts w:eastAsia="Calibri"/>
          <w:lang w:eastAsia="en-US"/>
        </w:rPr>
        <w:t xml:space="preserve">                        </w:t>
      </w:r>
      <w:r w:rsidRPr="00CA74D2">
        <w:rPr>
          <w:rFonts w:eastAsia="Calibri"/>
          <w:lang w:eastAsia="en-US"/>
        </w:rPr>
        <w:t>в аукционе, в отношении денежных средств в размере обеспечения заявки на участие</w:t>
      </w:r>
      <w:r w:rsidR="00823143">
        <w:rPr>
          <w:rFonts w:eastAsia="Calibri"/>
          <w:lang w:eastAsia="en-US"/>
        </w:rPr>
        <w:t xml:space="preserve">                            </w:t>
      </w:r>
      <w:r w:rsidRPr="00CA74D2">
        <w:rPr>
          <w:rFonts w:eastAsia="Calibri"/>
          <w:lang w:eastAsia="en-US"/>
        </w:rPr>
        <w:t xml:space="preserve"> в данном аукционе и платы за участие в</w:t>
      </w:r>
      <w:proofErr w:type="gramEnd"/>
      <w:r w:rsidRPr="00CA74D2">
        <w:rPr>
          <w:rFonts w:eastAsia="Calibri"/>
          <w:lang w:eastAsia="en-US"/>
        </w:rPr>
        <w:t xml:space="preserve"> </w:t>
      </w:r>
      <w:proofErr w:type="gramStart"/>
      <w:r w:rsidRPr="00CA74D2">
        <w:rPr>
          <w:rFonts w:eastAsia="Calibri"/>
          <w:lang w:eastAsia="en-US"/>
        </w:rPr>
        <w:t>аукционе</w:t>
      </w:r>
      <w:proofErr w:type="gramEnd"/>
      <w:r w:rsidRPr="00CA74D2">
        <w:rPr>
          <w:rFonts w:eastAsia="Calibri"/>
          <w:lang w:eastAsia="en-US"/>
        </w:rPr>
        <w:t xml:space="preserve">. </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9.1.8. В случае если аукцион признан несостоявшимся и только один заявитель признан участником аукциона, оператор электронной площадки направляет организатору аукциона вторую часть заявки на участие в аукционе, содержащую документы и сведения, предусмотренные документацией об аукционе, в течение одного часа с момента размещения на электронной площадке протокола рассмотрения первых частей заявок.</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9.1.9. В течение трех рабочих дней с момента поступления второй части заявки Комиссия проверяет соответствие второй части заявки требованиям документации </w:t>
      </w:r>
      <w:r w:rsidR="00823143">
        <w:rPr>
          <w:rFonts w:eastAsia="Calibri"/>
          <w:lang w:eastAsia="en-US"/>
        </w:rPr>
        <w:t xml:space="preserve">                            </w:t>
      </w:r>
      <w:r w:rsidRPr="00CA74D2">
        <w:rPr>
          <w:rFonts w:eastAsia="Calibri"/>
          <w:lang w:eastAsia="en-US"/>
        </w:rPr>
        <w:t>об аукционе.</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По результатам рассмотрения Комиссия принимает решение о признании единственного допущенного заявителя победителем аукциона либо о признании единственного допущенного заявителя выбывшим из аукциона, а аукциона - несостоявшимся. Решение оформляется в виде протокола заседания Комиссии и размещается на электронной площадке в течение одного рабочего дня с момента подписания протокола.</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9.1.10. В случае принятия решения о признании единственного допущенного заявителя победителем аукциона, в течение пяти рабочих дней с момента принятия такого решения организатор аукциона направляет заявителю посредством электронной площадки проект договора и счет на оплату обеспечения исполнения обязательств по договору. </w:t>
      </w:r>
      <w:proofErr w:type="gramStart"/>
      <w:r w:rsidRPr="00CA74D2">
        <w:rPr>
          <w:rFonts w:eastAsia="Calibri"/>
          <w:lang w:eastAsia="en-US"/>
        </w:rPr>
        <w:t>Заявитель обязан в течение 10 рабочих дней с момента получения счета и проекта договора оплатить обеспечение исполнения обязательств по договору, перечислив на счет организатора аукциона сумму обеспечения исполнения обязательств по договору, и представить в уполномоченный орган подписанный договор на размещение и эксплуатацию опоры двойного назначения конструкции, предусмотренные в лоте, на бумажном носителе.</w:t>
      </w:r>
      <w:proofErr w:type="gramEnd"/>
      <w:r w:rsidRPr="00CA74D2">
        <w:rPr>
          <w:rFonts w:eastAsia="Calibri"/>
          <w:lang w:eastAsia="en-US"/>
        </w:rPr>
        <w:t xml:space="preserve"> Денежные средства, внесенные им в качестве обеспечения заявки на участие в аукционе, засчитываются в счет обеспечения исполнения обязательств по договору. </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9.1.11. В случае принятия решения о признании единственного допущенного заявителя </w:t>
      </w:r>
      <w:proofErr w:type="gramStart"/>
      <w:r w:rsidRPr="00CA74D2">
        <w:rPr>
          <w:rFonts w:eastAsia="Calibri"/>
          <w:lang w:eastAsia="en-US"/>
        </w:rPr>
        <w:t>выбывшим</w:t>
      </w:r>
      <w:proofErr w:type="gramEnd"/>
      <w:r w:rsidRPr="00CA74D2">
        <w:rPr>
          <w:rFonts w:eastAsia="Calibri"/>
          <w:lang w:eastAsia="en-US"/>
        </w:rPr>
        <w:t xml:space="preserve"> из аукциона, а аукциона – несостоявшимся, единственному допущенному заявителю отказывается в приобретении права заключения договора. </w:t>
      </w:r>
      <w:r w:rsidR="00CA74D2">
        <w:rPr>
          <w:rFonts w:eastAsia="Calibri"/>
          <w:lang w:eastAsia="en-US"/>
        </w:rPr>
        <w:t xml:space="preserve">                               </w:t>
      </w:r>
      <w:proofErr w:type="gramStart"/>
      <w:r w:rsidRPr="00CA74D2">
        <w:rPr>
          <w:rFonts w:eastAsia="Calibri"/>
          <w:lang w:eastAsia="en-US"/>
        </w:rPr>
        <w:t xml:space="preserve">В течение одного рабочего дня со дня размещения на электронной площадке протокола рассмотрения второй части заявки оператор электронной площадки прекращает блокирование операций по счету для проведения операций по обеспечению участия </w:t>
      </w:r>
      <w:r w:rsidR="00823143">
        <w:rPr>
          <w:rFonts w:eastAsia="Calibri"/>
          <w:lang w:eastAsia="en-US"/>
        </w:rPr>
        <w:t xml:space="preserve">                           </w:t>
      </w:r>
      <w:r w:rsidRPr="00CA74D2">
        <w:rPr>
          <w:rFonts w:eastAsia="Calibri"/>
          <w:lang w:eastAsia="en-US"/>
        </w:rPr>
        <w:t xml:space="preserve">в аукционе единственного допущенного заявителя в отношении денежных средств </w:t>
      </w:r>
      <w:r w:rsidR="00823143">
        <w:rPr>
          <w:rFonts w:eastAsia="Calibri"/>
          <w:lang w:eastAsia="en-US"/>
        </w:rPr>
        <w:t xml:space="preserve">                                </w:t>
      </w:r>
      <w:r w:rsidRPr="00CA74D2">
        <w:rPr>
          <w:rFonts w:eastAsia="Calibri"/>
          <w:lang w:eastAsia="en-US"/>
        </w:rPr>
        <w:lastRenderedPageBreak/>
        <w:t>в размере обеспечения заявки на участие в данном аукционе и платы за участие в аукционе.</w:t>
      </w:r>
      <w:proofErr w:type="gramEnd"/>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9.2. Порядок проведения аукциона.</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9.2.1. В аукционе могут участвовать только заявители, признанные участниками аукциона по результатам рассмотрения Комиссией первых частей.</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9.2.2. Аукцион проводится на электронной площадке в день и время, </w:t>
      </w:r>
      <w:proofErr w:type="gramStart"/>
      <w:r w:rsidRPr="00CA74D2">
        <w:rPr>
          <w:rFonts w:eastAsia="Calibri"/>
          <w:lang w:eastAsia="en-US"/>
        </w:rPr>
        <w:t>указанные</w:t>
      </w:r>
      <w:proofErr w:type="gramEnd"/>
      <w:r w:rsidRPr="00CA74D2">
        <w:rPr>
          <w:rFonts w:eastAsia="Calibri"/>
          <w:lang w:eastAsia="en-US"/>
        </w:rPr>
        <w:t xml:space="preserve"> </w:t>
      </w:r>
      <w:r w:rsidR="00823143">
        <w:rPr>
          <w:rFonts w:eastAsia="Calibri"/>
          <w:lang w:eastAsia="en-US"/>
        </w:rPr>
        <w:t xml:space="preserve">                           </w:t>
      </w:r>
      <w:r w:rsidRPr="00CA74D2">
        <w:rPr>
          <w:rFonts w:eastAsia="Calibri"/>
          <w:lang w:eastAsia="en-US"/>
        </w:rPr>
        <w:t xml:space="preserve">в извещении. </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9.2.3. Аукцион проводится путем повышения начальной (минимальной) цены лота, указанной в извещении, в определенном документацией об аукционе порядке.</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9.2.4. «Шаг аукциона» составляет 5 процентов от начальной (минимальной) цены лота в год.</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9.2.5. При проведен</w:t>
      </w:r>
      <w:proofErr w:type="gramStart"/>
      <w:r w:rsidRPr="00CA74D2">
        <w:rPr>
          <w:rFonts w:eastAsia="Calibri"/>
          <w:lang w:eastAsia="en-US"/>
        </w:rPr>
        <w:t>ии ау</w:t>
      </w:r>
      <w:proofErr w:type="gramEnd"/>
      <w:r w:rsidRPr="00CA74D2">
        <w:rPr>
          <w:rFonts w:eastAsia="Calibri"/>
          <w:lang w:eastAsia="en-US"/>
        </w:rPr>
        <w:t>кциона участники аукциона подают предложения о цене лота, предусматривающие повышение текущего пред</w:t>
      </w:r>
      <w:r w:rsidR="00823143">
        <w:rPr>
          <w:rFonts w:eastAsia="Calibri"/>
          <w:lang w:eastAsia="en-US"/>
        </w:rPr>
        <w:t>ложения на величину в пределах «шага аукциона»</w:t>
      </w:r>
      <w:r w:rsidRPr="00CA74D2">
        <w:rPr>
          <w:rFonts w:eastAsia="Calibri"/>
          <w:lang w:eastAsia="en-US"/>
        </w:rPr>
        <w:t>.</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9.2.6. При проведен</w:t>
      </w:r>
      <w:proofErr w:type="gramStart"/>
      <w:r w:rsidRPr="00CA74D2">
        <w:rPr>
          <w:rFonts w:eastAsia="Calibri"/>
          <w:lang w:eastAsia="en-US"/>
        </w:rPr>
        <w:t>ии ау</w:t>
      </w:r>
      <w:proofErr w:type="gramEnd"/>
      <w:r w:rsidRPr="00CA74D2">
        <w:rPr>
          <w:rFonts w:eastAsia="Calibri"/>
          <w:lang w:eastAsia="en-US"/>
        </w:rPr>
        <w:t>кциона участники аукциона подают предложения о цене лота с учетом следующих требований:</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участник аукциона не вправе подавать предложение о цене лота, равное предложению или меньшее, чем предложения о цене лота, которые поданы таким участником аукциона ранее, а также предложение о цене лота, равное нулю;</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участник аукциона не вправе подавать предложение о цене лота большее, чем текущее максимальное предложени</w:t>
      </w:r>
      <w:r w:rsidR="0009766F">
        <w:rPr>
          <w:rFonts w:eastAsia="Calibri"/>
          <w:lang w:eastAsia="en-US"/>
        </w:rPr>
        <w:t>е о цене лота, увеличенное на «шаг аукциона»</w:t>
      </w:r>
      <w:r w:rsidRPr="00CA74D2">
        <w:rPr>
          <w:rFonts w:eastAsia="Calibri"/>
          <w:lang w:eastAsia="en-US"/>
        </w:rPr>
        <w:t>;</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участник аукциона не вправе подавать предложение о цене лота большее, чем текущее максимальное предложение о цене лота, в случае, если такое предложение о цене лота подано этим же участником аукциона.</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9.2.7. При проведен</w:t>
      </w:r>
      <w:proofErr w:type="gramStart"/>
      <w:r w:rsidRPr="00CA74D2">
        <w:rPr>
          <w:rFonts w:eastAsia="Calibri"/>
          <w:lang w:eastAsia="en-US"/>
        </w:rPr>
        <w:t>ии ау</w:t>
      </w:r>
      <w:proofErr w:type="gramEnd"/>
      <w:r w:rsidRPr="00CA74D2">
        <w:rPr>
          <w:rFonts w:eastAsia="Calibri"/>
          <w:lang w:eastAsia="en-US"/>
        </w:rPr>
        <w:t xml:space="preserve">кциона время приема предложений участников аукциона </w:t>
      </w:r>
      <w:r w:rsidR="00823143">
        <w:rPr>
          <w:rFonts w:eastAsia="Calibri"/>
          <w:lang w:eastAsia="en-US"/>
        </w:rPr>
        <w:t xml:space="preserve">                    </w:t>
      </w:r>
      <w:r w:rsidRPr="00CA74D2">
        <w:rPr>
          <w:rFonts w:eastAsia="Calibri"/>
          <w:lang w:eastAsia="en-US"/>
        </w:rPr>
        <w:t>о цене лота определяется регламентом электронной площадки. В случае если в течение указанного времени не поступило новых предложений участников о цене лота, аукцион считается завершенным.</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9.2.8. Протокол проведения аукциона размещается оператором электронной площадки на электронной площадке в течение тридцати минут после окончания аукциона. </w:t>
      </w:r>
      <w:r w:rsidR="0009766F">
        <w:rPr>
          <w:rFonts w:eastAsia="Calibri"/>
          <w:lang w:eastAsia="en-US"/>
        </w:rPr>
        <w:t xml:space="preserve">                                    </w:t>
      </w:r>
      <w:proofErr w:type="gramStart"/>
      <w:r w:rsidRPr="00CA74D2">
        <w:rPr>
          <w:rFonts w:eastAsia="Calibri"/>
          <w:lang w:eastAsia="en-US"/>
        </w:rPr>
        <w:t>В протоколе указываются адрес электронной площадки, дата, время начала и окончания аукциона, начальная (минимальная) цена лота, все максимальные предложения о цене лота, сделанные участниками аукциона и ранжированные по мере убывания, с указанием порядковых номеров, присвоенных заявкам на участие в аукционе, которые поданы участниками аукциона, сделавшими соответствующие предложения о цене лота,</w:t>
      </w:r>
      <w:r w:rsidR="0009766F">
        <w:rPr>
          <w:rFonts w:eastAsia="Calibri"/>
          <w:lang w:eastAsia="en-US"/>
        </w:rPr>
        <w:t xml:space="preserve">                                    </w:t>
      </w:r>
      <w:r w:rsidRPr="00CA74D2">
        <w:rPr>
          <w:rFonts w:eastAsia="Calibri"/>
          <w:lang w:eastAsia="en-US"/>
        </w:rPr>
        <w:t xml:space="preserve"> с указанием времени поступления данных предложений.</w:t>
      </w:r>
      <w:proofErr w:type="gramEnd"/>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9.2.9. В течение одного часа после размещения на электронной площадке протокола проведения аукциона оператор электронной площадки обязан направить организатору аукциона такой протокол и вторые части заявок участников аукциона.</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9.2.10. В случае если в течение времени, определенного регламентом электронной площадки, после начала проведения аукциона ни один из участников аукциона не подал предложение о цене лота, аукцион признается несостоявшимся. В течение тридцати минут после окончания указанного времени оператор электронной площадки размещает на электронной площадке протокол о признан</w:t>
      </w:r>
      <w:proofErr w:type="gramStart"/>
      <w:r w:rsidRPr="00CA74D2">
        <w:rPr>
          <w:rFonts w:eastAsia="Calibri"/>
          <w:lang w:eastAsia="en-US"/>
        </w:rPr>
        <w:t>ии ау</w:t>
      </w:r>
      <w:proofErr w:type="gramEnd"/>
      <w:r w:rsidRPr="00CA74D2">
        <w:rPr>
          <w:rFonts w:eastAsia="Calibri"/>
          <w:lang w:eastAsia="en-US"/>
        </w:rPr>
        <w:t>кциона несостоявшимся и направляет его организатору аукциона. В этом протоколе указываются адрес электронной площадки, дата, время начала и окончания аукциона, начальная (минимальная) цена лота.</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9.2.11. Оператор электронной площадки обязан обеспечить непрерывность проведения аукциона, надежность функционирования программных и технических средств, используемых для проведения аукциона, равный доступ участников аукциона к участию в нем.</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9.2.12. </w:t>
      </w:r>
      <w:proofErr w:type="gramStart"/>
      <w:r w:rsidRPr="00CA74D2">
        <w:rPr>
          <w:rFonts w:eastAsia="Calibri"/>
          <w:lang w:eastAsia="en-US"/>
        </w:rPr>
        <w:t xml:space="preserve">Оператор электронной площадки прекращает осуществленное блокирование операций по счету для проведения операций по обеспечению участия в аукционах </w:t>
      </w:r>
      <w:r w:rsidRPr="00CA74D2">
        <w:rPr>
          <w:rFonts w:eastAsia="Calibri"/>
          <w:lang w:eastAsia="en-US"/>
        </w:rPr>
        <w:lastRenderedPageBreak/>
        <w:t>участника аукциона, который не принял участие в аукционе, в отношении денежных средств в размере обеспечения заявки на участие в аукционе и платы за участие в аукционе в течение одного рабочего дня после дня размещения на электронной площадке протокола проведения аукциона.</w:t>
      </w:r>
      <w:proofErr w:type="gramEnd"/>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9.3. Рассмотрение вторых частей заявок на участие в аукционе, определение победителя аукциона.</w:t>
      </w:r>
    </w:p>
    <w:p w:rsidR="002B4CC3" w:rsidRPr="00CA74D2" w:rsidRDefault="002B4CC3" w:rsidP="00CA74D2">
      <w:pPr>
        <w:widowControl w:val="0"/>
        <w:autoSpaceDE w:val="0"/>
        <w:autoSpaceDN w:val="0"/>
        <w:adjustRightInd w:val="0"/>
        <w:ind w:firstLine="540"/>
        <w:jc w:val="both"/>
        <w:rPr>
          <w:rFonts w:eastAsia="Calibri"/>
          <w:lang w:eastAsia="en-US"/>
        </w:rPr>
      </w:pPr>
      <w:bookmarkStart w:id="8" w:name="Par391"/>
      <w:bookmarkEnd w:id="8"/>
      <w:r w:rsidRPr="00CA74D2">
        <w:rPr>
          <w:rFonts w:eastAsia="Calibri"/>
          <w:lang w:eastAsia="en-US"/>
        </w:rPr>
        <w:t>9.3.1. Комиссия рассматривает вторые части заявок на участие в аукционе и принимает решение о соответствии или о несоответствии заявки на участие в аукционе требованиям документации об аукционе.</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Рассмотрение указанных заявок на участие в аукционе начинается с заявки, поданной участником аукциона, предложившим наиболее высокую цену лота. Общий срок рассмотрения вторых частей заявок на участие в аукционе не может превышать трех рабочих дней со дня размещения на электронной площадке протокола проведения аукциона.</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Если участник аукциона – физическое лицо не зарегистрирован в качестве индивидуального предпринимателя на момент размещения на электронной площадке оператором электронной площадки протокола проведения аукциона, то договор с ним не может быть заключен. Данный участник аукциона признается Комиссией выбывшим из аукциона.</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9.3.2. По итогам рассмотрения вторых частей заявок составляется протокол подведения итогов аукциона, который размещается на электронной площадке в течение одного дня с момента его подписания.</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В протоколе указываются имена (наименования) участников аукциона, ранжированные по мере убывания данных ими максимальных предложений о цене лота, </w:t>
      </w:r>
      <w:r w:rsidR="0009766F">
        <w:rPr>
          <w:rFonts w:eastAsia="Calibri"/>
          <w:lang w:eastAsia="en-US"/>
        </w:rPr>
        <w:t xml:space="preserve">                  </w:t>
      </w:r>
      <w:r w:rsidRPr="00CA74D2">
        <w:rPr>
          <w:rFonts w:eastAsia="Calibri"/>
          <w:lang w:eastAsia="en-US"/>
        </w:rPr>
        <w:t>с обозначением порядковых номеров, присвоенных заявкам, которые поданы этими участниками аукциона, определяется победитель аукциона. Также указываются имена (наименования) участников аукциона, которые признаны не соответствующими требованиям документации об аукционе, с указанием несоответствия.</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Участники аукциона, чьи заявки признаны не соответствующими требованиям документации об аукционе, признаются выбывшими из аукциона.</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Победителем аукциона признается участник аукциона из числа участников, соответствующих требованиям документации об аукционе, который предложил наиболее высокую цену лота.</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9.3.3. В случае если Комиссией принято решение о несоответствии требованиям документации об аукционе всех вторых частей заявок или о соответствии требованиям документации об аукционе второй части лишь одной заявки, в протокол подведения итогов аукциона вносится информация о признан</w:t>
      </w:r>
      <w:proofErr w:type="gramStart"/>
      <w:r w:rsidRPr="00CA74D2">
        <w:rPr>
          <w:rFonts w:eastAsia="Calibri"/>
          <w:lang w:eastAsia="en-US"/>
        </w:rPr>
        <w:t>ии ау</w:t>
      </w:r>
      <w:proofErr w:type="gramEnd"/>
      <w:r w:rsidRPr="00CA74D2">
        <w:rPr>
          <w:rFonts w:eastAsia="Calibri"/>
          <w:lang w:eastAsia="en-US"/>
        </w:rPr>
        <w:t>кциона несостоявшимся.</w:t>
      </w:r>
    </w:p>
    <w:p w:rsidR="002B4CC3" w:rsidRPr="00CA74D2" w:rsidRDefault="002B4CC3" w:rsidP="00CA74D2">
      <w:pPr>
        <w:widowControl w:val="0"/>
        <w:autoSpaceDE w:val="0"/>
        <w:autoSpaceDN w:val="0"/>
        <w:adjustRightInd w:val="0"/>
        <w:ind w:firstLine="540"/>
        <w:jc w:val="both"/>
        <w:rPr>
          <w:rFonts w:eastAsia="Calibri"/>
          <w:strike/>
          <w:lang w:eastAsia="en-US"/>
        </w:rPr>
      </w:pPr>
      <w:r w:rsidRPr="00CA74D2">
        <w:rPr>
          <w:rFonts w:eastAsia="Calibri"/>
          <w:lang w:eastAsia="en-US"/>
        </w:rPr>
        <w:t xml:space="preserve">9.3.4. </w:t>
      </w:r>
      <w:proofErr w:type="gramStart"/>
      <w:r w:rsidRPr="00CA74D2">
        <w:rPr>
          <w:rFonts w:eastAsia="Calibri"/>
          <w:lang w:eastAsia="en-US"/>
        </w:rPr>
        <w:t xml:space="preserve">В течение одного рабочего дня с даты размещения на электронной площадке протокола подведения итогов аукциона оператор электронной площадки прекращает осуществленное блокирование операций по счету для проведения операций по обеспечению участия в аукционах участника аукциона, признанного не соответствующим требованиям документации об аукционе, в отношении денежных средств в размере обеспечения заявки на участие в аукционе и платы за участие в аукционе. </w:t>
      </w:r>
      <w:proofErr w:type="gramEnd"/>
    </w:p>
    <w:p w:rsidR="002B4CC3" w:rsidRPr="00CA74D2" w:rsidRDefault="002B4CC3" w:rsidP="00CA74D2">
      <w:pPr>
        <w:widowControl w:val="0"/>
        <w:autoSpaceDE w:val="0"/>
        <w:autoSpaceDN w:val="0"/>
        <w:adjustRightInd w:val="0"/>
        <w:ind w:firstLine="540"/>
        <w:jc w:val="both"/>
        <w:rPr>
          <w:rFonts w:eastAsia="Calibri"/>
          <w:strike/>
          <w:lang w:eastAsia="en-US"/>
        </w:rPr>
      </w:pPr>
      <w:r w:rsidRPr="00CA74D2">
        <w:rPr>
          <w:rFonts w:eastAsia="Calibri"/>
          <w:lang w:eastAsia="en-US"/>
        </w:rPr>
        <w:t xml:space="preserve">9.3.5. Участники аукциона, за исключением участников аукциона, заявки на участие в аукционе которых получили первые два порядковых номера в соответствии с протоколом подведения итогов аукциона, выходят из участия в аукционе с момента опубликования указанного протокола. При этом оператор электронной площадки прекращает осуществленное блокирование операций </w:t>
      </w:r>
      <w:proofErr w:type="gramStart"/>
      <w:r w:rsidRPr="00CA74D2">
        <w:rPr>
          <w:rFonts w:eastAsia="Calibri"/>
          <w:lang w:eastAsia="en-US"/>
        </w:rPr>
        <w:t>по счету для проведения операций по обеспечению участия в аукционах данных участников в отношении</w:t>
      </w:r>
      <w:proofErr w:type="gramEnd"/>
      <w:r w:rsidRPr="00CA74D2">
        <w:rPr>
          <w:rFonts w:eastAsia="Calibri"/>
          <w:lang w:eastAsia="en-US"/>
        </w:rPr>
        <w:t xml:space="preserve"> денежных средств </w:t>
      </w:r>
      <w:r w:rsidR="0009766F">
        <w:rPr>
          <w:rFonts w:eastAsia="Calibri"/>
          <w:lang w:eastAsia="en-US"/>
        </w:rPr>
        <w:t xml:space="preserve">                       </w:t>
      </w:r>
      <w:r w:rsidRPr="00CA74D2">
        <w:rPr>
          <w:rFonts w:eastAsia="Calibri"/>
          <w:lang w:eastAsia="en-US"/>
        </w:rPr>
        <w:t>в размере обеспечения заявки на участие в аукционе и платы за участие в аукционе.</w:t>
      </w:r>
    </w:p>
    <w:p w:rsidR="002B4CC3" w:rsidRPr="00CA74D2" w:rsidRDefault="002B4CC3" w:rsidP="00CA74D2">
      <w:pPr>
        <w:widowControl w:val="0"/>
        <w:autoSpaceDE w:val="0"/>
        <w:autoSpaceDN w:val="0"/>
        <w:adjustRightInd w:val="0"/>
        <w:ind w:firstLine="540"/>
        <w:jc w:val="both"/>
        <w:rPr>
          <w:rFonts w:eastAsia="Calibri"/>
          <w:strike/>
          <w:lang w:eastAsia="en-US"/>
        </w:rPr>
      </w:pPr>
      <w:r w:rsidRPr="00CA74D2">
        <w:rPr>
          <w:rFonts w:eastAsia="Calibri"/>
          <w:lang w:eastAsia="en-US"/>
        </w:rPr>
        <w:t xml:space="preserve">9.3.6. Участник аукциона, который получил второй порядковый номер, вправе выйти из участия в аукционе с момента опубликования протокола подведения итогов аукциона, </w:t>
      </w:r>
      <w:r w:rsidRPr="00CA74D2">
        <w:rPr>
          <w:rFonts w:eastAsia="Calibri"/>
          <w:lang w:eastAsia="en-US"/>
        </w:rPr>
        <w:lastRenderedPageBreak/>
        <w:t xml:space="preserve">направив сообщение организатору аукциона об отказе от участия в аукционе. </w:t>
      </w:r>
      <w:proofErr w:type="gramStart"/>
      <w:r w:rsidRPr="00CA74D2">
        <w:rPr>
          <w:rFonts w:eastAsia="Calibri"/>
          <w:lang w:eastAsia="en-US"/>
        </w:rPr>
        <w:t>В течение одного рабочего дня со дня поступления сообщения о выходе из участия в аукционе</w:t>
      </w:r>
      <w:proofErr w:type="gramEnd"/>
      <w:r w:rsidRPr="00CA74D2">
        <w:rPr>
          <w:rFonts w:eastAsia="Calibri"/>
          <w:lang w:eastAsia="en-US"/>
        </w:rPr>
        <w:t xml:space="preserve"> организатор аукциона направляет данное сообщение оператору электронной площадки.</w:t>
      </w:r>
      <w:r w:rsidR="00CA74D2">
        <w:rPr>
          <w:rFonts w:eastAsia="Calibri"/>
          <w:lang w:eastAsia="en-US"/>
        </w:rPr>
        <w:t xml:space="preserve">                   </w:t>
      </w:r>
      <w:r w:rsidRPr="00CA74D2">
        <w:rPr>
          <w:rFonts w:eastAsia="Calibri"/>
          <w:lang w:eastAsia="en-US"/>
        </w:rPr>
        <w:t xml:space="preserve"> </w:t>
      </w:r>
      <w:proofErr w:type="gramStart"/>
      <w:r w:rsidRPr="00CA74D2">
        <w:rPr>
          <w:rFonts w:eastAsia="Calibri"/>
          <w:lang w:eastAsia="en-US"/>
        </w:rPr>
        <w:t xml:space="preserve">В течение одного рабочего дня со дня поступления сообщения от организатора аукциона </w:t>
      </w:r>
      <w:r w:rsidR="0009766F">
        <w:rPr>
          <w:rFonts w:eastAsia="Calibri"/>
          <w:lang w:eastAsia="en-US"/>
        </w:rPr>
        <w:t xml:space="preserve">                 </w:t>
      </w:r>
      <w:r w:rsidRPr="00CA74D2">
        <w:rPr>
          <w:rFonts w:eastAsia="Calibri"/>
          <w:lang w:eastAsia="en-US"/>
        </w:rPr>
        <w:t xml:space="preserve">о выходе из участия в аукционе данного участника аукциона оператор электронной площадки прекращает осуществленное блокирование операций по счету для проведения операций по обеспечению участия в аукционах данного участника в отношении денежных средств в размере обеспечения заявки на участие в аукционе и платы за участие в аукционе. </w:t>
      </w:r>
      <w:proofErr w:type="gramEnd"/>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9.3.7. В случае если аукцион признан несостоявшимся и лишь одна заявка на участие в аукционе, поданная участником аукциона, принявшим участие в аукционе, признана соответствующей требованиям, победителем аукциона признается участник, подавший вышеуказанную заявку.</w:t>
      </w:r>
    </w:p>
    <w:p w:rsidR="002B4CC3" w:rsidRPr="00CA74D2" w:rsidRDefault="002B4CC3" w:rsidP="00CA74D2">
      <w:pPr>
        <w:widowControl w:val="0"/>
        <w:autoSpaceDE w:val="0"/>
        <w:autoSpaceDN w:val="0"/>
        <w:adjustRightInd w:val="0"/>
        <w:ind w:firstLine="540"/>
        <w:jc w:val="both"/>
        <w:rPr>
          <w:rFonts w:eastAsia="Calibri"/>
          <w:lang w:eastAsia="en-US"/>
        </w:rPr>
      </w:pPr>
    </w:p>
    <w:p w:rsidR="002B4CC3" w:rsidRPr="00CA74D2" w:rsidRDefault="002B4CC3" w:rsidP="00CA74D2">
      <w:pPr>
        <w:widowControl w:val="0"/>
        <w:numPr>
          <w:ilvl w:val="0"/>
          <w:numId w:val="2"/>
        </w:numPr>
        <w:autoSpaceDE w:val="0"/>
        <w:autoSpaceDN w:val="0"/>
        <w:adjustRightInd w:val="0"/>
        <w:ind w:left="0"/>
        <w:jc w:val="center"/>
        <w:outlineLvl w:val="1"/>
        <w:rPr>
          <w:rFonts w:eastAsia="Calibri"/>
          <w:lang w:eastAsia="en-US"/>
        </w:rPr>
      </w:pPr>
      <w:bookmarkStart w:id="9" w:name="Par405"/>
      <w:bookmarkEnd w:id="9"/>
      <w:r w:rsidRPr="00CA74D2">
        <w:rPr>
          <w:rFonts w:eastAsia="Calibri"/>
          <w:lang w:eastAsia="en-US"/>
        </w:rPr>
        <w:t>Подведение итогов аукциона</w:t>
      </w:r>
    </w:p>
    <w:p w:rsidR="002B4CC3" w:rsidRPr="00CA74D2" w:rsidRDefault="002B4CC3" w:rsidP="00CA74D2">
      <w:pPr>
        <w:widowControl w:val="0"/>
        <w:autoSpaceDE w:val="0"/>
        <w:autoSpaceDN w:val="0"/>
        <w:adjustRightInd w:val="0"/>
        <w:outlineLvl w:val="1"/>
        <w:rPr>
          <w:rFonts w:eastAsia="Calibri"/>
          <w:lang w:eastAsia="en-US"/>
        </w:rPr>
      </w:pP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10.1. Организатор аукциона в течение тридцати рабочих дней со дня </w:t>
      </w:r>
      <w:proofErr w:type="gramStart"/>
      <w:r w:rsidRPr="00CA74D2">
        <w:rPr>
          <w:rFonts w:eastAsia="Calibri"/>
          <w:lang w:eastAsia="en-US"/>
        </w:rPr>
        <w:t>размещения протокола подведения итогов аукциона</w:t>
      </w:r>
      <w:proofErr w:type="gramEnd"/>
      <w:r w:rsidRPr="00CA74D2">
        <w:rPr>
          <w:rFonts w:eastAsia="Calibri"/>
          <w:lang w:eastAsia="en-US"/>
        </w:rPr>
        <w:t xml:space="preserve"> на электронной площадке готовит проект договора и направляет его победителю аукциона.</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10.2. Победитель аукциона в течение 10 рабочих дней с момента получения проекта договора представляет организатору аукциона подписанный договор на размещение </w:t>
      </w:r>
      <w:r w:rsidR="0009766F">
        <w:rPr>
          <w:rFonts w:eastAsia="Calibri"/>
          <w:lang w:eastAsia="en-US"/>
        </w:rPr>
        <w:t xml:space="preserve">                          </w:t>
      </w:r>
      <w:r w:rsidRPr="00CA74D2">
        <w:rPr>
          <w:rFonts w:eastAsia="Calibri"/>
          <w:lang w:eastAsia="en-US"/>
        </w:rPr>
        <w:t>и эксплуатацию опоры двойного назначения,</w:t>
      </w:r>
      <w:r w:rsidRPr="00CA74D2">
        <w:rPr>
          <w:rFonts w:eastAsia="Calibri"/>
          <w:i/>
          <w:color w:val="FF0000"/>
          <w:lang w:eastAsia="en-US"/>
        </w:rPr>
        <w:t xml:space="preserve"> </w:t>
      </w:r>
      <w:r w:rsidRPr="00CA74D2">
        <w:rPr>
          <w:rFonts w:eastAsia="Calibri"/>
          <w:lang w:eastAsia="en-US"/>
        </w:rPr>
        <w:t xml:space="preserve">предусмотренной в лоте, на бумажном носителе в двух экземплярах. Денежные средства, внесенные им в качестве обеспечения заявки на участие в аукционе, засчитываются в счет обеспечения исполнения обязательств по договорам. </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10.3. Организатор аукциона в течение трех рабочих дней после подписания победителем аукциона договора, направляет соответствующее уведомление оператору электронной площадки и возвращает победителю аукциона один экземпляр договора, подписанного с обеих сторон.</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10.4. В течение одного рабочего дня со дня поступления уведомления</w:t>
      </w:r>
      <w:r w:rsidR="0009766F">
        <w:rPr>
          <w:rFonts w:eastAsia="Calibri"/>
          <w:lang w:eastAsia="en-US"/>
        </w:rPr>
        <w:t xml:space="preserve">                                        </w:t>
      </w:r>
      <w:r w:rsidRPr="00CA74D2">
        <w:rPr>
          <w:rFonts w:eastAsia="Calibri"/>
          <w:lang w:eastAsia="en-US"/>
        </w:rPr>
        <w:t xml:space="preserve"> о подтверждении оплаты обеспечения исполнения обязательств по договору и подписании договора оператор электронной площадки прекращает осуществленное блокирование операций </w:t>
      </w:r>
      <w:proofErr w:type="gramStart"/>
      <w:r w:rsidRPr="00CA74D2">
        <w:rPr>
          <w:rFonts w:eastAsia="Calibri"/>
          <w:lang w:eastAsia="en-US"/>
        </w:rPr>
        <w:t>по счету для проведения операций по обеспечению участия в аукционах всех участников аукциона в отношении</w:t>
      </w:r>
      <w:proofErr w:type="gramEnd"/>
      <w:r w:rsidRPr="00CA74D2">
        <w:rPr>
          <w:rFonts w:eastAsia="Calibri"/>
          <w:lang w:eastAsia="en-US"/>
        </w:rPr>
        <w:t xml:space="preserve"> денежных средств, заблокированных для обеспечения участия в аукционе. При этом оператор электронной площадки списывает со счета заявителя, который признан победителем аукциона, денежные средства в качестве платы за участие в аукционе в размере, установленном оператором электронной площадки дифференцированно в зависимости от начальной (минимальной) цены лота и указанном</w:t>
      </w:r>
      <w:r w:rsidR="0009766F">
        <w:rPr>
          <w:rFonts w:eastAsia="Calibri"/>
          <w:lang w:eastAsia="en-US"/>
        </w:rPr>
        <w:t xml:space="preserve">                   </w:t>
      </w:r>
      <w:r w:rsidRPr="00CA74D2">
        <w:rPr>
          <w:rFonts w:eastAsia="Calibri"/>
          <w:lang w:eastAsia="en-US"/>
        </w:rPr>
        <w:t xml:space="preserve"> в извещении о проведен</w:t>
      </w:r>
      <w:proofErr w:type="gramStart"/>
      <w:r w:rsidRPr="00CA74D2">
        <w:rPr>
          <w:rFonts w:eastAsia="Calibri"/>
          <w:lang w:eastAsia="en-US"/>
        </w:rPr>
        <w:t>ии ау</w:t>
      </w:r>
      <w:proofErr w:type="gramEnd"/>
      <w:r w:rsidRPr="00CA74D2">
        <w:rPr>
          <w:rFonts w:eastAsia="Calibri"/>
          <w:lang w:eastAsia="en-US"/>
        </w:rPr>
        <w:t>кциона.</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10.5. Победитель аукциона признается уклонившимся от исполнения обязательств по результатам аукциона, если он в течение 10 рабочих дней с момента получения проекта договора и счета на оплату обеспечения исполнения обязательств по договору не перечислит на счет организатора аукциона сумму обеспечения исполнения обязательств по договору или не представит в уполномоченный </w:t>
      </w:r>
      <w:proofErr w:type="gramStart"/>
      <w:r w:rsidRPr="00CA74D2">
        <w:rPr>
          <w:rFonts w:eastAsia="Calibri"/>
          <w:lang w:eastAsia="en-US"/>
        </w:rPr>
        <w:t>орган</w:t>
      </w:r>
      <w:proofErr w:type="gramEnd"/>
      <w:r w:rsidRPr="00CA74D2">
        <w:rPr>
          <w:rFonts w:eastAsia="Calibri"/>
          <w:lang w:eastAsia="en-US"/>
        </w:rPr>
        <w:t xml:space="preserve"> подписанный на бумажном носителе договор на размещение и эксплуатацию опоры двойного назначения, </w:t>
      </w:r>
      <w:proofErr w:type="gramStart"/>
      <w:r w:rsidRPr="00CA74D2">
        <w:rPr>
          <w:rFonts w:eastAsia="Calibri"/>
          <w:lang w:eastAsia="en-US"/>
        </w:rPr>
        <w:t>предусмотренной</w:t>
      </w:r>
      <w:proofErr w:type="gramEnd"/>
      <w:r w:rsidRPr="00CA74D2">
        <w:rPr>
          <w:rFonts w:eastAsia="Calibri"/>
          <w:lang w:eastAsia="en-US"/>
        </w:rPr>
        <w:t xml:space="preserve"> </w:t>
      </w:r>
      <w:r w:rsidR="0009766F">
        <w:rPr>
          <w:rFonts w:eastAsia="Calibri"/>
          <w:lang w:eastAsia="en-US"/>
        </w:rPr>
        <w:t xml:space="preserve">                      </w:t>
      </w:r>
      <w:r w:rsidRPr="00CA74D2">
        <w:rPr>
          <w:rFonts w:eastAsia="Calibri"/>
          <w:lang w:eastAsia="en-US"/>
        </w:rPr>
        <w:t>в лоте, в двух экземплярах.</w:t>
      </w:r>
    </w:p>
    <w:p w:rsidR="002B4CC3" w:rsidRPr="00CA74D2" w:rsidRDefault="002B4CC3" w:rsidP="00CA74D2">
      <w:pPr>
        <w:widowControl w:val="0"/>
        <w:autoSpaceDE w:val="0"/>
        <w:autoSpaceDN w:val="0"/>
        <w:adjustRightInd w:val="0"/>
        <w:ind w:firstLine="540"/>
        <w:jc w:val="both"/>
        <w:rPr>
          <w:rFonts w:eastAsia="Calibri"/>
          <w:lang w:eastAsia="en-US"/>
        </w:rPr>
      </w:pPr>
      <w:bookmarkStart w:id="10" w:name="Par413"/>
      <w:bookmarkEnd w:id="10"/>
      <w:r w:rsidRPr="00CA74D2">
        <w:rPr>
          <w:rFonts w:eastAsia="Calibri"/>
          <w:lang w:eastAsia="en-US"/>
        </w:rPr>
        <w:t xml:space="preserve">10.6. </w:t>
      </w:r>
      <w:proofErr w:type="gramStart"/>
      <w:r w:rsidRPr="00CA74D2">
        <w:t>В случае уклонения победителя аукциона от исполнения обязательств по результатам аукциона Комиссия в течение одного рабочего дня, следующего за днем уклонения, принимает решение о признании победителя аукциона выбывшим из аукциона и признании победителем аукциона участника, который получил второй порядковый номер в соответствии с протоколом подведения итогов аукциона (далее – новый победитель), при условии наличия на его счете для проведения операций по</w:t>
      </w:r>
      <w:proofErr w:type="gramEnd"/>
      <w:r w:rsidRPr="00CA74D2">
        <w:t xml:space="preserve"> обеспечению </w:t>
      </w:r>
      <w:r w:rsidRPr="00CA74D2">
        <w:lastRenderedPageBreak/>
        <w:t>участия в аукционе заблокированных денежных сре</w:t>
      </w:r>
      <w:proofErr w:type="gramStart"/>
      <w:r w:rsidRPr="00CA74D2">
        <w:t>дств дл</w:t>
      </w:r>
      <w:proofErr w:type="gramEnd"/>
      <w:r w:rsidRPr="00CA74D2">
        <w:t>я обеспечения участия в этом аукционе и при условии отсутствия информации о его выходе из участия в аукционе.</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Протокол о признании нового победителя размещается на электронной площадке </w:t>
      </w:r>
      <w:r w:rsidR="0009766F">
        <w:rPr>
          <w:rFonts w:eastAsia="Calibri"/>
          <w:lang w:eastAsia="en-US"/>
        </w:rPr>
        <w:t xml:space="preserve">                      </w:t>
      </w:r>
      <w:r w:rsidRPr="00CA74D2">
        <w:rPr>
          <w:rFonts w:eastAsia="Calibri"/>
          <w:lang w:eastAsia="en-US"/>
        </w:rPr>
        <w:t>в течение одного рабочего дня с момента подписания.</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10.7. </w:t>
      </w:r>
      <w:proofErr w:type="gramStart"/>
      <w:r w:rsidRPr="00CA74D2">
        <w:rPr>
          <w:rFonts w:eastAsia="Calibri"/>
          <w:lang w:eastAsia="en-US"/>
        </w:rPr>
        <w:t xml:space="preserve">С момента публикации протокола о признании нового победителя в течение одного рабочего дня оператор электронной площадки прекращает осуществленное блокирование операций по счету для проведения операций по обеспечению участия </w:t>
      </w:r>
      <w:r w:rsidR="0009766F">
        <w:rPr>
          <w:rFonts w:eastAsia="Calibri"/>
          <w:lang w:eastAsia="en-US"/>
        </w:rPr>
        <w:t xml:space="preserve">                             </w:t>
      </w:r>
      <w:r w:rsidRPr="00CA74D2">
        <w:rPr>
          <w:rFonts w:eastAsia="Calibri"/>
          <w:lang w:eastAsia="en-US"/>
        </w:rPr>
        <w:t>в аукционе выбывшего победителя аукциона в отношении денежных средств, заблокированных для обеспечения участия в этом аукционе, и перечисляет данные денежные средства организатору аукциона.</w:t>
      </w:r>
      <w:proofErr w:type="gramEnd"/>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10.8. Новый победитель в течение 10 рабочих дней с момента получения </w:t>
      </w:r>
      <w:r w:rsidR="0009766F">
        <w:rPr>
          <w:rFonts w:eastAsia="Calibri"/>
          <w:lang w:eastAsia="en-US"/>
        </w:rPr>
        <w:t xml:space="preserve">                                        </w:t>
      </w:r>
      <w:r w:rsidRPr="00CA74D2">
        <w:rPr>
          <w:rFonts w:eastAsia="Calibri"/>
          <w:lang w:eastAsia="en-US"/>
        </w:rPr>
        <w:t>от организатора аукциона проекта договора и счета на оплату обеспечения исполнения обязательств по договору имеет право отказаться от исполнения обязательств по приобретению предмета аукциона либо приобрести предмет аукциона по предложенной им максимальной цене, указанной в протоколе подведения итогов аукциона.</w:t>
      </w:r>
    </w:p>
    <w:p w:rsidR="002B4CC3" w:rsidRPr="00CA74D2" w:rsidRDefault="002B4CC3" w:rsidP="00CA74D2">
      <w:pPr>
        <w:widowControl w:val="0"/>
        <w:autoSpaceDE w:val="0"/>
        <w:autoSpaceDN w:val="0"/>
        <w:adjustRightInd w:val="0"/>
        <w:ind w:firstLine="540"/>
        <w:jc w:val="both"/>
        <w:rPr>
          <w:rFonts w:eastAsia="Calibri"/>
          <w:strike/>
          <w:lang w:eastAsia="en-US"/>
        </w:rPr>
      </w:pPr>
      <w:r w:rsidRPr="00CA74D2">
        <w:rPr>
          <w:rFonts w:eastAsia="Calibri"/>
          <w:lang w:eastAsia="en-US"/>
        </w:rPr>
        <w:t>10.9. В случае отказа новый победитель обязан в течение 10 рабочих дней направить уведомление об отказе, используя функционал автоматизированной системы оператора электронной площадки. После направления уведомления об отказе в течение одного рабочего дня оператор электронной площадки осуществляет прекращение блокирования операций по счету участника аукциона в отношении денежных сре</w:t>
      </w:r>
      <w:proofErr w:type="gramStart"/>
      <w:r w:rsidRPr="00CA74D2">
        <w:rPr>
          <w:rFonts w:eastAsia="Calibri"/>
          <w:lang w:eastAsia="en-US"/>
        </w:rPr>
        <w:t>дств в р</w:t>
      </w:r>
      <w:proofErr w:type="gramEnd"/>
      <w:r w:rsidRPr="00CA74D2">
        <w:rPr>
          <w:rFonts w:eastAsia="Calibri"/>
          <w:lang w:eastAsia="en-US"/>
        </w:rPr>
        <w:t>азмере обеспечения заявки по такому аукциону и платы за участие в аукционе.</w:t>
      </w:r>
      <w:r w:rsidRPr="00CA74D2">
        <w:rPr>
          <w:rFonts w:eastAsia="Calibri"/>
          <w:strike/>
          <w:lang w:eastAsia="en-US"/>
        </w:rPr>
        <w:t xml:space="preserve"> </w:t>
      </w:r>
    </w:p>
    <w:p w:rsidR="002B4CC3" w:rsidRPr="00CA74D2" w:rsidRDefault="002B4CC3" w:rsidP="00CA74D2">
      <w:pPr>
        <w:widowControl w:val="0"/>
        <w:autoSpaceDE w:val="0"/>
        <w:autoSpaceDN w:val="0"/>
        <w:adjustRightInd w:val="0"/>
        <w:ind w:firstLine="540"/>
        <w:jc w:val="both"/>
        <w:rPr>
          <w:rFonts w:eastAsia="Calibri"/>
          <w:strike/>
          <w:lang w:eastAsia="en-US"/>
        </w:rPr>
      </w:pPr>
      <w:r w:rsidRPr="00CA74D2">
        <w:rPr>
          <w:rFonts w:eastAsia="Calibri"/>
          <w:lang w:eastAsia="en-US"/>
        </w:rPr>
        <w:t xml:space="preserve">10.10. </w:t>
      </w:r>
      <w:proofErr w:type="gramStart"/>
      <w:r w:rsidRPr="00CA74D2">
        <w:rPr>
          <w:rFonts w:eastAsia="Calibri"/>
          <w:lang w:eastAsia="en-US"/>
        </w:rPr>
        <w:t>В случае приобретения предмета аукциона новый победитель обязан в течение 10 рабочих дней с момента получения счета на оплату обеспечения исполнения обязательств по договору и проекта договора перечислить на счет организатора аукциона сумму обеспечения исполнения обязательств по договору и представить в уполномоченный орган подписанный договор на бумажном носителе в двух экземплярах.</w:t>
      </w:r>
      <w:proofErr w:type="gramEnd"/>
      <w:r w:rsidRPr="00CA74D2">
        <w:rPr>
          <w:rFonts w:eastAsia="Calibri"/>
          <w:lang w:eastAsia="en-US"/>
        </w:rPr>
        <w:t xml:space="preserve"> Денежные средства, внесенные им в качестве обеспечения заявки на участие в аукционе, засчитываются в счет обеспечения исполнения обязательств по договору.</w:t>
      </w:r>
    </w:p>
    <w:p w:rsidR="002B4CC3" w:rsidRPr="00CA74D2" w:rsidRDefault="002B4CC3" w:rsidP="00CA74D2">
      <w:pPr>
        <w:widowControl w:val="0"/>
        <w:autoSpaceDE w:val="0"/>
        <w:autoSpaceDN w:val="0"/>
        <w:adjustRightInd w:val="0"/>
        <w:ind w:firstLine="540"/>
        <w:jc w:val="both"/>
      </w:pPr>
      <w:r w:rsidRPr="00CA74D2">
        <w:rPr>
          <w:rFonts w:eastAsia="Calibri"/>
          <w:lang w:eastAsia="en-US"/>
        </w:rPr>
        <w:t xml:space="preserve">10.11. </w:t>
      </w:r>
      <w:proofErr w:type="gramStart"/>
      <w:r w:rsidRPr="00CA74D2">
        <w:t>В случае если новый победитель в течение 10 рабочих дней не отказался</w:t>
      </w:r>
      <w:r w:rsidR="0009766F">
        <w:t xml:space="preserve">                          </w:t>
      </w:r>
      <w:r w:rsidRPr="00CA74D2">
        <w:t xml:space="preserve"> от исполнения обязательств по приобретению предмета аукциона, но при этом не перечислил на счет организатора аукциона сумму обеспечения исполнения обязательств по договору или не представил в уполномоченный орган подписанный договор, на бумажном носителе в двух экземплярах, он признается уклонившимся от исполнения обязательств по результатам аукциона.</w:t>
      </w:r>
      <w:proofErr w:type="gramEnd"/>
      <w:r w:rsidRPr="00CA74D2">
        <w:t xml:space="preserve"> В данном случае Комиссия в течение одного рабочего дня, следующего за днем уклонения, принимает решение о признании нового победителя выбывшим из аукциона. В течение одного рабочего дня со дня принятия решения организатор аукциона направляет указанную информацию оператору электронной площадки.</w:t>
      </w:r>
    </w:p>
    <w:p w:rsidR="002B4CC3" w:rsidRPr="00CA74D2" w:rsidRDefault="002B4CC3" w:rsidP="00CA74D2">
      <w:pPr>
        <w:widowControl w:val="0"/>
        <w:autoSpaceDE w:val="0"/>
        <w:autoSpaceDN w:val="0"/>
        <w:adjustRightInd w:val="0"/>
        <w:ind w:firstLine="540"/>
        <w:jc w:val="both"/>
        <w:rPr>
          <w:rFonts w:eastAsia="Calibri"/>
          <w:lang w:eastAsia="en-US"/>
        </w:rPr>
      </w:pPr>
      <w:r w:rsidRPr="00CA74D2">
        <w:t xml:space="preserve">С момента получения данной информации в течение одного рабочего дня оператор электронной площадки прекращает осуществленное блокирование операций </w:t>
      </w:r>
      <w:proofErr w:type="gramStart"/>
      <w:r w:rsidRPr="00CA74D2">
        <w:t>по счету для проведения операций по обеспечению участия в аукционе выбывшего победителя аукциона в отношении</w:t>
      </w:r>
      <w:proofErr w:type="gramEnd"/>
      <w:r w:rsidRPr="00CA74D2">
        <w:t xml:space="preserve"> денежных средств, заблокированных для обеспечения участия в этом аукционе, и перечисляет данные денежные средства организатору аукциона.</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10.12. В случае если от исполнения обязательств по итогам аукциона уклонились или отказались все участники аукциона, признанные Комиссией победителями аукциона, аукцион признается несостоявшимся, и организатор аукциона вправе выставить предмет аукциона на торги повторно.</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10.13. Победитель аукциона, оплативший обеспечение исполнения обязательств по договору и представивший в уполномоченный орган подписанный договор на размещение и эксплуатацию опоры двойного назначения, предусмотренной в лоте, должен оформить документацию в соответствии с установленными нормами.</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10.14. Аукцион, проведенный с нарушением требований настоящего Положения, </w:t>
      </w:r>
      <w:r w:rsidRPr="00CA74D2">
        <w:rPr>
          <w:rFonts w:eastAsia="Calibri"/>
          <w:lang w:eastAsia="en-US"/>
        </w:rPr>
        <w:lastRenderedPageBreak/>
        <w:t>может быть признан недействительным по иску заинтересованного лица.</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 xml:space="preserve">10.15. Протоколы, составленные в ходе проведения аукциона, документация </w:t>
      </w:r>
      <w:r w:rsidR="0009766F">
        <w:rPr>
          <w:rFonts w:eastAsia="Calibri"/>
          <w:lang w:eastAsia="en-US"/>
        </w:rPr>
        <w:t xml:space="preserve">                              </w:t>
      </w:r>
      <w:r w:rsidRPr="00CA74D2">
        <w:rPr>
          <w:rFonts w:eastAsia="Calibri"/>
          <w:lang w:eastAsia="en-US"/>
        </w:rPr>
        <w:t>на проведение аукциона, изменения, внесенные в документацию на проведение аукциона, и разъяснения к документации на проведение аукциона хранятся организатором аукциона не менее чем пять лет.</w:t>
      </w:r>
    </w:p>
    <w:p w:rsidR="002B4CC3" w:rsidRPr="00CA74D2" w:rsidRDefault="002B4CC3" w:rsidP="00CA74D2">
      <w:pPr>
        <w:widowControl w:val="0"/>
        <w:autoSpaceDE w:val="0"/>
        <w:autoSpaceDN w:val="0"/>
        <w:adjustRightInd w:val="0"/>
        <w:ind w:firstLine="540"/>
        <w:jc w:val="both"/>
        <w:rPr>
          <w:rFonts w:eastAsia="Calibri"/>
          <w:lang w:eastAsia="en-US"/>
        </w:rPr>
      </w:pP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Приложения:</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1. Приложение №</w:t>
      </w:r>
      <w:r w:rsidR="00CA74D2">
        <w:rPr>
          <w:rFonts w:eastAsia="Calibri"/>
          <w:lang w:eastAsia="en-US"/>
        </w:rPr>
        <w:t xml:space="preserve"> </w:t>
      </w:r>
      <w:r w:rsidRPr="00CA74D2">
        <w:rPr>
          <w:rFonts w:eastAsia="Calibri"/>
          <w:lang w:eastAsia="en-US"/>
        </w:rPr>
        <w:t>1- извещение;</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2. Приложение №</w:t>
      </w:r>
      <w:r w:rsidR="00CA74D2">
        <w:rPr>
          <w:rFonts w:eastAsia="Calibri"/>
          <w:lang w:eastAsia="en-US"/>
        </w:rPr>
        <w:t xml:space="preserve"> </w:t>
      </w:r>
      <w:r w:rsidRPr="00CA74D2">
        <w:rPr>
          <w:rFonts w:eastAsia="Calibri"/>
          <w:lang w:eastAsia="en-US"/>
        </w:rPr>
        <w:t>2-заявление;</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3.</w:t>
      </w:r>
      <w:r w:rsidRPr="00CA74D2">
        <w:t xml:space="preserve"> </w:t>
      </w:r>
      <w:r w:rsidRPr="00CA74D2">
        <w:rPr>
          <w:rFonts w:eastAsia="Calibri"/>
          <w:lang w:eastAsia="en-US"/>
        </w:rPr>
        <w:t>Приложение №</w:t>
      </w:r>
      <w:r w:rsidR="00CA74D2">
        <w:rPr>
          <w:rFonts w:eastAsia="Calibri"/>
          <w:lang w:eastAsia="en-US"/>
        </w:rPr>
        <w:t xml:space="preserve"> </w:t>
      </w:r>
      <w:r w:rsidRPr="00CA74D2">
        <w:rPr>
          <w:rFonts w:eastAsia="Calibri"/>
          <w:lang w:eastAsia="en-US"/>
        </w:rPr>
        <w:t>3- информация о заявителе;</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4.</w:t>
      </w:r>
      <w:r w:rsidRPr="00CA74D2">
        <w:t xml:space="preserve"> </w:t>
      </w:r>
      <w:r w:rsidRPr="00CA74D2">
        <w:rPr>
          <w:rFonts w:eastAsia="Calibri"/>
          <w:lang w:eastAsia="en-US"/>
        </w:rPr>
        <w:t>Приложение №</w:t>
      </w:r>
      <w:r w:rsidR="00CA74D2">
        <w:rPr>
          <w:rFonts w:eastAsia="Calibri"/>
          <w:lang w:eastAsia="en-US"/>
        </w:rPr>
        <w:t xml:space="preserve"> </w:t>
      </w:r>
      <w:r w:rsidRPr="00CA74D2">
        <w:rPr>
          <w:rFonts w:eastAsia="Calibri"/>
          <w:lang w:eastAsia="en-US"/>
        </w:rPr>
        <w:t>4-гарантийное письмо;</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5. Приложение №</w:t>
      </w:r>
      <w:r w:rsidR="00CA74D2">
        <w:rPr>
          <w:rFonts w:eastAsia="Calibri"/>
          <w:lang w:eastAsia="en-US"/>
        </w:rPr>
        <w:t xml:space="preserve"> </w:t>
      </w:r>
      <w:r w:rsidRPr="00CA74D2">
        <w:rPr>
          <w:rFonts w:eastAsia="Calibri"/>
          <w:lang w:eastAsia="en-US"/>
        </w:rPr>
        <w:t>5- проект договора;</w:t>
      </w:r>
    </w:p>
    <w:p w:rsidR="002B4CC3" w:rsidRPr="00CA74D2" w:rsidRDefault="002B4CC3" w:rsidP="00CA74D2">
      <w:pPr>
        <w:widowControl w:val="0"/>
        <w:autoSpaceDE w:val="0"/>
        <w:autoSpaceDN w:val="0"/>
        <w:adjustRightInd w:val="0"/>
        <w:ind w:firstLine="540"/>
        <w:jc w:val="both"/>
        <w:rPr>
          <w:rFonts w:eastAsia="Calibri"/>
          <w:lang w:eastAsia="en-US"/>
        </w:rPr>
      </w:pPr>
      <w:r w:rsidRPr="00CA74D2">
        <w:rPr>
          <w:rFonts w:eastAsia="Calibri"/>
          <w:lang w:eastAsia="en-US"/>
        </w:rPr>
        <w:t>6. Приложение №</w:t>
      </w:r>
      <w:r w:rsidR="00CA74D2">
        <w:rPr>
          <w:rFonts w:eastAsia="Calibri"/>
          <w:lang w:eastAsia="en-US"/>
        </w:rPr>
        <w:t xml:space="preserve"> </w:t>
      </w:r>
      <w:r w:rsidRPr="00CA74D2">
        <w:rPr>
          <w:rFonts w:eastAsia="Calibri"/>
          <w:lang w:eastAsia="en-US"/>
        </w:rPr>
        <w:t>6- форма заявки.</w:t>
      </w:r>
    </w:p>
    <w:p w:rsidR="002B4CC3" w:rsidRPr="00CA74D2" w:rsidRDefault="002B4CC3">
      <w:pPr>
        <w:spacing w:after="160" w:line="259" w:lineRule="auto"/>
      </w:pPr>
      <w:r w:rsidRPr="00CA74D2">
        <w:br w:type="page"/>
      </w:r>
    </w:p>
    <w:p w:rsidR="002B4CC3" w:rsidRPr="00CA74D2" w:rsidRDefault="002B4CC3" w:rsidP="002B4CC3">
      <w:pPr>
        <w:jc w:val="right"/>
      </w:pPr>
      <w:r w:rsidRPr="00CA74D2">
        <w:lastRenderedPageBreak/>
        <w:t xml:space="preserve">Приложение № 1 </w:t>
      </w:r>
    </w:p>
    <w:p w:rsidR="002B4CC3" w:rsidRPr="00CA74D2" w:rsidRDefault="002B4CC3" w:rsidP="002B4CC3">
      <w:pPr>
        <w:jc w:val="right"/>
      </w:pPr>
      <w:r w:rsidRPr="00CA74D2">
        <w:t>к аукционной документации</w:t>
      </w:r>
    </w:p>
    <w:p w:rsidR="002B4CC3" w:rsidRPr="00CA74D2" w:rsidRDefault="002B4CC3" w:rsidP="002B4CC3">
      <w:pPr>
        <w:jc w:val="right"/>
      </w:pPr>
    </w:p>
    <w:p w:rsidR="002B4CC3" w:rsidRPr="00CA74D2" w:rsidRDefault="002B4CC3" w:rsidP="002B4CC3">
      <w:pPr>
        <w:pBdr>
          <w:top w:val="nil"/>
          <w:left w:val="nil"/>
          <w:bottom w:val="nil"/>
          <w:right w:val="nil"/>
          <w:between w:val="nil"/>
        </w:pBdr>
        <w:jc w:val="center"/>
        <w:rPr>
          <w:color w:val="000000"/>
        </w:rPr>
      </w:pPr>
      <w:r w:rsidRPr="00CA74D2">
        <w:rPr>
          <w:color w:val="000000"/>
        </w:rPr>
        <w:t>Извещение</w:t>
      </w:r>
    </w:p>
    <w:p w:rsidR="002B4CC3" w:rsidRPr="00CA74D2" w:rsidRDefault="002B4CC3" w:rsidP="002B4CC3">
      <w:pPr>
        <w:pBdr>
          <w:top w:val="nil"/>
          <w:left w:val="nil"/>
          <w:bottom w:val="nil"/>
          <w:right w:val="nil"/>
          <w:between w:val="nil"/>
        </w:pBdr>
        <w:jc w:val="center"/>
        <w:rPr>
          <w:color w:val="000000"/>
        </w:rPr>
      </w:pPr>
      <w:r w:rsidRPr="00CA74D2">
        <w:rPr>
          <w:color w:val="000000"/>
        </w:rPr>
        <w:t xml:space="preserve">о проведении электронного аукциона на право заключения договора на размещение </w:t>
      </w:r>
    </w:p>
    <w:p w:rsidR="002B4CC3" w:rsidRPr="00CA74D2" w:rsidRDefault="002B4CC3" w:rsidP="002B4CC3">
      <w:pPr>
        <w:pBdr>
          <w:top w:val="nil"/>
          <w:left w:val="nil"/>
          <w:bottom w:val="nil"/>
          <w:right w:val="nil"/>
          <w:between w:val="nil"/>
        </w:pBdr>
        <w:jc w:val="center"/>
        <w:rPr>
          <w:color w:val="000000"/>
        </w:rPr>
      </w:pPr>
      <w:r w:rsidRPr="00CA74D2">
        <w:rPr>
          <w:color w:val="000000"/>
        </w:rPr>
        <w:t xml:space="preserve">и эксплуатацию опоры двойного назначения на территории города Набережные Челны </w:t>
      </w:r>
    </w:p>
    <w:p w:rsidR="002B4CC3" w:rsidRPr="00CA74D2" w:rsidRDefault="002B4CC3" w:rsidP="002B4CC3">
      <w:pPr>
        <w:pBdr>
          <w:top w:val="nil"/>
          <w:left w:val="nil"/>
          <w:bottom w:val="nil"/>
          <w:right w:val="nil"/>
          <w:between w:val="nil"/>
        </w:pBdr>
        <w:jc w:val="both"/>
        <w:rPr>
          <w:color w:val="000000"/>
        </w:rPr>
      </w:pPr>
    </w:p>
    <w:p w:rsidR="002B4CC3" w:rsidRPr="00CA74D2" w:rsidRDefault="002B4CC3" w:rsidP="002B4CC3">
      <w:pPr>
        <w:pBdr>
          <w:top w:val="nil"/>
          <w:left w:val="nil"/>
          <w:bottom w:val="nil"/>
          <w:right w:val="nil"/>
          <w:between w:val="nil"/>
        </w:pBdr>
        <w:tabs>
          <w:tab w:val="left" w:pos="9923"/>
        </w:tabs>
        <w:ind w:firstLine="426"/>
        <w:jc w:val="both"/>
        <w:rPr>
          <w:color w:val="000000"/>
        </w:rPr>
      </w:pPr>
      <w:r w:rsidRPr="00CA74D2">
        <w:rPr>
          <w:color w:val="000000"/>
        </w:rPr>
        <w:t>МКУ «Исполнительный комитет муниципального образования город Набережные Челны Республики Татарстан» (далее – организатор аукциона) объявляет о проведении электронного аукциона на право заключения договора на размещение и эксплуатацию опоры двойного назначения на территории города Набережные Челны (далее – аукцион).</w:t>
      </w:r>
    </w:p>
    <w:p w:rsidR="002B4CC3" w:rsidRPr="00CA74D2" w:rsidRDefault="002B4CC3" w:rsidP="002B4CC3">
      <w:pPr>
        <w:pBdr>
          <w:top w:val="nil"/>
          <w:left w:val="nil"/>
          <w:bottom w:val="nil"/>
          <w:right w:val="nil"/>
          <w:between w:val="nil"/>
        </w:pBdr>
        <w:tabs>
          <w:tab w:val="left" w:pos="-567"/>
          <w:tab w:val="left" w:pos="9923"/>
        </w:tabs>
        <w:ind w:firstLine="426"/>
        <w:jc w:val="both"/>
        <w:rPr>
          <w:color w:val="000000"/>
        </w:rPr>
      </w:pPr>
      <w:r w:rsidRPr="00CA74D2">
        <w:rPr>
          <w:color w:val="000000"/>
        </w:rPr>
        <w:t>Место нахождения и почтовый адрес организатора аукциона: 423805,</w:t>
      </w:r>
      <w:r w:rsidRPr="00CA74D2">
        <w:rPr>
          <w:rFonts w:eastAsia="Verdana"/>
          <w:color w:val="000000"/>
        </w:rPr>
        <w:t xml:space="preserve"> </w:t>
      </w:r>
      <w:r w:rsidRPr="00CA74D2">
        <w:rPr>
          <w:color w:val="000000"/>
        </w:rPr>
        <w:t xml:space="preserve">Республика Татарстан, город Набережные Челны, пр. Хасана </w:t>
      </w:r>
      <w:proofErr w:type="spellStart"/>
      <w:r w:rsidRPr="00CA74D2">
        <w:rPr>
          <w:color w:val="000000"/>
        </w:rPr>
        <w:t>Туфана</w:t>
      </w:r>
      <w:proofErr w:type="spellEnd"/>
      <w:r w:rsidRPr="00CA74D2">
        <w:rPr>
          <w:color w:val="000000"/>
        </w:rPr>
        <w:t xml:space="preserve">, д.23, </w:t>
      </w:r>
      <w:proofErr w:type="spellStart"/>
      <w:r w:rsidRPr="00CA74D2">
        <w:rPr>
          <w:color w:val="000000"/>
        </w:rPr>
        <w:t>каб</w:t>
      </w:r>
      <w:proofErr w:type="spellEnd"/>
      <w:r w:rsidRPr="00CA74D2">
        <w:rPr>
          <w:color w:val="000000"/>
        </w:rPr>
        <w:t>. 422.</w:t>
      </w:r>
    </w:p>
    <w:p w:rsidR="002B4CC3" w:rsidRPr="00CA74D2" w:rsidRDefault="002B4CC3" w:rsidP="002B4CC3">
      <w:pPr>
        <w:pBdr>
          <w:top w:val="nil"/>
          <w:left w:val="nil"/>
          <w:bottom w:val="nil"/>
          <w:right w:val="nil"/>
          <w:between w:val="nil"/>
        </w:pBdr>
        <w:tabs>
          <w:tab w:val="left" w:pos="-567"/>
          <w:tab w:val="left" w:pos="9923"/>
        </w:tabs>
        <w:ind w:firstLine="426"/>
        <w:jc w:val="both"/>
        <w:rPr>
          <w:color w:val="000000"/>
        </w:rPr>
      </w:pPr>
      <w:r w:rsidRPr="00CA74D2">
        <w:rPr>
          <w:color w:val="000000"/>
        </w:rPr>
        <w:t>Адрес электронной почты: ik-217@mail.ru.</w:t>
      </w:r>
    </w:p>
    <w:p w:rsidR="002B4CC3" w:rsidRPr="00CA74D2" w:rsidRDefault="002B4CC3" w:rsidP="002B4CC3">
      <w:pPr>
        <w:pBdr>
          <w:top w:val="nil"/>
          <w:left w:val="nil"/>
          <w:bottom w:val="nil"/>
          <w:right w:val="nil"/>
          <w:between w:val="nil"/>
        </w:pBdr>
        <w:tabs>
          <w:tab w:val="left" w:pos="9923"/>
        </w:tabs>
        <w:jc w:val="both"/>
        <w:rPr>
          <w:color w:val="000000"/>
          <w:u w:val="single"/>
        </w:rPr>
      </w:pPr>
      <w:r w:rsidRPr="00CA74D2">
        <w:rPr>
          <w:color w:val="000000"/>
        </w:rPr>
        <w:t xml:space="preserve">Официальный сайт организатора аукциона: </w:t>
      </w:r>
      <w:hyperlink r:id="rId13">
        <w:r w:rsidRPr="00CA74D2">
          <w:rPr>
            <w:color w:val="000000"/>
          </w:rPr>
          <w:t>www.nabchelny.ru</w:t>
        </w:r>
      </w:hyperlink>
    </w:p>
    <w:p w:rsidR="002B4CC3" w:rsidRPr="00CA74D2" w:rsidRDefault="002B4CC3" w:rsidP="002B4CC3">
      <w:pPr>
        <w:tabs>
          <w:tab w:val="left" w:pos="9923"/>
        </w:tabs>
        <w:ind w:firstLine="426"/>
      </w:pPr>
      <w:r w:rsidRPr="00CA74D2">
        <w:t>Контактные телефоны: (8552) 30-55-37, 30-57-99.</w:t>
      </w:r>
    </w:p>
    <w:p w:rsidR="002B4CC3" w:rsidRPr="00CA74D2" w:rsidRDefault="002B4CC3" w:rsidP="002B4CC3">
      <w:pPr>
        <w:tabs>
          <w:tab w:val="left" w:pos="9923"/>
        </w:tabs>
        <w:ind w:firstLine="426"/>
      </w:pPr>
      <w:r w:rsidRPr="00CA74D2">
        <w:t>Источник публикации информации об аукционе sale.zakazrf.ru.</w:t>
      </w:r>
    </w:p>
    <w:p w:rsidR="002B4CC3" w:rsidRPr="00CA74D2" w:rsidRDefault="002B4CC3" w:rsidP="002B4CC3">
      <w:pPr>
        <w:tabs>
          <w:tab w:val="left" w:pos="9923"/>
        </w:tabs>
        <w:ind w:firstLine="426"/>
      </w:pPr>
      <w:r w:rsidRPr="00CA74D2">
        <w:t xml:space="preserve">Дата и время проведения аукциона </w:t>
      </w:r>
      <w:r w:rsidR="00DA1196" w:rsidRPr="00DA1196">
        <w:rPr>
          <w:b/>
        </w:rPr>
        <w:t>13.03</w:t>
      </w:r>
      <w:r w:rsidRPr="00DA1196">
        <w:rPr>
          <w:b/>
        </w:rPr>
        <w:t>.</w:t>
      </w:r>
      <w:r w:rsidR="00DA1196" w:rsidRPr="00DA1196">
        <w:rPr>
          <w:b/>
        </w:rPr>
        <w:t>2024</w:t>
      </w:r>
      <w:r w:rsidR="00DA1196">
        <w:t xml:space="preserve"> года в </w:t>
      </w:r>
      <w:r w:rsidR="00DA1196" w:rsidRPr="00DA1196">
        <w:rPr>
          <w:b/>
        </w:rPr>
        <w:t>09</w:t>
      </w:r>
      <w:r w:rsidRPr="00CA74D2">
        <w:t xml:space="preserve"> часов </w:t>
      </w:r>
      <w:r w:rsidR="00DA1196" w:rsidRPr="00DA1196">
        <w:rPr>
          <w:b/>
        </w:rPr>
        <w:t>00</w:t>
      </w:r>
      <w:r w:rsidR="00DA1196">
        <w:t xml:space="preserve"> </w:t>
      </w:r>
      <w:r w:rsidRPr="00CA74D2">
        <w:t>минут.</w:t>
      </w:r>
    </w:p>
    <w:p w:rsidR="002B4CC3" w:rsidRPr="00CA74D2" w:rsidRDefault="002B4CC3" w:rsidP="002B4CC3">
      <w:pPr>
        <w:tabs>
          <w:tab w:val="left" w:pos="9923"/>
        </w:tabs>
        <w:ind w:firstLine="426"/>
      </w:pPr>
      <w:r w:rsidRPr="00CA74D2">
        <w:t xml:space="preserve">Дата рассмотрения заявок на участие в аукционе </w:t>
      </w:r>
      <w:r w:rsidR="00DA1196" w:rsidRPr="00DA1196">
        <w:rPr>
          <w:b/>
        </w:rPr>
        <w:t>12</w:t>
      </w:r>
      <w:r w:rsidRPr="00DA1196">
        <w:rPr>
          <w:b/>
        </w:rPr>
        <w:t>.</w:t>
      </w:r>
      <w:r w:rsidR="00DA1196" w:rsidRPr="00DA1196">
        <w:rPr>
          <w:b/>
        </w:rPr>
        <w:t>03</w:t>
      </w:r>
      <w:r w:rsidRPr="00DA1196">
        <w:rPr>
          <w:b/>
        </w:rPr>
        <w:t>.</w:t>
      </w:r>
      <w:r w:rsidR="00DA1196" w:rsidRPr="00DA1196">
        <w:rPr>
          <w:b/>
        </w:rPr>
        <w:t>2024</w:t>
      </w:r>
      <w:r w:rsidRPr="00CA74D2">
        <w:t xml:space="preserve"> года.</w:t>
      </w:r>
    </w:p>
    <w:p w:rsidR="002B4CC3" w:rsidRPr="00CA74D2" w:rsidRDefault="002B4CC3" w:rsidP="002B4CC3">
      <w:pPr>
        <w:tabs>
          <w:tab w:val="left" w:pos="9923"/>
        </w:tabs>
        <w:ind w:firstLine="426"/>
      </w:pPr>
      <w:r w:rsidRPr="00CA74D2">
        <w:t>Место проведения аукциона Электронная площадка Акционерного общества «Агентство по государственному заказу Республики Татарстан» - sale.zakazrf.ru.</w:t>
      </w:r>
    </w:p>
    <w:p w:rsidR="002B4CC3" w:rsidRPr="00CA74D2" w:rsidRDefault="002B4CC3" w:rsidP="002B4CC3">
      <w:pPr>
        <w:pBdr>
          <w:top w:val="nil"/>
          <w:left w:val="nil"/>
          <w:bottom w:val="nil"/>
          <w:right w:val="nil"/>
          <w:between w:val="nil"/>
        </w:pBdr>
        <w:tabs>
          <w:tab w:val="left" w:pos="426"/>
        </w:tabs>
        <w:jc w:val="both"/>
        <w:rPr>
          <w:color w:val="000000"/>
        </w:rPr>
      </w:pPr>
      <w:r w:rsidRPr="00CA74D2">
        <w:rPr>
          <w:color w:val="000000"/>
          <w:highlight w:val="white"/>
        </w:rPr>
        <w:tab/>
      </w:r>
      <w:proofErr w:type="gramStart"/>
      <w:r w:rsidRPr="00CA74D2">
        <w:rPr>
          <w:color w:val="000000"/>
        </w:rPr>
        <w:t>Для оформления участия в аукционе заявитель должен подать по вышеуказанному адресу оформленную в соответствии с требованиями</w:t>
      </w:r>
      <w:proofErr w:type="gramEnd"/>
      <w:r w:rsidRPr="00CA74D2">
        <w:rPr>
          <w:color w:val="000000"/>
        </w:rPr>
        <w:t xml:space="preserve"> аукционной документации заявку на участие в аукционе с приложением документов, указанных в аукционной документации.</w:t>
      </w:r>
    </w:p>
    <w:p w:rsidR="002B4CC3" w:rsidRPr="00CA74D2" w:rsidRDefault="002B4CC3" w:rsidP="002B4CC3">
      <w:pPr>
        <w:widowControl w:val="0"/>
        <w:autoSpaceDE w:val="0"/>
        <w:autoSpaceDN w:val="0"/>
        <w:adjustRightInd w:val="0"/>
        <w:ind w:firstLine="540"/>
        <w:jc w:val="both"/>
        <w:rPr>
          <w:rFonts w:eastAsia="Calibri"/>
          <w:lang w:eastAsia="en-US"/>
        </w:rPr>
      </w:pPr>
      <w:r w:rsidRPr="00CA74D2">
        <w:rPr>
          <w:color w:val="000000"/>
          <w:highlight w:val="white"/>
        </w:rPr>
        <w:t xml:space="preserve">Победителем аукциона является участник аукциона, который предложил </w:t>
      </w:r>
      <w:r w:rsidRPr="00CA74D2">
        <w:rPr>
          <w:rFonts w:eastAsia="Calibri"/>
          <w:lang w:eastAsia="en-US"/>
        </w:rPr>
        <w:t>наиболее высокую цену лота.</w:t>
      </w:r>
    </w:p>
    <w:p w:rsidR="002B4CC3" w:rsidRPr="00CA74D2" w:rsidRDefault="002B4CC3" w:rsidP="002B4CC3">
      <w:pPr>
        <w:pBdr>
          <w:top w:val="nil"/>
          <w:left w:val="nil"/>
          <w:bottom w:val="nil"/>
          <w:right w:val="nil"/>
          <w:between w:val="nil"/>
        </w:pBdr>
        <w:tabs>
          <w:tab w:val="left" w:pos="0"/>
        </w:tabs>
        <w:ind w:firstLine="426"/>
        <w:jc w:val="both"/>
        <w:rPr>
          <w:color w:val="000000"/>
        </w:rPr>
      </w:pPr>
      <w:r w:rsidRPr="00CA74D2">
        <w:rPr>
          <w:color w:val="000000"/>
        </w:rPr>
        <w:t>Предметом аукциона является</w:t>
      </w:r>
      <w:r w:rsidRPr="00CA74D2">
        <w:rPr>
          <w:rFonts w:eastAsia="Calibri"/>
          <w:lang w:eastAsia="en-US"/>
        </w:rPr>
        <w:t xml:space="preserve"> право заключения договора на размещение и эксплуатацию опоры двойного назначения на территории города Набережные Челны сроком на пять лет.</w:t>
      </w:r>
    </w:p>
    <w:p w:rsidR="002B4CC3" w:rsidRPr="00CA74D2" w:rsidRDefault="002B4CC3" w:rsidP="002B4CC3">
      <w:pPr>
        <w:pBdr>
          <w:top w:val="nil"/>
          <w:left w:val="nil"/>
          <w:bottom w:val="nil"/>
          <w:right w:val="nil"/>
          <w:between w:val="nil"/>
        </w:pBdr>
        <w:tabs>
          <w:tab w:val="left" w:pos="9923"/>
        </w:tabs>
        <w:ind w:firstLine="426"/>
        <w:jc w:val="both"/>
        <w:rPr>
          <w:color w:val="000000"/>
        </w:rPr>
      </w:pPr>
      <w:r w:rsidRPr="00CA74D2">
        <w:rPr>
          <w:color w:val="000000"/>
        </w:rPr>
        <w:t>Объектом аукциона является следующий лот:</w:t>
      </w:r>
    </w:p>
    <w:p w:rsidR="002B4CC3" w:rsidRPr="00CA74D2" w:rsidRDefault="002B4CC3" w:rsidP="002B4CC3">
      <w:pPr>
        <w:pBdr>
          <w:top w:val="nil"/>
          <w:left w:val="nil"/>
          <w:bottom w:val="nil"/>
          <w:right w:val="nil"/>
          <w:between w:val="nil"/>
        </w:pBdr>
        <w:tabs>
          <w:tab w:val="left" w:pos="9923"/>
        </w:tabs>
        <w:ind w:firstLine="426"/>
        <w:jc w:val="both"/>
        <w:rPr>
          <w:color w:val="000000"/>
        </w:rPr>
      </w:pPr>
    </w:p>
    <w:tbl>
      <w:tblPr>
        <w:tblW w:w="9803" w:type="dxa"/>
        <w:tblInd w:w="-1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
        <w:gridCol w:w="1439"/>
        <w:gridCol w:w="1843"/>
        <w:gridCol w:w="1134"/>
        <w:gridCol w:w="1134"/>
        <w:gridCol w:w="1134"/>
        <w:gridCol w:w="1134"/>
        <w:gridCol w:w="1275"/>
      </w:tblGrid>
      <w:tr w:rsidR="002B4CC3" w:rsidRPr="00CA74D2" w:rsidTr="00CA74D2">
        <w:trPr>
          <w:cantSplit/>
          <w:trHeight w:val="3059"/>
        </w:trPr>
        <w:tc>
          <w:tcPr>
            <w:tcW w:w="710" w:type="dxa"/>
            <w:shd w:val="clear" w:color="auto" w:fill="auto"/>
            <w:vAlign w:val="center"/>
          </w:tcPr>
          <w:p w:rsidR="002B4CC3" w:rsidRPr="00CA74D2" w:rsidRDefault="002B4CC3" w:rsidP="00CA74D2">
            <w:pPr>
              <w:jc w:val="center"/>
              <w:rPr>
                <w:sz w:val="20"/>
                <w:szCs w:val="20"/>
              </w:rPr>
            </w:pPr>
            <w:r w:rsidRPr="00CA74D2">
              <w:rPr>
                <w:sz w:val="20"/>
                <w:szCs w:val="20"/>
              </w:rPr>
              <w:t>№ Лота</w:t>
            </w:r>
          </w:p>
        </w:tc>
        <w:tc>
          <w:tcPr>
            <w:tcW w:w="1439" w:type="dxa"/>
            <w:shd w:val="clear" w:color="auto" w:fill="auto"/>
            <w:vAlign w:val="center"/>
          </w:tcPr>
          <w:p w:rsidR="002B4CC3" w:rsidRPr="00CA74D2" w:rsidRDefault="002B4CC3" w:rsidP="00CA74D2">
            <w:pPr>
              <w:jc w:val="center"/>
              <w:rPr>
                <w:sz w:val="20"/>
                <w:szCs w:val="20"/>
              </w:rPr>
            </w:pPr>
            <w:r w:rsidRPr="00CA74D2">
              <w:rPr>
                <w:sz w:val="20"/>
                <w:szCs w:val="20"/>
              </w:rPr>
              <w:t>Вид опоры двойного назначения</w:t>
            </w:r>
          </w:p>
        </w:tc>
        <w:tc>
          <w:tcPr>
            <w:tcW w:w="1843" w:type="dxa"/>
            <w:shd w:val="clear" w:color="auto" w:fill="auto"/>
            <w:vAlign w:val="center"/>
          </w:tcPr>
          <w:p w:rsidR="002B4CC3" w:rsidRPr="00CA74D2" w:rsidRDefault="002B4CC3" w:rsidP="00CA74D2">
            <w:pPr>
              <w:jc w:val="center"/>
              <w:rPr>
                <w:sz w:val="20"/>
                <w:szCs w:val="20"/>
              </w:rPr>
            </w:pPr>
            <w:r w:rsidRPr="00CA74D2">
              <w:rPr>
                <w:sz w:val="20"/>
                <w:szCs w:val="20"/>
              </w:rPr>
              <w:t>Адрес местоположения</w:t>
            </w:r>
          </w:p>
        </w:tc>
        <w:tc>
          <w:tcPr>
            <w:tcW w:w="1134" w:type="dxa"/>
            <w:shd w:val="clear" w:color="auto" w:fill="auto"/>
            <w:textDirection w:val="btLr"/>
            <w:vAlign w:val="center"/>
          </w:tcPr>
          <w:p w:rsidR="002B4CC3" w:rsidRPr="00CA74D2" w:rsidRDefault="002B4CC3" w:rsidP="00CA74D2">
            <w:pPr>
              <w:jc w:val="center"/>
              <w:rPr>
                <w:sz w:val="20"/>
                <w:szCs w:val="20"/>
              </w:rPr>
            </w:pPr>
            <w:r w:rsidRPr="00CA74D2">
              <w:rPr>
                <w:sz w:val="20"/>
                <w:szCs w:val="20"/>
              </w:rPr>
              <w:t>Начальная цена права на размещение и эксплуатацию опоры двойного назначения, руб. в месяц</w:t>
            </w:r>
          </w:p>
        </w:tc>
        <w:tc>
          <w:tcPr>
            <w:tcW w:w="1134" w:type="dxa"/>
            <w:vAlign w:val="center"/>
          </w:tcPr>
          <w:p w:rsidR="002B4CC3" w:rsidRPr="00CA74D2" w:rsidRDefault="002B4CC3" w:rsidP="00CA74D2">
            <w:pPr>
              <w:jc w:val="center"/>
              <w:rPr>
                <w:sz w:val="20"/>
                <w:szCs w:val="20"/>
              </w:rPr>
            </w:pPr>
            <w:r w:rsidRPr="00CA74D2">
              <w:rPr>
                <w:sz w:val="20"/>
                <w:szCs w:val="20"/>
              </w:rPr>
              <w:t>Шаг аукциона, руб.</w:t>
            </w:r>
          </w:p>
        </w:tc>
        <w:tc>
          <w:tcPr>
            <w:tcW w:w="1134" w:type="dxa"/>
            <w:shd w:val="clear" w:color="auto" w:fill="auto"/>
            <w:textDirection w:val="btLr"/>
            <w:vAlign w:val="center"/>
          </w:tcPr>
          <w:p w:rsidR="002B4CC3" w:rsidRPr="00CA74D2" w:rsidRDefault="002B4CC3" w:rsidP="00CA74D2">
            <w:pPr>
              <w:jc w:val="center"/>
              <w:rPr>
                <w:sz w:val="20"/>
                <w:szCs w:val="20"/>
              </w:rPr>
            </w:pPr>
            <w:r w:rsidRPr="00CA74D2">
              <w:rPr>
                <w:sz w:val="20"/>
                <w:szCs w:val="20"/>
              </w:rPr>
              <w:t>Начальная цена права на размещение и эксплуатацию опоры двойного назначения, руб. в год</w:t>
            </w:r>
          </w:p>
        </w:tc>
        <w:tc>
          <w:tcPr>
            <w:tcW w:w="1134" w:type="dxa"/>
            <w:textDirection w:val="btLr"/>
            <w:vAlign w:val="center"/>
          </w:tcPr>
          <w:p w:rsidR="002B4CC3" w:rsidRPr="00CA74D2" w:rsidRDefault="002B4CC3" w:rsidP="00CA74D2">
            <w:pPr>
              <w:ind w:left="113" w:right="113"/>
              <w:jc w:val="center"/>
              <w:rPr>
                <w:sz w:val="20"/>
                <w:szCs w:val="20"/>
              </w:rPr>
            </w:pPr>
            <w:r w:rsidRPr="00CA74D2">
              <w:rPr>
                <w:sz w:val="20"/>
                <w:szCs w:val="20"/>
              </w:rPr>
              <w:t>Плата за участие в электронном аукционе</w:t>
            </w:r>
            <w:proofErr w:type="gramStart"/>
            <w:r w:rsidRPr="00CA74D2">
              <w:rPr>
                <w:sz w:val="20"/>
                <w:szCs w:val="20"/>
              </w:rPr>
              <w:t>.</w:t>
            </w:r>
            <w:proofErr w:type="gramEnd"/>
            <w:r w:rsidRPr="00CA74D2">
              <w:rPr>
                <w:sz w:val="20"/>
                <w:szCs w:val="20"/>
              </w:rPr>
              <w:t xml:space="preserve"> </w:t>
            </w:r>
            <w:proofErr w:type="gramStart"/>
            <w:r w:rsidRPr="00CA74D2">
              <w:rPr>
                <w:sz w:val="20"/>
                <w:szCs w:val="20"/>
              </w:rPr>
              <w:t>р</w:t>
            </w:r>
            <w:proofErr w:type="gramEnd"/>
            <w:r w:rsidRPr="00CA74D2">
              <w:rPr>
                <w:sz w:val="20"/>
                <w:szCs w:val="20"/>
              </w:rPr>
              <w:t>уб.</w:t>
            </w:r>
          </w:p>
        </w:tc>
        <w:tc>
          <w:tcPr>
            <w:tcW w:w="1275" w:type="dxa"/>
            <w:textDirection w:val="btLr"/>
            <w:vAlign w:val="center"/>
          </w:tcPr>
          <w:p w:rsidR="002B4CC3" w:rsidRPr="00CA74D2" w:rsidRDefault="002B4CC3" w:rsidP="00CA74D2">
            <w:pPr>
              <w:jc w:val="center"/>
              <w:rPr>
                <w:sz w:val="20"/>
                <w:szCs w:val="20"/>
              </w:rPr>
            </w:pPr>
            <w:r w:rsidRPr="00CA74D2">
              <w:rPr>
                <w:sz w:val="20"/>
                <w:szCs w:val="20"/>
              </w:rPr>
              <w:t xml:space="preserve">Обеспечение заявки, подлежащее перечислению на блокировочный </w:t>
            </w:r>
            <w:proofErr w:type="spellStart"/>
            <w:r w:rsidRPr="00CA74D2">
              <w:rPr>
                <w:sz w:val="20"/>
                <w:szCs w:val="20"/>
              </w:rPr>
              <w:t>субсчет</w:t>
            </w:r>
            <w:proofErr w:type="spellEnd"/>
            <w:r w:rsidRPr="00CA74D2">
              <w:rPr>
                <w:sz w:val="20"/>
                <w:szCs w:val="20"/>
              </w:rPr>
              <w:t xml:space="preserve"> для подачи заявки, руб.</w:t>
            </w:r>
          </w:p>
        </w:tc>
      </w:tr>
      <w:tr w:rsidR="002B4CC3" w:rsidRPr="00CA74D2" w:rsidTr="00CA74D2">
        <w:trPr>
          <w:trHeight w:val="2669"/>
        </w:trPr>
        <w:tc>
          <w:tcPr>
            <w:tcW w:w="710" w:type="dxa"/>
            <w:shd w:val="clear" w:color="auto" w:fill="auto"/>
            <w:vAlign w:val="center"/>
          </w:tcPr>
          <w:p w:rsidR="002B4CC3" w:rsidRPr="00CA74D2" w:rsidRDefault="002B4CC3" w:rsidP="00CA74D2">
            <w:pPr>
              <w:spacing w:after="200"/>
              <w:jc w:val="center"/>
              <w:rPr>
                <w:sz w:val="20"/>
                <w:szCs w:val="20"/>
              </w:rPr>
            </w:pPr>
            <w:r w:rsidRPr="00CA74D2">
              <w:rPr>
                <w:sz w:val="20"/>
                <w:szCs w:val="20"/>
              </w:rPr>
              <w:t>1</w:t>
            </w:r>
          </w:p>
        </w:tc>
        <w:tc>
          <w:tcPr>
            <w:tcW w:w="1439" w:type="dxa"/>
            <w:shd w:val="clear" w:color="auto" w:fill="auto"/>
            <w:vAlign w:val="center"/>
          </w:tcPr>
          <w:p w:rsidR="002B4CC3" w:rsidRPr="00CA74D2" w:rsidRDefault="002B4CC3" w:rsidP="00CA74D2">
            <w:pPr>
              <w:spacing w:after="200"/>
              <w:jc w:val="center"/>
              <w:rPr>
                <w:sz w:val="20"/>
                <w:szCs w:val="20"/>
              </w:rPr>
            </w:pPr>
            <w:r w:rsidRPr="00CA74D2">
              <w:rPr>
                <w:sz w:val="20"/>
                <w:szCs w:val="20"/>
              </w:rPr>
              <w:t>Мачтовая опора</w:t>
            </w:r>
          </w:p>
        </w:tc>
        <w:tc>
          <w:tcPr>
            <w:tcW w:w="1843" w:type="dxa"/>
            <w:vAlign w:val="center"/>
          </w:tcPr>
          <w:p w:rsidR="00CA74D2" w:rsidRDefault="002B4CC3" w:rsidP="00CA74D2">
            <w:pPr>
              <w:pStyle w:val="a3"/>
              <w:spacing w:after="0" w:line="240" w:lineRule="auto"/>
              <w:ind w:left="0"/>
              <w:contextualSpacing/>
              <w:jc w:val="center"/>
              <w:rPr>
                <w:rFonts w:ascii="Times New Roman" w:hAnsi="Times New Roman"/>
              </w:rPr>
            </w:pPr>
            <w:r w:rsidRPr="00CA74D2">
              <w:rPr>
                <w:rFonts w:ascii="Times New Roman" w:hAnsi="Times New Roman"/>
              </w:rPr>
              <w:t xml:space="preserve">Республика Татарстан, </w:t>
            </w:r>
          </w:p>
          <w:p w:rsidR="002B4CC3" w:rsidRPr="00CA74D2" w:rsidRDefault="002B4CC3" w:rsidP="00CA74D2">
            <w:pPr>
              <w:pStyle w:val="a3"/>
              <w:spacing w:after="0" w:line="240" w:lineRule="auto"/>
              <w:ind w:left="0"/>
              <w:contextualSpacing/>
              <w:jc w:val="center"/>
              <w:rPr>
                <w:rFonts w:ascii="Times New Roman" w:hAnsi="Times New Roman"/>
                <w:iCs/>
              </w:rPr>
            </w:pPr>
            <w:r w:rsidRPr="00CA74D2">
              <w:rPr>
                <w:rFonts w:ascii="Times New Roman" w:hAnsi="Times New Roman"/>
              </w:rPr>
              <w:t>г. Наб</w:t>
            </w:r>
            <w:r w:rsidR="001A3A77">
              <w:rPr>
                <w:rFonts w:ascii="Times New Roman" w:hAnsi="Times New Roman"/>
              </w:rPr>
              <w:t xml:space="preserve">ережные Челны, ул. </w:t>
            </w:r>
            <w:proofErr w:type="gramStart"/>
            <w:r w:rsidR="001A3A77">
              <w:rPr>
                <w:rFonts w:ascii="Times New Roman" w:hAnsi="Times New Roman"/>
              </w:rPr>
              <w:t>Орловская</w:t>
            </w:r>
            <w:proofErr w:type="gramEnd"/>
            <w:r w:rsidR="001A3A77">
              <w:rPr>
                <w:rFonts w:ascii="Times New Roman" w:hAnsi="Times New Roman"/>
              </w:rPr>
              <w:t>, вблизи д. 184</w:t>
            </w:r>
            <w:r w:rsidRPr="00CA74D2">
              <w:rPr>
                <w:rFonts w:ascii="Times New Roman" w:hAnsi="Times New Roman"/>
              </w:rPr>
              <w:t xml:space="preserve"> </w:t>
            </w:r>
            <w:r w:rsidRPr="00CA74D2">
              <w:rPr>
                <w:rFonts w:ascii="Times New Roman" w:hAnsi="Times New Roman"/>
                <w:i/>
              </w:rPr>
              <w:t>(Координаты:</w:t>
            </w:r>
            <w:r w:rsidRPr="00CA74D2">
              <w:rPr>
                <w:rFonts w:ascii="Times New Roman" w:hAnsi="Times New Roman"/>
                <w:sz w:val="28"/>
                <w:szCs w:val="28"/>
              </w:rPr>
              <w:t xml:space="preserve"> </w:t>
            </w:r>
            <w:r w:rsidR="001A3A77">
              <w:rPr>
                <w:rFonts w:ascii="Times New Roman" w:hAnsi="Times New Roman"/>
              </w:rPr>
              <w:t>55.714388 52.390462</w:t>
            </w:r>
            <w:r w:rsidRPr="00CA74D2">
              <w:rPr>
                <w:rFonts w:ascii="Times New Roman" w:hAnsi="Times New Roman"/>
                <w:i/>
              </w:rPr>
              <w:t>)</w:t>
            </w:r>
          </w:p>
        </w:tc>
        <w:tc>
          <w:tcPr>
            <w:tcW w:w="1134" w:type="dxa"/>
            <w:shd w:val="clear" w:color="auto" w:fill="auto"/>
            <w:vAlign w:val="center"/>
          </w:tcPr>
          <w:p w:rsidR="002B4CC3" w:rsidRPr="00CA74D2" w:rsidRDefault="009D50A2" w:rsidP="00CA74D2">
            <w:pPr>
              <w:spacing w:after="200"/>
              <w:jc w:val="center"/>
              <w:rPr>
                <w:sz w:val="20"/>
                <w:szCs w:val="20"/>
              </w:rPr>
            </w:pPr>
            <w:r>
              <w:rPr>
                <w:sz w:val="20"/>
                <w:szCs w:val="20"/>
              </w:rPr>
              <w:t>3 284,00</w:t>
            </w:r>
          </w:p>
        </w:tc>
        <w:tc>
          <w:tcPr>
            <w:tcW w:w="1134" w:type="dxa"/>
            <w:vAlign w:val="center"/>
          </w:tcPr>
          <w:p w:rsidR="002B4CC3" w:rsidRPr="00CA74D2" w:rsidRDefault="009D50A2" w:rsidP="00CA74D2">
            <w:pPr>
              <w:spacing w:after="200"/>
              <w:jc w:val="center"/>
              <w:rPr>
                <w:sz w:val="20"/>
                <w:szCs w:val="20"/>
              </w:rPr>
            </w:pPr>
            <w:r>
              <w:rPr>
                <w:sz w:val="20"/>
                <w:szCs w:val="20"/>
              </w:rPr>
              <w:t>1 970,40</w:t>
            </w:r>
          </w:p>
        </w:tc>
        <w:tc>
          <w:tcPr>
            <w:tcW w:w="1134" w:type="dxa"/>
            <w:shd w:val="clear" w:color="auto" w:fill="auto"/>
            <w:vAlign w:val="center"/>
          </w:tcPr>
          <w:p w:rsidR="002B4CC3" w:rsidRPr="00CA74D2" w:rsidRDefault="001A3A77" w:rsidP="00CA74D2">
            <w:pPr>
              <w:spacing w:after="200"/>
              <w:jc w:val="center"/>
              <w:rPr>
                <w:sz w:val="20"/>
                <w:szCs w:val="20"/>
              </w:rPr>
            </w:pPr>
            <w:r>
              <w:rPr>
                <w:sz w:val="20"/>
                <w:szCs w:val="20"/>
              </w:rPr>
              <w:t>39 408</w:t>
            </w:r>
            <w:r w:rsidR="002B4CC3" w:rsidRPr="00CA74D2">
              <w:rPr>
                <w:sz w:val="20"/>
                <w:szCs w:val="20"/>
              </w:rPr>
              <w:t>,00</w:t>
            </w:r>
          </w:p>
        </w:tc>
        <w:tc>
          <w:tcPr>
            <w:tcW w:w="1134" w:type="dxa"/>
            <w:vAlign w:val="center"/>
          </w:tcPr>
          <w:p w:rsidR="002B4CC3" w:rsidRPr="00CA74D2" w:rsidRDefault="002B4CC3" w:rsidP="00CA74D2">
            <w:pPr>
              <w:spacing w:after="200"/>
              <w:jc w:val="center"/>
              <w:rPr>
                <w:sz w:val="20"/>
                <w:szCs w:val="20"/>
              </w:rPr>
            </w:pPr>
            <w:r w:rsidRPr="00CA74D2">
              <w:rPr>
                <w:sz w:val="20"/>
                <w:szCs w:val="20"/>
              </w:rPr>
              <w:t>3 000,00</w:t>
            </w:r>
          </w:p>
        </w:tc>
        <w:tc>
          <w:tcPr>
            <w:tcW w:w="1275" w:type="dxa"/>
            <w:vAlign w:val="center"/>
          </w:tcPr>
          <w:p w:rsidR="002B4CC3" w:rsidRPr="00CA74D2" w:rsidRDefault="009D50A2" w:rsidP="00CA74D2">
            <w:pPr>
              <w:jc w:val="center"/>
              <w:rPr>
                <w:sz w:val="20"/>
                <w:szCs w:val="20"/>
              </w:rPr>
            </w:pPr>
            <w:r>
              <w:rPr>
                <w:sz w:val="20"/>
                <w:szCs w:val="20"/>
              </w:rPr>
              <w:t>42 408</w:t>
            </w:r>
            <w:r w:rsidR="002B4CC3" w:rsidRPr="00CA74D2">
              <w:rPr>
                <w:sz w:val="20"/>
                <w:szCs w:val="20"/>
              </w:rPr>
              <w:t>,00</w:t>
            </w:r>
          </w:p>
        </w:tc>
      </w:tr>
    </w:tbl>
    <w:p w:rsidR="002B4CC3" w:rsidRPr="00CA74D2" w:rsidRDefault="002B4CC3" w:rsidP="002B4CC3">
      <w:pPr>
        <w:pBdr>
          <w:top w:val="nil"/>
          <w:left w:val="nil"/>
          <w:bottom w:val="nil"/>
          <w:right w:val="nil"/>
          <w:between w:val="nil"/>
        </w:pBdr>
        <w:ind w:firstLine="426"/>
        <w:jc w:val="both"/>
        <w:rPr>
          <w:color w:val="000000"/>
        </w:rPr>
      </w:pPr>
      <w:r w:rsidRPr="00CA74D2">
        <w:rPr>
          <w:color w:val="000000"/>
        </w:rPr>
        <w:lastRenderedPageBreak/>
        <w:t xml:space="preserve">Размер обеспечения заявки на участие в аукционе определяется в размере                                  100 процентов от начальной цены лота в год и платы за участие в электронном аукционе оператору площадки </w:t>
      </w:r>
      <w:r w:rsidRPr="00CA74D2">
        <w:rPr>
          <w:color w:val="000000"/>
          <w:lang w:val="en-US"/>
        </w:rPr>
        <w:t>sale</w:t>
      </w:r>
      <w:r w:rsidRPr="00CA74D2">
        <w:rPr>
          <w:color w:val="000000"/>
        </w:rPr>
        <w:t>.</w:t>
      </w:r>
      <w:proofErr w:type="spellStart"/>
      <w:r w:rsidRPr="00CA74D2">
        <w:rPr>
          <w:color w:val="000000"/>
          <w:lang w:val="en-US"/>
        </w:rPr>
        <w:t>zakazrf</w:t>
      </w:r>
      <w:proofErr w:type="spellEnd"/>
      <w:r w:rsidRPr="00CA74D2">
        <w:rPr>
          <w:color w:val="000000"/>
        </w:rPr>
        <w:t>.</w:t>
      </w:r>
      <w:proofErr w:type="spellStart"/>
      <w:r w:rsidRPr="00CA74D2">
        <w:rPr>
          <w:color w:val="000000"/>
          <w:lang w:val="en-US"/>
        </w:rPr>
        <w:t>ru</w:t>
      </w:r>
      <w:proofErr w:type="spellEnd"/>
      <w:r w:rsidRPr="00CA74D2">
        <w:rPr>
          <w:color w:val="000000"/>
        </w:rPr>
        <w:t>.</w:t>
      </w:r>
    </w:p>
    <w:p w:rsidR="002B4CC3" w:rsidRPr="00CA74D2" w:rsidRDefault="002B4CC3" w:rsidP="002B4CC3">
      <w:pPr>
        <w:pBdr>
          <w:top w:val="nil"/>
          <w:left w:val="nil"/>
          <w:bottom w:val="nil"/>
          <w:right w:val="nil"/>
          <w:between w:val="nil"/>
        </w:pBdr>
        <w:ind w:firstLine="426"/>
        <w:jc w:val="both"/>
        <w:rPr>
          <w:color w:val="000000"/>
        </w:rPr>
      </w:pPr>
      <w:r w:rsidRPr="00CA74D2">
        <w:rPr>
          <w:color w:val="000000"/>
        </w:rPr>
        <w:t xml:space="preserve">Дата и время окончания срока подачи заявок на участие в аукционе </w:t>
      </w:r>
      <w:r w:rsidR="00DA1196" w:rsidRPr="00DA1196">
        <w:rPr>
          <w:b/>
          <w:color w:val="000000"/>
        </w:rPr>
        <w:t>11</w:t>
      </w:r>
      <w:r w:rsidRPr="00DA1196">
        <w:rPr>
          <w:b/>
          <w:color w:val="000000"/>
        </w:rPr>
        <w:t>.</w:t>
      </w:r>
      <w:r w:rsidR="00DA1196" w:rsidRPr="00DA1196">
        <w:rPr>
          <w:b/>
          <w:color w:val="000000"/>
        </w:rPr>
        <w:t>03</w:t>
      </w:r>
      <w:r w:rsidRPr="00DA1196">
        <w:rPr>
          <w:b/>
          <w:color w:val="000000"/>
        </w:rPr>
        <w:t>.</w:t>
      </w:r>
      <w:r w:rsidR="00DA1196" w:rsidRPr="00DA1196">
        <w:rPr>
          <w:b/>
          <w:color w:val="000000"/>
        </w:rPr>
        <w:t>2024</w:t>
      </w:r>
      <w:r w:rsidRPr="00CA74D2">
        <w:rPr>
          <w:color w:val="000000"/>
        </w:rPr>
        <w:t xml:space="preserve"> года</w:t>
      </w:r>
      <w:r w:rsidR="00CA74D2">
        <w:rPr>
          <w:color w:val="000000"/>
        </w:rPr>
        <w:t xml:space="preserve">                  </w:t>
      </w:r>
      <w:r w:rsidRPr="00CA74D2">
        <w:rPr>
          <w:color w:val="000000"/>
        </w:rPr>
        <w:t xml:space="preserve"> до </w:t>
      </w:r>
      <w:r w:rsidR="00DA1196" w:rsidRPr="00DA1196">
        <w:rPr>
          <w:b/>
          <w:color w:val="000000"/>
        </w:rPr>
        <w:t>17</w:t>
      </w:r>
      <w:r w:rsidRPr="00CA74D2">
        <w:rPr>
          <w:color w:val="000000"/>
        </w:rPr>
        <w:t xml:space="preserve"> часов </w:t>
      </w:r>
      <w:r w:rsidR="00DA1196" w:rsidRPr="00DA1196">
        <w:rPr>
          <w:b/>
          <w:color w:val="000000"/>
        </w:rPr>
        <w:t>00</w:t>
      </w:r>
      <w:r w:rsidRPr="00CA74D2">
        <w:rPr>
          <w:color w:val="000000"/>
        </w:rPr>
        <w:t xml:space="preserve"> минут.</w:t>
      </w:r>
    </w:p>
    <w:p w:rsidR="002B4CC3" w:rsidRPr="00CA74D2" w:rsidRDefault="002B4CC3" w:rsidP="002B4CC3">
      <w:pPr>
        <w:pBdr>
          <w:top w:val="nil"/>
          <w:left w:val="nil"/>
          <w:bottom w:val="nil"/>
          <w:right w:val="nil"/>
          <w:between w:val="nil"/>
        </w:pBdr>
        <w:ind w:firstLine="426"/>
        <w:jc w:val="both"/>
        <w:rPr>
          <w:color w:val="000000"/>
        </w:rPr>
      </w:pPr>
      <w:r w:rsidRPr="00CA74D2">
        <w:rPr>
          <w:color w:val="000000"/>
        </w:rPr>
        <w:t xml:space="preserve">Для подачи заявки на участие в аукционе заявитель должен быть зарегистрирован на электронной площадке (sale.zakazrf.ru). </w:t>
      </w:r>
    </w:p>
    <w:p w:rsidR="002B4CC3" w:rsidRPr="00CA74D2" w:rsidRDefault="002B4CC3" w:rsidP="002B4CC3">
      <w:pPr>
        <w:pBdr>
          <w:top w:val="nil"/>
          <w:left w:val="nil"/>
          <w:bottom w:val="nil"/>
          <w:right w:val="nil"/>
          <w:between w:val="nil"/>
        </w:pBdr>
        <w:ind w:firstLine="426"/>
        <w:jc w:val="both"/>
        <w:rPr>
          <w:color w:val="000000"/>
        </w:rPr>
      </w:pPr>
      <w:r w:rsidRPr="00CA74D2">
        <w:rPr>
          <w:color w:val="000000"/>
        </w:rPr>
        <w:t>Заявитель вправе подать лишь одну заявку на участие в аукционе в отношении предмета аукциона (лота).</w:t>
      </w:r>
    </w:p>
    <w:p w:rsidR="002B4CC3" w:rsidRPr="00CA74D2" w:rsidRDefault="002B4CC3" w:rsidP="002B4CC3">
      <w:pPr>
        <w:pBdr>
          <w:top w:val="nil"/>
          <w:left w:val="nil"/>
          <w:bottom w:val="nil"/>
          <w:right w:val="nil"/>
          <w:between w:val="nil"/>
        </w:pBdr>
        <w:ind w:firstLine="426"/>
        <w:jc w:val="both"/>
        <w:rPr>
          <w:color w:val="000000"/>
        </w:rPr>
      </w:pPr>
      <w:r w:rsidRPr="00CA74D2">
        <w:rPr>
          <w:color w:val="000000"/>
        </w:rPr>
        <w:t>Проект договора на размещение и эксплуатацию опоры двойного назначения на территории города Набережные Челны представлен в приложении №</w:t>
      </w:r>
      <w:r w:rsidR="00CA74D2">
        <w:rPr>
          <w:color w:val="000000"/>
        </w:rPr>
        <w:t xml:space="preserve"> </w:t>
      </w:r>
      <w:r w:rsidRPr="00CA74D2">
        <w:rPr>
          <w:color w:val="000000"/>
        </w:rPr>
        <w:t>5 к аукционной документации.</w:t>
      </w:r>
    </w:p>
    <w:p w:rsidR="002B4CC3" w:rsidRPr="00CA74D2" w:rsidRDefault="002B4CC3" w:rsidP="002B4CC3">
      <w:pPr>
        <w:tabs>
          <w:tab w:val="left" w:pos="567"/>
        </w:tabs>
        <w:ind w:firstLine="426"/>
        <w:jc w:val="both"/>
      </w:pPr>
      <w:r w:rsidRPr="00CA74D2">
        <w:t>Порядок проведения аукциона определяется аукционной документацией.</w:t>
      </w:r>
    </w:p>
    <w:p w:rsidR="002B4CC3" w:rsidRPr="00CA74D2" w:rsidRDefault="002B4CC3" w:rsidP="002B4CC3">
      <w:pPr>
        <w:tabs>
          <w:tab w:val="left" w:pos="567"/>
        </w:tabs>
        <w:ind w:firstLine="426"/>
        <w:jc w:val="both"/>
      </w:pPr>
      <w:r w:rsidRPr="00CA74D2">
        <w:t xml:space="preserve">Любое заинтересованное лицо вправе обратиться к организатору аукциона через электронную площадку с запросом о разъяснении положений аукционной документации                      с </w:t>
      </w:r>
      <w:r w:rsidR="00DA1196" w:rsidRPr="00DA1196">
        <w:rPr>
          <w:b/>
        </w:rPr>
        <w:t>1</w:t>
      </w:r>
      <w:r w:rsidR="00DA1196">
        <w:rPr>
          <w:b/>
        </w:rPr>
        <w:t>2</w:t>
      </w:r>
      <w:r w:rsidRPr="00DA1196">
        <w:rPr>
          <w:b/>
        </w:rPr>
        <w:t>.</w:t>
      </w:r>
      <w:r w:rsidR="00DA1196" w:rsidRPr="00DA1196">
        <w:rPr>
          <w:b/>
        </w:rPr>
        <w:t>02</w:t>
      </w:r>
      <w:r w:rsidRPr="00DA1196">
        <w:rPr>
          <w:b/>
        </w:rPr>
        <w:t>.</w:t>
      </w:r>
      <w:r w:rsidR="00DA1196" w:rsidRPr="00DA1196">
        <w:rPr>
          <w:b/>
        </w:rPr>
        <w:t>2024</w:t>
      </w:r>
      <w:r w:rsidRPr="00CA74D2">
        <w:t xml:space="preserve"> года по </w:t>
      </w:r>
      <w:r w:rsidR="00046E67" w:rsidRPr="00046E67">
        <w:rPr>
          <w:b/>
        </w:rPr>
        <w:t>04</w:t>
      </w:r>
      <w:r w:rsidRPr="00046E67">
        <w:rPr>
          <w:b/>
        </w:rPr>
        <w:t>.</w:t>
      </w:r>
      <w:r w:rsidR="00046E67" w:rsidRPr="00046E67">
        <w:rPr>
          <w:b/>
        </w:rPr>
        <w:t>03</w:t>
      </w:r>
      <w:r w:rsidRPr="00046E67">
        <w:rPr>
          <w:b/>
        </w:rPr>
        <w:t>.</w:t>
      </w:r>
      <w:r w:rsidR="00046E67" w:rsidRPr="00046E67">
        <w:rPr>
          <w:b/>
        </w:rPr>
        <w:t>2024</w:t>
      </w:r>
      <w:r w:rsidRPr="00CA74D2">
        <w:t xml:space="preserve"> года.  В течение двух рабочих дней со дня поступления указанного запроса организатор аукциона обязан направить в письменной форме или </w:t>
      </w:r>
      <w:r w:rsidR="00CA74D2">
        <w:t xml:space="preserve">                         </w:t>
      </w:r>
      <w:r w:rsidRPr="00CA74D2">
        <w:t>в форме электронного документа разъяснения положений аукционной документации. Любое заинтересованное лицо вправе подать не более трех запросов.</w:t>
      </w:r>
    </w:p>
    <w:p w:rsidR="002B4CC3" w:rsidRPr="00CA74D2" w:rsidRDefault="002B4CC3" w:rsidP="002B4CC3">
      <w:pPr>
        <w:tabs>
          <w:tab w:val="left" w:pos="567"/>
        </w:tabs>
        <w:ind w:firstLine="426"/>
        <w:jc w:val="both"/>
      </w:pPr>
      <w:r w:rsidRPr="00CA74D2">
        <w:t>Информация о результатах аукциона размещается на sale.zakazrf.ru.</w:t>
      </w:r>
    </w:p>
    <w:p w:rsidR="002B4CC3" w:rsidRPr="00CA74D2" w:rsidRDefault="002B4CC3" w:rsidP="002B4CC3">
      <w:pPr>
        <w:tabs>
          <w:tab w:val="left" w:pos="567"/>
        </w:tabs>
        <w:ind w:firstLine="426"/>
        <w:jc w:val="both"/>
      </w:pPr>
    </w:p>
    <w:p w:rsidR="002B4CC3" w:rsidRPr="00CA74D2" w:rsidRDefault="002B4CC3" w:rsidP="002B4CC3"/>
    <w:p w:rsidR="002B4CC3" w:rsidRPr="00CA74D2" w:rsidRDefault="002B4CC3">
      <w:pPr>
        <w:spacing w:after="160" w:line="259" w:lineRule="auto"/>
      </w:pPr>
      <w:r w:rsidRPr="00CA74D2">
        <w:br w:type="page"/>
      </w:r>
    </w:p>
    <w:p w:rsidR="002B4CC3" w:rsidRPr="00CA74D2" w:rsidRDefault="002B4CC3" w:rsidP="00CA74D2">
      <w:pPr>
        <w:spacing w:line="288" w:lineRule="auto"/>
        <w:ind w:left="5529"/>
        <w:jc w:val="both"/>
      </w:pPr>
      <w:r w:rsidRPr="00CA74D2">
        <w:lastRenderedPageBreak/>
        <w:t>Приложение №</w:t>
      </w:r>
      <w:r w:rsidR="00CA74D2">
        <w:t xml:space="preserve"> </w:t>
      </w:r>
      <w:r w:rsidRPr="00CA74D2">
        <w:t>2</w:t>
      </w:r>
    </w:p>
    <w:p w:rsidR="002B4CC3" w:rsidRPr="00CA74D2" w:rsidRDefault="002B4CC3" w:rsidP="00CA74D2">
      <w:pPr>
        <w:spacing w:line="288" w:lineRule="auto"/>
        <w:ind w:left="5529"/>
        <w:jc w:val="both"/>
      </w:pPr>
      <w:r w:rsidRPr="00CA74D2">
        <w:t xml:space="preserve">к аукционной документации </w:t>
      </w:r>
    </w:p>
    <w:p w:rsidR="002B4CC3" w:rsidRPr="00CA74D2" w:rsidRDefault="002B4CC3" w:rsidP="00CA74D2">
      <w:pPr>
        <w:spacing w:line="288" w:lineRule="auto"/>
        <w:ind w:left="5529"/>
        <w:jc w:val="both"/>
      </w:pPr>
      <w:r w:rsidRPr="00CA74D2">
        <w:t>(лот №_______)</w:t>
      </w:r>
    </w:p>
    <w:p w:rsidR="002B4CC3" w:rsidRPr="00CA74D2" w:rsidRDefault="002B4CC3" w:rsidP="002B4CC3">
      <w:pPr>
        <w:tabs>
          <w:tab w:val="left" w:pos="567"/>
        </w:tabs>
        <w:jc w:val="right"/>
        <w:rPr>
          <w:i/>
          <w:sz w:val="20"/>
          <w:szCs w:val="20"/>
        </w:rPr>
      </w:pPr>
    </w:p>
    <w:p w:rsidR="002B4CC3" w:rsidRPr="00CA74D2" w:rsidRDefault="002B4CC3" w:rsidP="002B4CC3">
      <w:pPr>
        <w:tabs>
          <w:tab w:val="left" w:pos="419"/>
        </w:tabs>
        <w:ind w:left="5940" w:hanging="6120"/>
        <w:rPr>
          <w:sz w:val="20"/>
          <w:szCs w:val="20"/>
        </w:rPr>
      </w:pPr>
      <w:r w:rsidRPr="00CA74D2">
        <w:rPr>
          <w:i/>
          <w:sz w:val="20"/>
          <w:szCs w:val="20"/>
        </w:rPr>
        <w:tab/>
      </w:r>
    </w:p>
    <w:p w:rsidR="002B4CC3" w:rsidRPr="00CA74D2" w:rsidRDefault="002B4CC3" w:rsidP="002B4CC3">
      <w:pPr>
        <w:widowControl w:val="0"/>
        <w:ind w:left="5580"/>
        <w:jc w:val="both"/>
      </w:pPr>
      <w:r w:rsidRPr="00CA74D2">
        <w:t>Кому: Председателю Комиссии по проведению</w:t>
      </w:r>
    </w:p>
    <w:p w:rsidR="002B4CC3" w:rsidRPr="00CA74D2" w:rsidRDefault="002B4CC3" w:rsidP="002B4CC3">
      <w:pPr>
        <w:widowControl w:val="0"/>
        <w:ind w:left="5580"/>
        <w:jc w:val="both"/>
      </w:pPr>
      <w:r w:rsidRPr="00CA74D2">
        <w:t>открытого аукциона на право заключения договора на размещение и эксплуатацию опоры двойного назначения на территории города Набережные Челны</w:t>
      </w:r>
    </w:p>
    <w:p w:rsidR="002B4CC3" w:rsidRPr="00CA74D2" w:rsidRDefault="002B4CC3" w:rsidP="002B4CC3">
      <w:pPr>
        <w:widowControl w:val="0"/>
        <w:ind w:left="5580"/>
        <w:jc w:val="both"/>
      </w:pPr>
      <w:r w:rsidRPr="00CA74D2">
        <w:t>От: _________________________________</w:t>
      </w:r>
    </w:p>
    <w:p w:rsidR="002B4CC3" w:rsidRPr="00CA74D2" w:rsidRDefault="002B4CC3" w:rsidP="002B4CC3">
      <w:pPr>
        <w:widowControl w:val="0"/>
        <w:ind w:left="5580"/>
        <w:jc w:val="center"/>
      </w:pPr>
    </w:p>
    <w:p w:rsidR="002B4CC3" w:rsidRPr="00CA74D2" w:rsidRDefault="002B4CC3" w:rsidP="002B4CC3">
      <w:pPr>
        <w:widowControl w:val="0"/>
        <w:ind w:firstLine="851"/>
        <w:jc w:val="both"/>
      </w:pPr>
    </w:p>
    <w:p w:rsidR="002B4CC3" w:rsidRPr="00CA74D2" w:rsidRDefault="002B4CC3" w:rsidP="002B4CC3">
      <w:pPr>
        <w:pStyle w:val="1"/>
        <w:keepNext w:val="0"/>
        <w:widowControl w:val="0"/>
        <w:jc w:val="center"/>
        <w:rPr>
          <w:rFonts w:ascii="Times New Roman" w:eastAsia="Arial Unicode MS" w:hAnsi="Times New Roman" w:cs="Times New Roman"/>
          <w:b w:val="0"/>
          <w:sz w:val="28"/>
          <w:szCs w:val="28"/>
        </w:rPr>
      </w:pPr>
      <w:r w:rsidRPr="00CA74D2">
        <w:rPr>
          <w:rFonts w:ascii="Times New Roman" w:eastAsia="Arial Unicode MS" w:hAnsi="Times New Roman" w:cs="Times New Roman"/>
          <w:b w:val="0"/>
          <w:sz w:val="28"/>
          <w:szCs w:val="28"/>
        </w:rPr>
        <w:t xml:space="preserve">ЗАЯВЛЕНИЕ </w:t>
      </w:r>
    </w:p>
    <w:p w:rsidR="002B4CC3" w:rsidRPr="00CA74D2" w:rsidRDefault="002B4CC3" w:rsidP="002B4CC3">
      <w:pPr>
        <w:pStyle w:val="1"/>
        <w:keepNext w:val="0"/>
        <w:widowControl w:val="0"/>
        <w:jc w:val="center"/>
        <w:rPr>
          <w:rFonts w:ascii="Times New Roman" w:eastAsia="Arial Unicode MS" w:hAnsi="Times New Roman" w:cs="Times New Roman"/>
          <w:b w:val="0"/>
          <w:sz w:val="28"/>
          <w:szCs w:val="28"/>
        </w:rPr>
      </w:pPr>
      <w:r w:rsidRPr="00CA74D2">
        <w:rPr>
          <w:rFonts w:ascii="Times New Roman" w:eastAsia="Arial Unicode MS" w:hAnsi="Times New Roman" w:cs="Times New Roman"/>
          <w:b w:val="0"/>
          <w:sz w:val="28"/>
          <w:szCs w:val="28"/>
        </w:rPr>
        <w:t>на участие в аукционе № ____</w:t>
      </w:r>
    </w:p>
    <w:p w:rsidR="002B4CC3" w:rsidRPr="00CA74D2" w:rsidRDefault="002B4CC3" w:rsidP="002B4CC3">
      <w:pPr>
        <w:rPr>
          <w:rFonts w:eastAsia="Arial Unicode MS"/>
        </w:rPr>
      </w:pPr>
      <w:r w:rsidRPr="00CA74D2">
        <w:rPr>
          <w:rFonts w:eastAsia="Arial Unicode MS"/>
        </w:rPr>
        <w:t>__________________________________________________________________________________________________________________________________________________________</w:t>
      </w:r>
    </w:p>
    <w:p w:rsidR="002B4CC3" w:rsidRPr="00CA74D2" w:rsidRDefault="002B4CC3" w:rsidP="002B4CC3">
      <w:pPr>
        <w:jc w:val="center"/>
        <w:rPr>
          <w:rFonts w:eastAsia="Arial Unicode MS"/>
          <w:sz w:val="20"/>
          <w:szCs w:val="20"/>
        </w:rPr>
      </w:pPr>
      <w:proofErr w:type="gramStart"/>
      <w:r w:rsidRPr="00CA74D2">
        <w:rPr>
          <w:rFonts w:eastAsia="Arial Unicode MS"/>
          <w:sz w:val="20"/>
          <w:szCs w:val="20"/>
        </w:rPr>
        <w:t xml:space="preserve">(организационно правовая форма и фирменное наименование (наименование) </w:t>
      </w:r>
      <w:proofErr w:type="gramEnd"/>
    </w:p>
    <w:p w:rsidR="002B4CC3" w:rsidRPr="00CA74D2" w:rsidRDefault="002B4CC3" w:rsidP="002B4CC3">
      <w:pPr>
        <w:jc w:val="center"/>
        <w:rPr>
          <w:rFonts w:eastAsia="Arial Unicode MS"/>
          <w:sz w:val="20"/>
          <w:szCs w:val="20"/>
        </w:rPr>
      </w:pPr>
      <w:r w:rsidRPr="00CA74D2">
        <w:rPr>
          <w:rFonts w:eastAsia="Arial Unicode MS"/>
          <w:sz w:val="20"/>
          <w:szCs w:val="20"/>
        </w:rPr>
        <w:t>либо Ф.И.О. для физического лица или индивидуального предпринимателя)</w:t>
      </w:r>
    </w:p>
    <w:p w:rsidR="002B4CC3" w:rsidRPr="00CA74D2" w:rsidRDefault="002B4CC3" w:rsidP="002B4CC3">
      <w:pPr>
        <w:rPr>
          <w:rFonts w:eastAsia="Arial Unicode MS"/>
        </w:rPr>
      </w:pPr>
    </w:p>
    <w:p w:rsidR="002B4CC3" w:rsidRPr="00CA74D2" w:rsidRDefault="002B4CC3" w:rsidP="002B4CC3">
      <w:pPr>
        <w:tabs>
          <w:tab w:val="left" w:pos="720"/>
        </w:tabs>
        <w:jc w:val="both"/>
        <w:rPr>
          <w:sz w:val="28"/>
          <w:szCs w:val="28"/>
        </w:rPr>
      </w:pPr>
      <w:r w:rsidRPr="00CA74D2">
        <w:rPr>
          <w:sz w:val="28"/>
          <w:szCs w:val="28"/>
        </w:rPr>
        <w:t>изучив документацию об аукционе, получение которой настоящим удостоверяется, прошу принять заявку на участие в открытом</w:t>
      </w:r>
      <w:r w:rsidRPr="00CA74D2">
        <w:rPr>
          <w:caps/>
          <w:sz w:val="28"/>
          <w:szCs w:val="28"/>
        </w:rPr>
        <w:t xml:space="preserve"> </w:t>
      </w:r>
      <w:r w:rsidRPr="00CA74D2">
        <w:rPr>
          <w:sz w:val="28"/>
          <w:szCs w:val="28"/>
        </w:rPr>
        <w:t xml:space="preserve">аукционе на право заключения договора на размещение и эксплуатацию опоры двойного назначения на территории города Набережные Челны  на условиях, изложенных в документации на проведения данного открытого электронного аукциона. </w:t>
      </w:r>
    </w:p>
    <w:p w:rsidR="002B4CC3" w:rsidRPr="00CA74D2" w:rsidRDefault="002B4CC3" w:rsidP="002B4CC3">
      <w:pPr>
        <w:tabs>
          <w:tab w:val="left" w:pos="720"/>
        </w:tabs>
        <w:jc w:val="both"/>
      </w:pPr>
    </w:p>
    <w:p w:rsidR="002B4CC3" w:rsidRPr="00CA74D2" w:rsidRDefault="002B4CC3" w:rsidP="002B4CC3">
      <w:pPr>
        <w:tabs>
          <w:tab w:val="left" w:pos="720"/>
        </w:tabs>
        <w:jc w:val="both"/>
        <w:rPr>
          <w:sz w:val="28"/>
          <w:szCs w:val="28"/>
        </w:rPr>
      </w:pPr>
      <w:r w:rsidRPr="00CA74D2">
        <w:rPr>
          <w:sz w:val="28"/>
          <w:szCs w:val="28"/>
        </w:rPr>
        <w:t>Для приобретения лота №____</w:t>
      </w:r>
    </w:p>
    <w:p w:rsidR="002B4CC3" w:rsidRPr="00CA74D2" w:rsidRDefault="002B4CC3" w:rsidP="002B4CC3">
      <w:pPr>
        <w:tabs>
          <w:tab w:val="left" w:pos="720"/>
        </w:tabs>
        <w:jc w:val="both"/>
      </w:pPr>
    </w:p>
    <w:p w:rsidR="002B4CC3" w:rsidRPr="00CA74D2" w:rsidRDefault="002B4CC3" w:rsidP="002B4CC3">
      <w:pPr>
        <w:widowControl w:val="0"/>
        <w:ind w:firstLine="851"/>
        <w:jc w:val="both"/>
        <w:rPr>
          <w:sz w:val="28"/>
          <w:szCs w:val="28"/>
        </w:rPr>
      </w:pPr>
      <w:r w:rsidRPr="00CA74D2">
        <w:rPr>
          <w:sz w:val="28"/>
          <w:szCs w:val="28"/>
        </w:rPr>
        <w:t xml:space="preserve">С условиями аукциона, в том </w:t>
      </w:r>
      <w:proofErr w:type="gramStart"/>
      <w:r w:rsidRPr="00CA74D2">
        <w:rPr>
          <w:sz w:val="28"/>
          <w:szCs w:val="28"/>
        </w:rPr>
        <w:t>числе</w:t>
      </w:r>
      <w:proofErr w:type="gramEnd"/>
      <w:r w:rsidRPr="00CA74D2">
        <w:rPr>
          <w:sz w:val="28"/>
          <w:szCs w:val="28"/>
        </w:rPr>
        <w:t xml:space="preserve"> с проектом договора на размещение и эксплуатацию опоры двойного назначения на территории г. Набережные Челны ознакомлен и согласен.</w:t>
      </w:r>
    </w:p>
    <w:p w:rsidR="002B4CC3" w:rsidRPr="00CA74D2" w:rsidRDefault="002B4CC3" w:rsidP="002B4CC3">
      <w:pPr>
        <w:widowControl w:val="0"/>
        <w:ind w:firstLine="851"/>
        <w:jc w:val="both"/>
        <w:rPr>
          <w:sz w:val="28"/>
          <w:szCs w:val="28"/>
        </w:rPr>
      </w:pPr>
      <w:r w:rsidRPr="00CA74D2">
        <w:rPr>
          <w:sz w:val="28"/>
          <w:szCs w:val="28"/>
        </w:rPr>
        <w:t>Настоящим заявлением подтверждаю соответствие пунктам 4.1-4.4 документации об аукционе.</w:t>
      </w:r>
    </w:p>
    <w:p w:rsidR="002B4CC3" w:rsidRPr="00CA74D2" w:rsidRDefault="002B4CC3" w:rsidP="002B4CC3">
      <w:pPr>
        <w:pStyle w:val="5"/>
        <w:widowControl w:val="0"/>
        <w:spacing w:before="0" w:after="0"/>
        <w:rPr>
          <w:b w:val="0"/>
          <w:sz w:val="24"/>
          <w:szCs w:val="24"/>
        </w:rPr>
      </w:pPr>
    </w:p>
    <w:p w:rsidR="002B4CC3" w:rsidRPr="00CA74D2" w:rsidRDefault="002B4CC3" w:rsidP="002B4CC3"/>
    <w:p w:rsidR="002B4CC3" w:rsidRPr="00CA74D2" w:rsidRDefault="002B4CC3" w:rsidP="002B4CC3">
      <w:pPr>
        <w:pStyle w:val="5"/>
        <w:widowControl w:val="0"/>
        <w:spacing w:before="0" w:after="0"/>
        <w:rPr>
          <w:b w:val="0"/>
          <w:sz w:val="24"/>
          <w:szCs w:val="24"/>
        </w:rPr>
      </w:pPr>
      <w:r w:rsidRPr="00CA74D2">
        <w:rPr>
          <w:b w:val="0"/>
          <w:sz w:val="24"/>
          <w:szCs w:val="24"/>
        </w:rPr>
        <w:t>__________________ / ______________________ /</w:t>
      </w:r>
    </w:p>
    <w:p w:rsidR="002B4CC3" w:rsidRPr="00CA74D2" w:rsidRDefault="002B4CC3" w:rsidP="002B4CC3">
      <w:pPr>
        <w:widowControl w:val="0"/>
        <w:ind w:firstLine="709"/>
        <w:jc w:val="both"/>
        <w:rPr>
          <w:sz w:val="20"/>
          <w:szCs w:val="20"/>
        </w:rPr>
      </w:pPr>
      <w:r w:rsidRPr="00CA74D2">
        <w:rPr>
          <w:sz w:val="20"/>
          <w:szCs w:val="20"/>
        </w:rPr>
        <w:t xml:space="preserve">(подпись)                           (Ф.И.О.)  </w:t>
      </w:r>
    </w:p>
    <w:p w:rsidR="002B4CC3" w:rsidRPr="00CA74D2" w:rsidRDefault="002B4CC3" w:rsidP="002B4CC3">
      <w:pPr>
        <w:widowControl w:val="0"/>
        <w:jc w:val="both"/>
      </w:pPr>
      <w:r w:rsidRPr="00CA74D2">
        <w:t xml:space="preserve">Дата «_____» _______________ 20 ___ г.  </w:t>
      </w:r>
    </w:p>
    <w:p w:rsidR="002B4CC3" w:rsidRPr="00CA74D2" w:rsidRDefault="002B4CC3" w:rsidP="002B4CC3">
      <w:pPr>
        <w:ind w:left="5940" w:hanging="6120"/>
        <w:jc w:val="right"/>
      </w:pPr>
      <w:r w:rsidRPr="00CA74D2">
        <w:t xml:space="preserve">                          </w:t>
      </w:r>
      <w:proofErr w:type="spellStart"/>
      <w:r w:rsidRPr="00CA74D2">
        <w:t>м.п</w:t>
      </w:r>
      <w:proofErr w:type="spellEnd"/>
      <w:r w:rsidRPr="00CA74D2">
        <w:t>.</w:t>
      </w:r>
    </w:p>
    <w:p w:rsidR="002B4CC3" w:rsidRPr="00CA74D2" w:rsidRDefault="002B4CC3">
      <w:pPr>
        <w:spacing w:after="160" w:line="259" w:lineRule="auto"/>
      </w:pPr>
      <w:r w:rsidRPr="00CA74D2">
        <w:br w:type="page"/>
      </w:r>
    </w:p>
    <w:p w:rsidR="002B4CC3" w:rsidRPr="00CA74D2" w:rsidRDefault="002B4CC3" w:rsidP="002B4CC3">
      <w:pPr>
        <w:spacing w:line="288" w:lineRule="auto"/>
        <w:ind w:left="5954"/>
        <w:jc w:val="right"/>
      </w:pPr>
      <w:r w:rsidRPr="00CA74D2">
        <w:lastRenderedPageBreak/>
        <w:t>Приложение № 3</w:t>
      </w:r>
    </w:p>
    <w:p w:rsidR="002B4CC3" w:rsidRPr="00CA74D2" w:rsidRDefault="002B4CC3" w:rsidP="002B4CC3">
      <w:pPr>
        <w:spacing w:line="288" w:lineRule="auto"/>
        <w:ind w:firstLine="5954"/>
        <w:jc w:val="right"/>
      </w:pPr>
      <w:r w:rsidRPr="00CA74D2">
        <w:t xml:space="preserve">к аукционной документации </w:t>
      </w:r>
    </w:p>
    <w:p w:rsidR="002B4CC3" w:rsidRPr="00CA74D2" w:rsidRDefault="002B4CC3" w:rsidP="002B4CC3">
      <w:pPr>
        <w:spacing w:line="288" w:lineRule="auto"/>
        <w:ind w:firstLine="5954"/>
        <w:jc w:val="both"/>
      </w:pPr>
      <w:r w:rsidRPr="00CA74D2">
        <w:t xml:space="preserve">        (лот №___)</w:t>
      </w:r>
    </w:p>
    <w:p w:rsidR="002B4CC3" w:rsidRPr="00CA74D2" w:rsidRDefault="002B4CC3" w:rsidP="002B4CC3">
      <w:pPr>
        <w:jc w:val="center"/>
      </w:pPr>
    </w:p>
    <w:p w:rsidR="002B4CC3" w:rsidRPr="00CA74D2" w:rsidRDefault="002B4CC3" w:rsidP="002B4CC3">
      <w:pPr>
        <w:jc w:val="center"/>
        <w:rPr>
          <w:sz w:val="18"/>
        </w:rPr>
      </w:pPr>
      <w:r w:rsidRPr="00CA74D2">
        <w:rPr>
          <w:sz w:val="18"/>
        </w:rPr>
        <w:t xml:space="preserve">ИНФОРМАЦИЯ О ЗАЯВИТЕЛЕ  </w:t>
      </w:r>
    </w:p>
    <w:p w:rsidR="002B4CC3" w:rsidRPr="00CA74D2" w:rsidRDefault="002B4CC3" w:rsidP="002B4CC3">
      <w:pPr>
        <w:rPr>
          <w:sz w:val="18"/>
        </w:rPr>
      </w:pPr>
      <w:r w:rsidRPr="00CA74D2">
        <w:rPr>
          <w:sz w:val="18"/>
        </w:rP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62"/>
        <w:gridCol w:w="2683"/>
        <w:gridCol w:w="6425"/>
      </w:tblGrid>
      <w:tr w:rsidR="002B4CC3" w:rsidRPr="00CA74D2" w:rsidTr="00CA74D2">
        <w:trPr>
          <w:trHeight w:val="576"/>
        </w:trPr>
        <w:tc>
          <w:tcPr>
            <w:tcW w:w="241" w:type="pct"/>
            <w:vAlign w:val="center"/>
          </w:tcPr>
          <w:p w:rsidR="002B4CC3" w:rsidRPr="00CA74D2" w:rsidRDefault="002B4CC3" w:rsidP="00CA74D2">
            <w:pPr>
              <w:jc w:val="center"/>
              <w:rPr>
                <w:sz w:val="18"/>
              </w:rPr>
            </w:pPr>
            <w:r w:rsidRPr="00CA74D2">
              <w:rPr>
                <w:sz w:val="18"/>
              </w:rPr>
              <w:t>1</w:t>
            </w:r>
          </w:p>
        </w:tc>
        <w:tc>
          <w:tcPr>
            <w:tcW w:w="1402" w:type="pct"/>
            <w:vAlign w:val="center"/>
          </w:tcPr>
          <w:p w:rsidR="002B4CC3" w:rsidRPr="00CA74D2" w:rsidRDefault="002B4CC3" w:rsidP="00CA74D2">
            <w:pPr>
              <w:jc w:val="both"/>
              <w:rPr>
                <w:sz w:val="18"/>
              </w:rPr>
            </w:pPr>
            <w:r w:rsidRPr="00CA74D2">
              <w:rPr>
                <w:sz w:val="18"/>
              </w:rPr>
              <w:t>Наименование заявителя</w:t>
            </w:r>
          </w:p>
        </w:tc>
        <w:tc>
          <w:tcPr>
            <w:tcW w:w="3357" w:type="pct"/>
            <w:vAlign w:val="center"/>
          </w:tcPr>
          <w:p w:rsidR="002B4CC3" w:rsidRPr="00CA74D2" w:rsidRDefault="002B4CC3" w:rsidP="00CA74D2">
            <w:pPr>
              <w:rPr>
                <w:sz w:val="18"/>
              </w:rPr>
            </w:pPr>
          </w:p>
        </w:tc>
      </w:tr>
      <w:tr w:rsidR="002B4CC3" w:rsidRPr="00CA74D2" w:rsidTr="00CA74D2">
        <w:trPr>
          <w:trHeight w:val="560"/>
        </w:trPr>
        <w:tc>
          <w:tcPr>
            <w:tcW w:w="241" w:type="pct"/>
            <w:vAlign w:val="center"/>
          </w:tcPr>
          <w:p w:rsidR="002B4CC3" w:rsidRPr="00CA74D2" w:rsidRDefault="002B4CC3" w:rsidP="00CA74D2">
            <w:pPr>
              <w:jc w:val="center"/>
              <w:rPr>
                <w:sz w:val="18"/>
              </w:rPr>
            </w:pPr>
            <w:r w:rsidRPr="00CA74D2">
              <w:rPr>
                <w:sz w:val="18"/>
              </w:rPr>
              <w:t>2</w:t>
            </w:r>
          </w:p>
        </w:tc>
        <w:tc>
          <w:tcPr>
            <w:tcW w:w="1402" w:type="pct"/>
            <w:vAlign w:val="center"/>
          </w:tcPr>
          <w:p w:rsidR="002B4CC3" w:rsidRPr="00CA74D2" w:rsidRDefault="002B4CC3" w:rsidP="00CA74D2">
            <w:pPr>
              <w:jc w:val="both"/>
              <w:rPr>
                <w:sz w:val="18"/>
              </w:rPr>
            </w:pPr>
            <w:r w:rsidRPr="00CA74D2">
              <w:rPr>
                <w:sz w:val="18"/>
              </w:rPr>
              <w:t>Организационно-правовая форма</w:t>
            </w:r>
          </w:p>
        </w:tc>
        <w:tc>
          <w:tcPr>
            <w:tcW w:w="3357" w:type="pct"/>
            <w:vAlign w:val="center"/>
          </w:tcPr>
          <w:p w:rsidR="002B4CC3" w:rsidRPr="00CA74D2" w:rsidRDefault="002B4CC3" w:rsidP="00CA74D2">
            <w:pPr>
              <w:rPr>
                <w:sz w:val="18"/>
              </w:rPr>
            </w:pPr>
          </w:p>
        </w:tc>
      </w:tr>
      <w:tr w:rsidR="002B4CC3" w:rsidRPr="00CA74D2" w:rsidTr="00CA74D2">
        <w:trPr>
          <w:trHeight w:val="550"/>
        </w:trPr>
        <w:tc>
          <w:tcPr>
            <w:tcW w:w="241" w:type="pct"/>
            <w:vMerge w:val="restart"/>
            <w:vAlign w:val="center"/>
          </w:tcPr>
          <w:p w:rsidR="002B4CC3" w:rsidRPr="00CA74D2" w:rsidRDefault="002B4CC3" w:rsidP="00CA74D2">
            <w:pPr>
              <w:jc w:val="center"/>
              <w:rPr>
                <w:sz w:val="18"/>
              </w:rPr>
            </w:pPr>
            <w:r w:rsidRPr="00CA74D2">
              <w:rPr>
                <w:sz w:val="18"/>
              </w:rPr>
              <w:t>3</w:t>
            </w:r>
          </w:p>
        </w:tc>
        <w:tc>
          <w:tcPr>
            <w:tcW w:w="1402" w:type="pct"/>
            <w:vAlign w:val="center"/>
          </w:tcPr>
          <w:p w:rsidR="002B4CC3" w:rsidRPr="00CA74D2" w:rsidRDefault="002B4CC3" w:rsidP="00CA74D2">
            <w:pPr>
              <w:jc w:val="both"/>
              <w:rPr>
                <w:sz w:val="18"/>
              </w:rPr>
            </w:pPr>
            <w:r w:rsidRPr="00CA74D2">
              <w:rPr>
                <w:sz w:val="18"/>
              </w:rPr>
              <w:t>Юридический адрес</w:t>
            </w:r>
          </w:p>
        </w:tc>
        <w:tc>
          <w:tcPr>
            <w:tcW w:w="3357" w:type="pct"/>
            <w:vAlign w:val="center"/>
          </w:tcPr>
          <w:p w:rsidR="002B4CC3" w:rsidRPr="00CA74D2" w:rsidRDefault="002B4CC3" w:rsidP="00CA74D2">
            <w:pPr>
              <w:rPr>
                <w:sz w:val="18"/>
              </w:rPr>
            </w:pPr>
          </w:p>
        </w:tc>
      </w:tr>
      <w:tr w:rsidR="002B4CC3" w:rsidRPr="00CA74D2" w:rsidTr="00CA74D2">
        <w:trPr>
          <w:trHeight w:val="559"/>
        </w:trPr>
        <w:tc>
          <w:tcPr>
            <w:tcW w:w="241" w:type="pct"/>
            <w:vMerge/>
            <w:vAlign w:val="center"/>
          </w:tcPr>
          <w:p w:rsidR="002B4CC3" w:rsidRPr="00CA74D2" w:rsidRDefault="002B4CC3" w:rsidP="00CA74D2">
            <w:pPr>
              <w:jc w:val="center"/>
              <w:rPr>
                <w:sz w:val="18"/>
              </w:rPr>
            </w:pPr>
          </w:p>
        </w:tc>
        <w:tc>
          <w:tcPr>
            <w:tcW w:w="1402" w:type="pct"/>
            <w:vAlign w:val="center"/>
          </w:tcPr>
          <w:p w:rsidR="002B4CC3" w:rsidRPr="00CA74D2" w:rsidRDefault="002B4CC3" w:rsidP="00CA74D2">
            <w:pPr>
              <w:jc w:val="both"/>
              <w:rPr>
                <w:sz w:val="18"/>
              </w:rPr>
            </w:pPr>
            <w:r w:rsidRPr="00CA74D2">
              <w:rPr>
                <w:sz w:val="18"/>
              </w:rPr>
              <w:t>Фактический адрес</w:t>
            </w:r>
          </w:p>
        </w:tc>
        <w:tc>
          <w:tcPr>
            <w:tcW w:w="3357" w:type="pct"/>
            <w:vAlign w:val="center"/>
          </w:tcPr>
          <w:p w:rsidR="002B4CC3" w:rsidRPr="00CA74D2" w:rsidRDefault="002B4CC3" w:rsidP="00CA74D2">
            <w:pPr>
              <w:rPr>
                <w:sz w:val="18"/>
              </w:rPr>
            </w:pPr>
          </w:p>
        </w:tc>
      </w:tr>
      <w:tr w:rsidR="002B4CC3" w:rsidRPr="00CA74D2" w:rsidTr="00CA74D2">
        <w:trPr>
          <w:trHeight w:val="553"/>
        </w:trPr>
        <w:tc>
          <w:tcPr>
            <w:tcW w:w="241" w:type="pct"/>
            <w:vMerge/>
            <w:vAlign w:val="center"/>
          </w:tcPr>
          <w:p w:rsidR="002B4CC3" w:rsidRPr="00CA74D2" w:rsidRDefault="002B4CC3" w:rsidP="00CA74D2">
            <w:pPr>
              <w:jc w:val="center"/>
              <w:rPr>
                <w:sz w:val="18"/>
              </w:rPr>
            </w:pPr>
          </w:p>
        </w:tc>
        <w:tc>
          <w:tcPr>
            <w:tcW w:w="1402" w:type="pct"/>
            <w:vAlign w:val="center"/>
          </w:tcPr>
          <w:p w:rsidR="002B4CC3" w:rsidRPr="00CA74D2" w:rsidRDefault="002B4CC3" w:rsidP="00CA74D2">
            <w:pPr>
              <w:jc w:val="both"/>
              <w:rPr>
                <w:sz w:val="18"/>
              </w:rPr>
            </w:pPr>
            <w:r w:rsidRPr="00CA74D2">
              <w:rPr>
                <w:sz w:val="18"/>
              </w:rPr>
              <w:t>Почтовый адрес</w:t>
            </w:r>
          </w:p>
        </w:tc>
        <w:tc>
          <w:tcPr>
            <w:tcW w:w="3357" w:type="pct"/>
            <w:vAlign w:val="center"/>
          </w:tcPr>
          <w:p w:rsidR="002B4CC3" w:rsidRPr="00CA74D2" w:rsidRDefault="002B4CC3" w:rsidP="00CA74D2">
            <w:pPr>
              <w:rPr>
                <w:sz w:val="18"/>
              </w:rPr>
            </w:pPr>
          </w:p>
        </w:tc>
      </w:tr>
      <w:tr w:rsidR="002B4CC3" w:rsidRPr="00CA74D2" w:rsidTr="00CA74D2">
        <w:trPr>
          <w:trHeight w:val="413"/>
        </w:trPr>
        <w:tc>
          <w:tcPr>
            <w:tcW w:w="241" w:type="pct"/>
            <w:vMerge w:val="restart"/>
            <w:vAlign w:val="center"/>
          </w:tcPr>
          <w:p w:rsidR="002B4CC3" w:rsidRPr="00CA74D2" w:rsidRDefault="002B4CC3" w:rsidP="00CA74D2">
            <w:pPr>
              <w:jc w:val="center"/>
              <w:rPr>
                <w:sz w:val="18"/>
              </w:rPr>
            </w:pPr>
            <w:r w:rsidRPr="00CA74D2">
              <w:rPr>
                <w:sz w:val="18"/>
              </w:rPr>
              <w:t>4</w:t>
            </w:r>
          </w:p>
        </w:tc>
        <w:tc>
          <w:tcPr>
            <w:tcW w:w="1402" w:type="pct"/>
            <w:vAlign w:val="center"/>
          </w:tcPr>
          <w:p w:rsidR="002B4CC3" w:rsidRPr="00CA74D2" w:rsidRDefault="002B4CC3" w:rsidP="00CA74D2">
            <w:pPr>
              <w:jc w:val="both"/>
              <w:rPr>
                <w:sz w:val="18"/>
              </w:rPr>
            </w:pPr>
            <w:r w:rsidRPr="00CA74D2">
              <w:rPr>
                <w:sz w:val="18"/>
              </w:rPr>
              <w:t>Телефон</w:t>
            </w:r>
          </w:p>
        </w:tc>
        <w:tc>
          <w:tcPr>
            <w:tcW w:w="3357" w:type="pct"/>
            <w:vAlign w:val="center"/>
          </w:tcPr>
          <w:p w:rsidR="002B4CC3" w:rsidRPr="00CA74D2" w:rsidRDefault="002B4CC3" w:rsidP="00CA74D2">
            <w:pPr>
              <w:rPr>
                <w:sz w:val="18"/>
              </w:rPr>
            </w:pPr>
          </w:p>
        </w:tc>
      </w:tr>
      <w:tr w:rsidR="002B4CC3" w:rsidRPr="00CA74D2" w:rsidTr="00CA74D2">
        <w:trPr>
          <w:trHeight w:val="418"/>
        </w:trPr>
        <w:tc>
          <w:tcPr>
            <w:tcW w:w="241" w:type="pct"/>
            <w:vMerge/>
            <w:vAlign w:val="center"/>
          </w:tcPr>
          <w:p w:rsidR="002B4CC3" w:rsidRPr="00CA74D2" w:rsidRDefault="002B4CC3" w:rsidP="00CA74D2">
            <w:pPr>
              <w:jc w:val="center"/>
              <w:rPr>
                <w:sz w:val="18"/>
              </w:rPr>
            </w:pPr>
          </w:p>
        </w:tc>
        <w:tc>
          <w:tcPr>
            <w:tcW w:w="1402" w:type="pct"/>
            <w:vAlign w:val="center"/>
          </w:tcPr>
          <w:p w:rsidR="002B4CC3" w:rsidRPr="00CA74D2" w:rsidRDefault="002B4CC3" w:rsidP="00CA74D2">
            <w:pPr>
              <w:jc w:val="both"/>
              <w:rPr>
                <w:sz w:val="18"/>
              </w:rPr>
            </w:pPr>
            <w:r w:rsidRPr="00CA74D2">
              <w:rPr>
                <w:sz w:val="18"/>
              </w:rPr>
              <w:t>Факс</w:t>
            </w:r>
          </w:p>
        </w:tc>
        <w:tc>
          <w:tcPr>
            <w:tcW w:w="3357" w:type="pct"/>
            <w:vAlign w:val="center"/>
          </w:tcPr>
          <w:p w:rsidR="002B4CC3" w:rsidRPr="00CA74D2" w:rsidRDefault="002B4CC3" w:rsidP="00CA74D2">
            <w:pPr>
              <w:rPr>
                <w:sz w:val="18"/>
              </w:rPr>
            </w:pPr>
          </w:p>
        </w:tc>
      </w:tr>
      <w:tr w:rsidR="002B4CC3" w:rsidRPr="00CA74D2" w:rsidTr="00CA74D2">
        <w:trPr>
          <w:trHeight w:val="410"/>
        </w:trPr>
        <w:tc>
          <w:tcPr>
            <w:tcW w:w="241" w:type="pct"/>
            <w:vAlign w:val="center"/>
          </w:tcPr>
          <w:p w:rsidR="002B4CC3" w:rsidRPr="00CA74D2" w:rsidRDefault="002B4CC3" w:rsidP="00CA74D2">
            <w:pPr>
              <w:jc w:val="center"/>
              <w:rPr>
                <w:sz w:val="18"/>
              </w:rPr>
            </w:pPr>
            <w:r w:rsidRPr="00CA74D2">
              <w:rPr>
                <w:sz w:val="18"/>
              </w:rPr>
              <w:t>5</w:t>
            </w:r>
          </w:p>
        </w:tc>
        <w:tc>
          <w:tcPr>
            <w:tcW w:w="1402" w:type="pct"/>
            <w:vAlign w:val="center"/>
          </w:tcPr>
          <w:p w:rsidR="002B4CC3" w:rsidRPr="00CA74D2" w:rsidRDefault="002B4CC3" w:rsidP="00CA74D2">
            <w:pPr>
              <w:jc w:val="both"/>
              <w:rPr>
                <w:sz w:val="18"/>
                <w:lang w:val="en-US"/>
              </w:rPr>
            </w:pPr>
            <w:r w:rsidRPr="00CA74D2">
              <w:rPr>
                <w:sz w:val="18"/>
                <w:lang w:val="en-US"/>
              </w:rPr>
              <w:t>E-mail</w:t>
            </w:r>
          </w:p>
        </w:tc>
        <w:tc>
          <w:tcPr>
            <w:tcW w:w="3357" w:type="pct"/>
            <w:vAlign w:val="center"/>
          </w:tcPr>
          <w:p w:rsidR="002B4CC3" w:rsidRPr="00CA74D2" w:rsidRDefault="002B4CC3" w:rsidP="00CA74D2">
            <w:pPr>
              <w:spacing w:line="360" w:lineRule="auto"/>
              <w:rPr>
                <w:sz w:val="18"/>
              </w:rPr>
            </w:pPr>
          </w:p>
        </w:tc>
      </w:tr>
      <w:tr w:rsidR="002B4CC3" w:rsidRPr="00CA74D2" w:rsidTr="00CA74D2">
        <w:trPr>
          <w:trHeight w:val="536"/>
        </w:trPr>
        <w:tc>
          <w:tcPr>
            <w:tcW w:w="241" w:type="pct"/>
            <w:vAlign w:val="center"/>
          </w:tcPr>
          <w:p w:rsidR="002B4CC3" w:rsidRPr="00CA74D2" w:rsidRDefault="002B4CC3" w:rsidP="00CA74D2">
            <w:pPr>
              <w:jc w:val="center"/>
              <w:rPr>
                <w:sz w:val="18"/>
              </w:rPr>
            </w:pPr>
            <w:r w:rsidRPr="00CA74D2">
              <w:rPr>
                <w:sz w:val="18"/>
              </w:rPr>
              <w:t>6</w:t>
            </w:r>
          </w:p>
        </w:tc>
        <w:tc>
          <w:tcPr>
            <w:tcW w:w="1402" w:type="pct"/>
            <w:vAlign w:val="center"/>
          </w:tcPr>
          <w:p w:rsidR="002B4CC3" w:rsidRPr="00CA74D2" w:rsidRDefault="002B4CC3" w:rsidP="00CA74D2">
            <w:pPr>
              <w:jc w:val="both"/>
              <w:rPr>
                <w:sz w:val="18"/>
              </w:rPr>
            </w:pPr>
            <w:r w:rsidRPr="00CA74D2">
              <w:rPr>
                <w:sz w:val="18"/>
              </w:rPr>
              <w:t xml:space="preserve">Ф.И.О. и полное наименование должности руководителя </w:t>
            </w:r>
          </w:p>
        </w:tc>
        <w:tc>
          <w:tcPr>
            <w:tcW w:w="3357" w:type="pct"/>
            <w:vAlign w:val="center"/>
          </w:tcPr>
          <w:p w:rsidR="002B4CC3" w:rsidRPr="00CA74D2" w:rsidRDefault="002B4CC3" w:rsidP="00CA74D2">
            <w:pPr>
              <w:rPr>
                <w:sz w:val="18"/>
              </w:rPr>
            </w:pPr>
          </w:p>
        </w:tc>
      </w:tr>
      <w:tr w:rsidR="002B4CC3" w:rsidRPr="00CA74D2" w:rsidTr="00CA74D2">
        <w:trPr>
          <w:trHeight w:val="566"/>
        </w:trPr>
        <w:tc>
          <w:tcPr>
            <w:tcW w:w="241" w:type="pct"/>
            <w:vAlign w:val="center"/>
          </w:tcPr>
          <w:p w:rsidR="002B4CC3" w:rsidRPr="00CA74D2" w:rsidRDefault="002B4CC3" w:rsidP="00CA74D2">
            <w:pPr>
              <w:jc w:val="center"/>
              <w:rPr>
                <w:sz w:val="18"/>
              </w:rPr>
            </w:pPr>
            <w:r w:rsidRPr="00CA74D2">
              <w:rPr>
                <w:sz w:val="18"/>
              </w:rPr>
              <w:t>7</w:t>
            </w:r>
          </w:p>
        </w:tc>
        <w:tc>
          <w:tcPr>
            <w:tcW w:w="1402" w:type="pct"/>
            <w:vAlign w:val="center"/>
          </w:tcPr>
          <w:p w:rsidR="002B4CC3" w:rsidRPr="00CA74D2" w:rsidRDefault="002B4CC3" w:rsidP="00CA74D2">
            <w:pPr>
              <w:jc w:val="both"/>
              <w:rPr>
                <w:sz w:val="18"/>
              </w:rPr>
            </w:pPr>
            <w:r w:rsidRPr="00CA74D2">
              <w:rPr>
                <w:sz w:val="18"/>
                <w:lang w:val="en-US"/>
              </w:rPr>
              <w:t>ИНН</w:t>
            </w:r>
          </w:p>
        </w:tc>
        <w:tc>
          <w:tcPr>
            <w:tcW w:w="3357" w:type="pct"/>
            <w:vAlign w:val="center"/>
          </w:tcPr>
          <w:p w:rsidR="002B4CC3" w:rsidRPr="00CA74D2" w:rsidRDefault="002B4CC3" w:rsidP="00CA74D2">
            <w:pPr>
              <w:spacing w:before="120" w:line="360" w:lineRule="auto"/>
              <w:rPr>
                <w:sz w:val="18"/>
              </w:rPr>
            </w:pPr>
          </w:p>
        </w:tc>
      </w:tr>
      <w:tr w:rsidR="002B4CC3" w:rsidRPr="00CA74D2" w:rsidTr="00CA74D2">
        <w:trPr>
          <w:trHeight w:val="560"/>
        </w:trPr>
        <w:tc>
          <w:tcPr>
            <w:tcW w:w="241" w:type="pct"/>
            <w:vAlign w:val="center"/>
          </w:tcPr>
          <w:p w:rsidR="002B4CC3" w:rsidRPr="00CA74D2" w:rsidRDefault="002B4CC3" w:rsidP="00CA74D2">
            <w:pPr>
              <w:jc w:val="center"/>
              <w:rPr>
                <w:sz w:val="18"/>
              </w:rPr>
            </w:pPr>
            <w:r w:rsidRPr="00CA74D2">
              <w:rPr>
                <w:sz w:val="18"/>
              </w:rPr>
              <w:t>8</w:t>
            </w:r>
          </w:p>
        </w:tc>
        <w:tc>
          <w:tcPr>
            <w:tcW w:w="1402" w:type="pct"/>
            <w:vAlign w:val="center"/>
          </w:tcPr>
          <w:p w:rsidR="002B4CC3" w:rsidRPr="00CA74D2" w:rsidRDefault="002B4CC3" w:rsidP="00CA74D2">
            <w:pPr>
              <w:jc w:val="both"/>
              <w:rPr>
                <w:sz w:val="18"/>
                <w:lang w:val="en-US"/>
              </w:rPr>
            </w:pPr>
            <w:r w:rsidRPr="00CA74D2">
              <w:rPr>
                <w:sz w:val="18"/>
                <w:lang w:val="en-US"/>
              </w:rPr>
              <w:t>КПП</w:t>
            </w:r>
          </w:p>
        </w:tc>
        <w:tc>
          <w:tcPr>
            <w:tcW w:w="3357" w:type="pct"/>
            <w:vAlign w:val="center"/>
          </w:tcPr>
          <w:p w:rsidR="002B4CC3" w:rsidRPr="00CA74D2" w:rsidRDefault="002B4CC3" w:rsidP="00CA74D2">
            <w:pPr>
              <w:spacing w:before="120" w:line="360" w:lineRule="auto"/>
              <w:rPr>
                <w:sz w:val="18"/>
              </w:rPr>
            </w:pPr>
          </w:p>
        </w:tc>
      </w:tr>
      <w:tr w:rsidR="002B4CC3" w:rsidRPr="00CA74D2" w:rsidTr="00CA74D2">
        <w:trPr>
          <w:trHeight w:val="540"/>
        </w:trPr>
        <w:tc>
          <w:tcPr>
            <w:tcW w:w="241" w:type="pct"/>
            <w:vAlign w:val="center"/>
          </w:tcPr>
          <w:p w:rsidR="002B4CC3" w:rsidRPr="00CA74D2" w:rsidRDefault="002B4CC3" w:rsidP="00CA74D2">
            <w:pPr>
              <w:jc w:val="center"/>
              <w:rPr>
                <w:sz w:val="18"/>
              </w:rPr>
            </w:pPr>
            <w:r w:rsidRPr="00CA74D2">
              <w:rPr>
                <w:sz w:val="18"/>
              </w:rPr>
              <w:t>9</w:t>
            </w:r>
          </w:p>
        </w:tc>
        <w:tc>
          <w:tcPr>
            <w:tcW w:w="1402" w:type="pct"/>
            <w:vAlign w:val="center"/>
          </w:tcPr>
          <w:p w:rsidR="002B4CC3" w:rsidRPr="00CA74D2" w:rsidRDefault="002B4CC3" w:rsidP="00CA74D2">
            <w:pPr>
              <w:jc w:val="both"/>
              <w:rPr>
                <w:sz w:val="18"/>
                <w:lang w:val="en-US"/>
              </w:rPr>
            </w:pPr>
            <w:r w:rsidRPr="00CA74D2">
              <w:rPr>
                <w:sz w:val="18"/>
                <w:lang w:val="en-US"/>
              </w:rPr>
              <w:t>ОГРН</w:t>
            </w:r>
          </w:p>
        </w:tc>
        <w:tc>
          <w:tcPr>
            <w:tcW w:w="3357" w:type="pct"/>
            <w:vAlign w:val="center"/>
          </w:tcPr>
          <w:p w:rsidR="002B4CC3" w:rsidRPr="00CA74D2" w:rsidRDefault="002B4CC3" w:rsidP="00CA74D2">
            <w:pPr>
              <w:spacing w:before="120" w:line="360" w:lineRule="auto"/>
              <w:rPr>
                <w:sz w:val="18"/>
              </w:rPr>
            </w:pPr>
          </w:p>
        </w:tc>
      </w:tr>
      <w:tr w:rsidR="002B4CC3" w:rsidRPr="00CA74D2" w:rsidTr="00CA74D2">
        <w:trPr>
          <w:trHeight w:val="548"/>
        </w:trPr>
        <w:tc>
          <w:tcPr>
            <w:tcW w:w="241" w:type="pct"/>
            <w:vAlign w:val="center"/>
          </w:tcPr>
          <w:p w:rsidR="002B4CC3" w:rsidRPr="00CA74D2" w:rsidRDefault="002B4CC3" w:rsidP="00CA74D2">
            <w:pPr>
              <w:jc w:val="center"/>
              <w:rPr>
                <w:sz w:val="18"/>
              </w:rPr>
            </w:pPr>
            <w:r w:rsidRPr="00CA74D2">
              <w:rPr>
                <w:sz w:val="18"/>
              </w:rPr>
              <w:t>10</w:t>
            </w:r>
          </w:p>
        </w:tc>
        <w:tc>
          <w:tcPr>
            <w:tcW w:w="1402" w:type="pct"/>
            <w:vAlign w:val="center"/>
          </w:tcPr>
          <w:p w:rsidR="002B4CC3" w:rsidRPr="00CA74D2" w:rsidRDefault="002B4CC3" w:rsidP="00CA74D2">
            <w:pPr>
              <w:jc w:val="both"/>
              <w:rPr>
                <w:sz w:val="18"/>
              </w:rPr>
            </w:pPr>
            <w:r w:rsidRPr="00CA74D2">
              <w:rPr>
                <w:sz w:val="18"/>
              </w:rPr>
              <w:t>Расчетный счет</w:t>
            </w:r>
          </w:p>
        </w:tc>
        <w:tc>
          <w:tcPr>
            <w:tcW w:w="3357" w:type="pct"/>
            <w:vAlign w:val="center"/>
          </w:tcPr>
          <w:p w:rsidR="002B4CC3" w:rsidRPr="00CA74D2" w:rsidRDefault="002B4CC3" w:rsidP="00CA74D2">
            <w:pPr>
              <w:rPr>
                <w:sz w:val="18"/>
              </w:rPr>
            </w:pPr>
          </w:p>
        </w:tc>
      </w:tr>
      <w:tr w:rsidR="002B4CC3" w:rsidRPr="00CA74D2" w:rsidTr="00CA74D2">
        <w:trPr>
          <w:trHeight w:val="570"/>
        </w:trPr>
        <w:tc>
          <w:tcPr>
            <w:tcW w:w="241" w:type="pct"/>
            <w:vAlign w:val="center"/>
          </w:tcPr>
          <w:p w:rsidR="002B4CC3" w:rsidRPr="00CA74D2" w:rsidRDefault="002B4CC3" w:rsidP="00CA74D2">
            <w:pPr>
              <w:jc w:val="center"/>
              <w:rPr>
                <w:sz w:val="18"/>
              </w:rPr>
            </w:pPr>
            <w:r w:rsidRPr="00CA74D2">
              <w:rPr>
                <w:sz w:val="18"/>
              </w:rPr>
              <w:t>11</w:t>
            </w:r>
          </w:p>
        </w:tc>
        <w:tc>
          <w:tcPr>
            <w:tcW w:w="1402" w:type="pct"/>
            <w:vAlign w:val="center"/>
          </w:tcPr>
          <w:p w:rsidR="002B4CC3" w:rsidRPr="00CA74D2" w:rsidRDefault="002B4CC3" w:rsidP="00CA74D2">
            <w:pPr>
              <w:jc w:val="both"/>
              <w:rPr>
                <w:sz w:val="18"/>
              </w:rPr>
            </w:pPr>
            <w:r w:rsidRPr="00CA74D2">
              <w:rPr>
                <w:sz w:val="18"/>
              </w:rPr>
              <w:t>Наименование банка</w:t>
            </w:r>
          </w:p>
        </w:tc>
        <w:tc>
          <w:tcPr>
            <w:tcW w:w="3357" w:type="pct"/>
            <w:vAlign w:val="center"/>
          </w:tcPr>
          <w:p w:rsidR="002B4CC3" w:rsidRPr="00CA74D2" w:rsidRDefault="002B4CC3" w:rsidP="00CA74D2">
            <w:pPr>
              <w:rPr>
                <w:sz w:val="18"/>
              </w:rPr>
            </w:pPr>
          </w:p>
        </w:tc>
      </w:tr>
      <w:tr w:rsidR="002B4CC3" w:rsidRPr="00CA74D2" w:rsidTr="00CA74D2">
        <w:trPr>
          <w:trHeight w:val="550"/>
        </w:trPr>
        <w:tc>
          <w:tcPr>
            <w:tcW w:w="241" w:type="pct"/>
            <w:vAlign w:val="center"/>
          </w:tcPr>
          <w:p w:rsidR="002B4CC3" w:rsidRPr="00CA74D2" w:rsidRDefault="002B4CC3" w:rsidP="00CA74D2">
            <w:pPr>
              <w:jc w:val="center"/>
              <w:rPr>
                <w:sz w:val="18"/>
              </w:rPr>
            </w:pPr>
            <w:r w:rsidRPr="00CA74D2">
              <w:rPr>
                <w:sz w:val="18"/>
              </w:rPr>
              <w:t>12</w:t>
            </w:r>
          </w:p>
        </w:tc>
        <w:tc>
          <w:tcPr>
            <w:tcW w:w="1402" w:type="pct"/>
            <w:vAlign w:val="center"/>
          </w:tcPr>
          <w:p w:rsidR="002B4CC3" w:rsidRPr="00CA74D2" w:rsidRDefault="002B4CC3" w:rsidP="00CA74D2">
            <w:pPr>
              <w:jc w:val="both"/>
              <w:rPr>
                <w:sz w:val="18"/>
              </w:rPr>
            </w:pPr>
            <w:r w:rsidRPr="00CA74D2">
              <w:rPr>
                <w:sz w:val="18"/>
              </w:rPr>
              <w:t>Корреспондентский счет банка</w:t>
            </w:r>
          </w:p>
        </w:tc>
        <w:tc>
          <w:tcPr>
            <w:tcW w:w="3357" w:type="pct"/>
            <w:vAlign w:val="center"/>
          </w:tcPr>
          <w:p w:rsidR="002B4CC3" w:rsidRPr="00CA74D2" w:rsidRDefault="002B4CC3" w:rsidP="00CA74D2">
            <w:pPr>
              <w:rPr>
                <w:sz w:val="18"/>
              </w:rPr>
            </w:pPr>
          </w:p>
        </w:tc>
      </w:tr>
      <w:tr w:rsidR="002B4CC3" w:rsidRPr="00CA74D2" w:rsidTr="00CA74D2">
        <w:trPr>
          <w:trHeight w:val="544"/>
        </w:trPr>
        <w:tc>
          <w:tcPr>
            <w:tcW w:w="241" w:type="pct"/>
            <w:vAlign w:val="center"/>
          </w:tcPr>
          <w:p w:rsidR="002B4CC3" w:rsidRPr="00CA74D2" w:rsidRDefault="002B4CC3" w:rsidP="00CA74D2">
            <w:pPr>
              <w:jc w:val="center"/>
              <w:rPr>
                <w:sz w:val="18"/>
              </w:rPr>
            </w:pPr>
            <w:r w:rsidRPr="00CA74D2">
              <w:rPr>
                <w:sz w:val="18"/>
              </w:rPr>
              <w:t>13</w:t>
            </w:r>
          </w:p>
        </w:tc>
        <w:tc>
          <w:tcPr>
            <w:tcW w:w="1402" w:type="pct"/>
            <w:vAlign w:val="center"/>
          </w:tcPr>
          <w:p w:rsidR="002B4CC3" w:rsidRPr="00CA74D2" w:rsidRDefault="002B4CC3" w:rsidP="00CA74D2">
            <w:pPr>
              <w:jc w:val="both"/>
              <w:rPr>
                <w:sz w:val="18"/>
              </w:rPr>
            </w:pPr>
            <w:r w:rsidRPr="00CA74D2">
              <w:rPr>
                <w:sz w:val="18"/>
              </w:rPr>
              <w:t>БИК банка</w:t>
            </w:r>
          </w:p>
        </w:tc>
        <w:tc>
          <w:tcPr>
            <w:tcW w:w="3357" w:type="pct"/>
            <w:vAlign w:val="center"/>
          </w:tcPr>
          <w:p w:rsidR="002B4CC3" w:rsidRPr="00CA74D2" w:rsidRDefault="002B4CC3" w:rsidP="00CA74D2">
            <w:pPr>
              <w:rPr>
                <w:sz w:val="18"/>
              </w:rPr>
            </w:pPr>
          </w:p>
        </w:tc>
      </w:tr>
      <w:tr w:rsidR="002B4CC3" w:rsidRPr="00CA74D2" w:rsidTr="00CA74D2">
        <w:trPr>
          <w:trHeight w:val="714"/>
        </w:trPr>
        <w:tc>
          <w:tcPr>
            <w:tcW w:w="241" w:type="pct"/>
            <w:vMerge w:val="restart"/>
            <w:vAlign w:val="center"/>
          </w:tcPr>
          <w:p w:rsidR="002B4CC3" w:rsidRPr="00CA74D2" w:rsidRDefault="002B4CC3" w:rsidP="00CA74D2">
            <w:pPr>
              <w:jc w:val="center"/>
              <w:rPr>
                <w:sz w:val="18"/>
              </w:rPr>
            </w:pPr>
            <w:r w:rsidRPr="00CA74D2">
              <w:rPr>
                <w:sz w:val="18"/>
              </w:rPr>
              <w:t>14</w:t>
            </w:r>
          </w:p>
        </w:tc>
        <w:tc>
          <w:tcPr>
            <w:tcW w:w="1402" w:type="pct"/>
            <w:vAlign w:val="center"/>
          </w:tcPr>
          <w:p w:rsidR="002B4CC3" w:rsidRPr="00CA74D2" w:rsidRDefault="002B4CC3" w:rsidP="00CA74D2">
            <w:pPr>
              <w:jc w:val="both"/>
              <w:rPr>
                <w:sz w:val="18"/>
              </w:rPr>
            </w:pPr>
            <w:r w:rsidRPr="00CA74D2">
              <w:rPr>
                <w:sz w:val="18"/>
              </w:rPr>
              <w:t>Ф.И.О. и должность лица, уполномоченного на подписание договора</w:t>
            </w:r>
          </w:p>
        </w:tc>
        <w:tc>
          <w:tcPr>
            <w:tcW w:w="3357" w:type="pct"/>
            <w:vAlign w:val="center"/>
          </w:tcPr>
          <w:p w:rsidR="002B4CC3" w:rsidRPr="00CA74D2" w:rsidRDefault="002B4CC3" w:rsidP="00CA74D2">
            <w:pPr>
              <w:rPr>
                <w:sz w:val="18"/>
              </w:rPr>
            </w:pPr>
          </w:p>
        </w:tc>
      </w:tr>
      <w:tr w:rsidR="002B4CC3" w:rsidRPr="00CA74D2" w:rsidTr="00CA74D2">
        <w:trPr>
          <w:trHeight w:val="669"/>
        </w:trPr>
        <w:tc>
          <w:tcPr>
            <w:tcW w:w="241" w:type="pct"/>
            <w:vMerge/>
            <w:vAlign w:val="center"/>
          </w:tcPr>
          <w:p w:rsidR="002B4CC3" w:rsidRPr="00CA74D2" w:rsidRDefault="002B4CC3" w:rsidP="00CA74D2">
            <w:pPr>
              <w:jc w:val="center"/>
              <w:rPr>
                <w:sz w:val="18"/>
              </w:rPr>
            </w:pPr>
          </w:p>
        </w:tc>
        <w:tc>
          <w:tcPr>
            <w:tcW w:w="1402" w:type="pct"/>
            <w:vAlign w:val="center"/>
          </w:tcPr>
          <w:p w:rsidR="002B4CC3" w:rsidRPr="00CA74D2" w:rsidRDefault="002B4CC3" w:rsidP="00CA74D2">
            <w:pPr>
              <w:jc w:val="both"/>
              <w:rPr>
                <w:sz w:val="18"/>
              </w:rPr>
            </w:pPr>
            <w:r w:rsidRPr="00CA74D2">
              <w:rPr>
                <w:sz w:val="18"/>
              </w:rPr>
              <w:t xml:space="preserve">Уполномочивающий документ (устав, положение, </w:t>
            </w:r>
            <w:proofErr w:type="spellStart"/>
            <w:proofErr w:type="gramStart"/>
            <w:r w:rsidRPr="00CA74D2">
              <w:rPr>
                <w:sz w:val="18"/>
              </w:rPr>
              <w:t>свиде-тельство</w:t>
            </w:r>
            <w:proofErr w:type="spellEnd"/>
            <w:proofErr w:type="gramEnd"/>
            <w:r w:rsidRPr="00CA74D2">
              <w:rPr>
                <w:sz w:val="18"/>
              </w:rPr>
              <w:t>,</w:t>
            </w:r>
            <w:r w:rsidRPr="00CA74D2">
              <w:t xml:space="preserve"> </w:t>
            </w:r>
            <w:r w:rsidRPr="00CA74D2">
              <w:rPr>
                <w:sz w:val="18"/>
              </w:rPr>
              <w:t>доверенность  и др.)</w:t>
            </w:r>
          </w:p>
        </w:tc>
        <w:tc>
          <w:tcPr>
            <w:tcW w:w="3357" w:type="pct"/>
            <w:vAlign w:val="center"/>
          </w:tcPr>
          <w:p w:rsidR="002B4CC3" w:rsidRPr="00CA74D2" w:rsidRDefault="002B4CC3" w:rsidP="00CA74D2">
            <w:pPr>
              <w:rPr>
                <w:sz w:val="18"/>
              </w:rPr>
            </w:pPr>
          </w:p>
        </w:tc>
      </w:tr>
      <w:tr w:rsidR="002B4CC3" w:rsidRPr="00CA74D2" w:rsidTr="00CA74D2">
        <w:trPr>
          <w:trHeight w:val="710"/>
        </w:trPr>
        <w:tc>
          <w:tcPr>
            <w:tcW w:w="241" w:type="pct"/>
            <w:vAlign w:val="center"/>
          </w:tcPr>
          <w:p w:rsidR="002B4CC3" w:rsidRPr="00CA74D2" w:rsidRDefault="002B4CC3" w:rsidP="00CA74D2">
            <w:pPr>
              <w:jc w:val="center"/>
              <w:rPr>
                <w:sz w:val="18"/>
              </w:rPr>
            </w:pPr>
            <w:r w:rsidRPr="00CA74D2">
              <w:rPr>
                <w:sz w:val="18"/>
              </w:rPr>
              <w:t>15</w:t>
            </w:r>
          </w:p>
        </w:tc>
        <w:tc>
          <w:tcPr>
            <w:tcW w:w="1402" w:type="pct"/>
            <w:vAlign w:val="center"/>
          </w:tcPr>
          <w:p w:rsidR="002B4CC3" w:rsidRPr="00CA74D2" w:rsidRDefault="002B4CC3" w:rsidP="00CA74D2">
            <w:pPr>
              <w:jc w:val="both"/>
              <w:rPr>
                <w:sz w:val="18"/>
              </w:rPr>
            </w:pPr>
            <w:r w:rsidRPr="00CA74D2">
              <w:rPr>
                <w:sz w:val="18"/>
              </w:rPr>
              <w:t>Ф.И.О. и телефон контактного лица по вопросам исполнения договоров</w:t>
            </w:r>
          </w:p>
        </w:tc>
        <w:tc>
          <w:tcPr>
            <w:tcW w:w="3357" w:type="pct"/>
            <w:vAlign w:val="center"/>
          </w:tcPr>
          <w:p w:rsidR="002B4CC3" w:rsidRPr="00CA74D2" w:rsidRDefault="002B4CC3" w:rsidP="00CA74D2">
            <w:pPr>
              <w:rPr>
                <w:sz w:val="18"/>
              </w:rPr>
            </w:pPr>
          </w:p>
        </w:tc>
      </w:tr>
    </w:tbl>
    <w:p w:rsidR="002B4CC3" w:rsidRPr="00CA74D2" w:rsidRDefault="002B4CC3" w:rsidP="002B4CC3">
      <w:pPr>
        <w:rPr>
          <w:sz w:val="14"/>
        </w:rPr>
      </w:pPr>
    </w:p>
    <w:p w:rsidR="002B4CC3" w:rsidRPr="00CA74D2" w:rsidRDefault="002B4CC3">
      <w:pPr>
        <w:spacing w:after="160" w:line="259" w:lineRule="auto"/>
      </w:pPr>
      <w:r w:rsidRPr="00CA74D2">
        <w:br w:type="page"/>
      </w:r>
    </w:p>
    <w:p w:rsidR="002B4CC3" w:rsidRPr="00CA74D2" w:rsidRDefault="002B4CC3" w:rsidP="002B4CC3">
      <w:pPr>
        <w:spacing w:line="288" w:lineRule="auto"/>
        <w:ind w:left="5954"/>
        <w:jc w:val="right"/>
      </w:pPr>
      <w:r w:rsidRPr="00CA74D2">
        <w:lastRenderedPageBreak/>
        <w:t>Приложение №</w:t>
      </w:r>
      <w:r w:rsidR="00CA74D2">
        <w:t xml:space="preserve"> </w:t>
      </w:r>
      <w:r w:rsidRPr="00CA74D2">
        <w:t>4</w:t>
      </w:r>
    </w:p>
    <w:p w:rsidR="002B4CC3" w:rsidRPr="00CA74D2" w:rsidRDefault="002B4CC3" w:rsidP="002B4CC3">
      <w:pPr>
        <w:spacing w:line="288" w:lineRule="auto"/>
        <w:ind w:firstLine="5954"/>
        <w:jc w:val="right"/>
      </w:pPr>
      <w:r w:rsidRPr="00CA74D2">
        <w:t xml:space="preserve">к аукционной документации </w:t>
      </w:r>
    </w:p>
    <w:p w:rsidR="002B4CC3" w:rsidRPr="00CA74D2" w:rsidRDefault="002B4CC3" w:rsidP="002B4CC3">
      <w:pPr>
        <w:spacing w:line="288" w:lineRule="auto"/>
        <w:ind w:left="5954"/>
        <w:jc w:val="right"/>
      </w:pPr>
      <w:r w:rsidRPr="00CA74D2">
        <w:t>(лот №___)</w:t>
      </w:r>
    </w:p>
    <w:p w:rsidR="002B4CC3" w:rsidRPr="00CA74D2" w:rsidRDefault="002B4CC3" w:rsidP="002B4CC3">
      <w:pPr>
        <w:spacing w:line="288" w:lineRule="auto"/>
        <w:ind w:left="-2124" w:firstLine="13181"/>
        <w:jc w:val="both"/>
      </w:pPr>
    </w:p>
    <w:p w:rsidR="002B4CC3" w:rsidRPr="00CA74D2" w:rsidRDefault="002B4CC3" w:rsidP="002B4CC3">
      <w:pPr>
        <w:spacing w:line="288" w:lineRule="auto"/>
        <w:ind w:firstLine="567"/>
        <w:jc w:val="right"/>
        <w:rPr>
          <w:i/>
          <w:sz w:val="20"/>
          <w:szCs w:val="20"/>
        </w:rPr>
      </w:pPr>
    </w:p>
    <w:p w:rsidR="002B4CC3" w:rsidRPr="00CA74D2" w:rsidRDefault="002B4CC3" w:rsidP="002B4CC3">
      <w:pPr>
        <w:widowControl w:val="0"/>
        <w:ind w:left="5580"/>
        <w:jc w:val="both"/>
      </w:pPr>
      <w:r w:rsidRPr="00CA74D2">
        <w:t xml:space="preserve">Кому: Председателю Комиссии </w:t>
      </w:r>
    </w:p>
    <w:p w:rsidR="002B4CC3" w:rsidRPr="00CA74D2" w:rsidRDefault="002B4CC3" w:rsidP="002B4CC3">
      <w:pPr>
        <w:widowControl w:val="0"/>
        <w:ind w:left="5580"/>
        <w:jc w:val="both"/>
      </w:pPr>
      <w:r w:rsidRPr="00CA74D2">
        <w:t>От: _______________________________</w:t>
      </w:r>
    </w:p>
    <w:p w:rsidR="002B4CC3" w:rsidRPr="00CA74D2" w:rsidRDefault="002B4CC3" w:rsidP="002B4CC3">
      <w:pPr>
        <w:spacing w:before="120" w:line="336" w:lineRule="auto"/>
        <w:jc w:val="both"/>
        <w:rPr>
          <w:sz w:val="28"/>
          <w:szCs w:val="28"/>
        </w:rPr>
      </w:pPr>
    </w:p>
    <w:p w:rsidR="002B4CC3" w:rsidRPr="00CA74D2" w:rsidRDefault="002B4CC3" w:rsidP="002B4CC3">
      <w:pPr>
        <w:spacing w:before="120" w:line="336" w:lineRule="auto"/>
        <w:jc w:val="both"/>
        <w:rPr>
          <w:sz w:val="28"/>
          <w:szCs w:val="28"/>
        </w:rPr>
      </w:pPr>
    </w:p>
    <w:p w:rsidR="002B4CC3" w:rsidRPr="00CA74D2" w:rsidRDefault="002B4CC3" w:rsidP="002B4CC3">
      <w:pPr>
        <w:spacing w:before="120" w:line="336" w:lineRule="auto"/>
        <w:jc w:val="center"/>
        <w:rPr>
          <w:sz w:val="28"/>
          <w:szCs w:val="28"/>
        </w:rPr>
      </w:pPr>
      <w:r w:rsidRPr="00CA74D2">
        <w:rPr>
          <w:sz w:val="28"/>
          <w:szCs w:val="28"/>
        </w:rPr>
        <w:t>Гарантийное письмо</w:t>
      </w:r>
    </w:p>
    <w:p w:rsidR="002B4CC3" w:rsidRPr="00CA74D2" w:rsidRDefault="002B4CC3" w:rsidP="002B4CC3">
      <w:pPr>
        <w:spacing w:before="120" w:line="336" w:lineRule="auto"/>
        <w:jc w:val="both"/>
        <w:rPr>
          <w:sz w:val="28"/>
          <w:szCs w:val="28"/>
        </w:rPr>
      </w:pPr>
    </w:p>
    <w:p w:rsidR="002B4CC3" w:rsidRPr="00CA74D2" w:rsidRDefault="002B4CC3" w:rsidP="002B4CC3">
      <w:pPr>
        <w:spacing w:before="120" w:line="336" w:lineRule="auto"/>
        <w:ind w:firstLine="709"/>
        <w:jc w:val="both"/>
        <w:rPr>
          <w:sz w:val="28"/>
          <w:szCs w:val="28"/>
        </w:rPr>
      </w:pPr>
      <w:r w:rsidRPr="00CA74D2">
        <w:rPr>
          <w:sz w:val="28"/>
          <w:szCs w:val="28"/>
        </w:rPr>
        <w:t>В случае признания победителем на данном аукционе и приобретения права на заключение договора на размещение и эксплуатацию опоры двойного назначения на территории г.</w:t>
      </w:r>
      <w:r w:rsidR="0009766F">
        <w:rPr>
          <w:sz w:val="28"/>
          <w:szCs w:val="28"/>
        </w:rPr>
        <w:t xml:space="preserve"> </w:t>
      </w:r>
      <w:r w:rsidRPr="00CA74D2">
        <w:rPr>
          <w:sz w:val="28"/>
          <w:szCs w:val="28"/>
        </w:rPr>
        <w:t>Набережные Челны, обязуюсь установить данную опору двойного назначения на территории г.</w:t>
      </w:r>
      <w:r w:rsidR="0009766F">
        <w:rPr>
          <w:sz w:val="28"/>
          <w:szCs w:val="28"/>
        </w:rPr>
        <w:t xml:space="preserve"> </w:t>
      </w:r>
      <w:r w:rsidRPr="00CA74D2">
        <w:rPr>
          <w:sz w:val="28"/>
          <w:szCs w:val="28"/>
        </w:rPr>
        <w:t xml:space="preserve">Набережные Челны </w:t>
      </w:r>
      <w:r w:rsidR="00CA74D2">
        <w:rPr>
          <w:sz w:val="28"/>
          <w:szCs w:val="28"/>
        </w:rPr>
        <w:t xml:space="preserve">                                            </w:t>
      </w:r>
      <w:r w:rsidRPr="00CA74D2">
        <w:rPr>
          <w:sz w:val="28"/>
          <w:szCs w:val="28"/>
        </w:rPr>
        <w:t>в соответствии с нормативными требованиями, и требованиями документации об аукционе.</w:t>
      </w:r>
    </w:p>
    <w:p w:rsidR="002B4CC3" w:rsidRPr="00CA74D2" w:rsidRDefault="002B4CC3" w:rsidP="002B4CC3">
      <w:pPr>
        <w:spacing w:before="120" w:line="336" w:lineRule="auto"/>
        <w:jc w:val="both"/>
        <w:rPr>
          <w:sz w:val="28"/>
          <w:szCs w:val="28"/>
        </w:rPr>
      </w:pPr>
    </w:p>
    <w:p w:rsidR="002B4CC3" w:rsidRPr="00CA74D2" w:rsidRDefault="002B4CC3" w:rsidP="002B4CC3">
      <w:pPr>
        <w:pStyle w:val="5"/>
        <w:widowControl w:val="0"/>
        <w:spacing w:before="0" w:after="0"/>
        <w:rPr>
          <w:b w:val="0"/>
          <w:sz w:val="24"/>
          <w:szCs w:val="24"/>
        </w:rPr>
      </w:pPr>
      <w:r w:rsidRPr="00CA74D2">
        <w:rPr>
          <w:b w:val="0"/>
          <w:sz w:val="24"/>
          <w:szCs w:val="24"/>
        </w:rPr>
        <w:t>__________________ / ______________________ /</w:t>
      </w:r>
    </w:p>
    <w:p w:rsidR="002B4CC3" w:rsidRPr="00CA74D2" w:rsidRDefault="002B4CC3" w:rsidP="002B4CC3">
      <w:pPr>
        <w:widowControl w:val="0"/>
        <w:ind w:firstLine="567"/>
        <w:jc w:val="both"/>
        <w:rPr>
          <w:sz w:val="20"/>
          <w:szCs w:val="20"/>
        </w:rPr>
      </w:pPr>
      <w:r w:rsidRPr="00CA74D2">
        <w:rPr>
          <w:sz w:val="20"/>
          <w:szCs w:val="20"/>
        </w:rPr>
        <w:t xml:space="preserve">(подпись)                        </w:t>
      </w:r>
      <w:r w:rsidR="00CA74D2">
        <w:rPr>
          <w:sz w:val="20"/>
          <w:szCs w:val="20"/>
        </w:rPr>
        <w:t xml:space="preserve">        </w:t>
      </w:r>
      <w:r w:rsidRPr="00CA74D2">
        <w:rPr>
          <w:sz w:val="20"/>
          <w:szCs w:val="20"/>
        </w:rPr>
        <w:t xml:space="preserve">   (Ф.И.О.)  </w:t>
      </w:r>
    </w:p>
    <w:p w:rsidR="00CA74D2" w:rsidRDefault="00CA74D2" w:rsidP="002B4CC3">
      <w:pPr>
        <w:widowControl w:val="0"/>
        <w:jc w:val="both"/>
      </w:pPr>
    </w:p>
    <w:p w:rsidR="002B4CC3" w:rsidRPr="00CA74D2" w:rsidRDefault="002B4CC3" w:rsidP="002B4CC3">
      <w:pPr>
        <w:widowControl w:val="0"/>
        <w:jc w:val="both"/>
      </w:pPr>
      <w:r w:rsidRPr="00CA74D2">
        <w:t xml:space="preserve">Дата «_____» _______________ 20 ___ г.  </w:t>
      </w:r>
    </w:p>
    <w:p w:rsidR="002B4CC3" w:rsidRPr="00CA74D2" w:rsidRDefault="002B4CC3" w:rsidP="002B4CC3">
      <w:pPr>
        <w:ind w:left="5940" w:hanging="6120"/>
        <w:jc w:val="right"/>
      </w:pPr>
      <w:r w:rsidRPr="00CA74D2">
        <w:t xml:space="preserve">                          </w:t>
      </w:r>
      <w:proofErr w:type="spellStart"/>
      <w:r w:rsidRPr="00CA74D2">
        <w:t>м.п</w:t>
      </w:r>
      <w:proofErr w:type="spellEnd"/>
      <w:r w:rsidRPr="00CA74D2">
        <w:t>.</w:t>
      </w:r>
    </w:p>
    <w:p w:rsidR="002B4CC3" w:rsidRPr="00CA74D2" w:rsidRDefault="002B4CC3" w:rsidP="002B4CC3">
      <w:pPr>
        <w:spacing w:before="120" w:line="336" w:lineRule="auto"/>
        <w:jc w:val="both"/>
        <w:rPr>
          <w:sz w:val="28"/>
          <w:szCs w:val="28"/>
        </w:rPr>
      </w:pPr>
    </w:p>
    <w:p w:rsidR="002B4CC3" w:rsidRPr="00CA74D2" w:rsidRDefault="002B4CC3" w:rsidP="002B4CC3">
      <w:pPr>
        <w:spacing w:line="288" w:lineRule="auto"/>
        <w:ind w:left="5954"/>
        <w:jc w:val="both"/>
        <w:rPr>
          <w:sz w:val="28"/>
          <w:szCs w:val="28"/>
        </w:rPr>
      </w:pPr>
    </w:p>
    <w:p w:rsidR="002B4CC3" w:rsidRPr="00CA74D2" w:rsidRDefault="002B4CC3" w:rsidP="002B4CC3">
      <w:pPr>
        <w:spacing w:before="120" w:line="336" w:lineRule="auto"/>
        <w:jc w:val="both"/>
        <w:rPr>
          <w:sz w:val="28"/>
          <w:szCs w:val="28"/>
        </w:rPr>
      </w:pPr>
    </w:p>
    <w:p w:rsidR="002B4CC3" w:rsidRPr="00CA74D2" w:rsidRDefault="002B4CC3">
      <w:pPr>
        <w:spacing w:after="160" w:line="259" w:lineRule="auto"/>
      </w:pPr>
      <w:r w:rsidRPr="00CA74D2">
        <w:br w:type="page"/>
      </w:r>
    </w:p>
    <w:p w:rsidR="002B4CC3" w:rsidRPr="00CA74D2" w:rsidRDefault="002B4CC3" w:rsidP="00CA74D2">
      <w:pPr>
        <w:tabs>
          <w:tab w:val="left" w:pos="567"/>
        </w:tabs>
        <w:ind w:left="6480" w:hanging="526"/>
        <w:jc w:val="both"/>
      </w:pPr>
      <w:r w:rsidRPr="00CA74D2">
        <w:lastRenderedPageBreak/>
        <w:t>Приложение №</w:t>
      </w:r>
      <w:r w:rsidR="00CA74D2">
        <w:t xml:space="preserve"> </w:t>
      </w:r>
      <w:r w:rsidRPr="00CA74D2">
        <w:t>5</w:t>
      </w:r>
    </w:p>
    <w:p w:rsidR="002B4CC3" w:rsidRPr="00CA74D2" w:rsidRDefault="002B4CC3" w:rsidP="00CA74D2">
      <w:pPr>
        <w:tabs>
          <w:tab w:val="left" w:pos="567"/>
        </w:tabs>
        <w:ind w:left="6480" w:hanging="526"/>
        <w:jc w:val="both"/>
      </w:pPr>
      <w:r w:rsidRPr="00CA74D2">
        <w:t>к аукционной документации</w:t>
      </w:r>
    </w:p>
    <w:p w:rsidR="002B4CC3" w:rsidRPr="00CA74D2" w:rsidRDefault="002B4CC3" w:rsidP="00CA74D2">
      <w:pPr>
        <w:tabs>
          <w:tab w:val="left" w:pos="567"/>
        </w:tabs>
        <w:ind w:left="6480" w:hanging="526"/>
        <w:jc w:val="both"/>
      </w:pPr>
    </w:p>
    <w:p w:rsidR="002B4CC3" w:rsidRPr="00CA74D2" w:rsidRDefault="002B4CC3" w:rsidP="002B4CC3">
      <w:pPr>
        <w:tabs>
          <w:tab w:val="left" w:pos="567"/>
        </w:tabs>
        <w:ind w:firstLine="426"/>
        <w:jc w:val="both"/>
      </w:pPr>
    </w:p>
    <w:p w:rsidR="002B4CC3" w:rsidRPr="00CA74D2" w:rsidRDefault="002B4CC3" w:rsidP="002B4CC3">
      <w:pPr>
        <w:widowControl w:val="0"/>
        <w:ind w:right="-226"/>
        <w:jc w:val="center"/>
      </w:pPr>
      <w:r w:rsidRPr="00CA74D2">
        <w:t>ДОГОВОР №_____________</w:t>
      </w:r>
    </w:p>
    <w:p w:rsidR="002B4CC3" w:rsidRPr="00CA74D2" w:rsidRDefault="002B4CC3" w:rsidP="002B4CC3">
      <w:pPr>
        <w:widowControl w:val="0"/>
        <w:ind w:firstLine="624"/>
        <w:jc w:val="center"/>
      </w:pPr>
      <w:r w:rsidRPr="00CA74D2">
        <w:t xml:space="preserve">на размещение и эксплуатацию опоры двойного назначения на территории </w:t>
      </w:r>
    </w:p>
    <w:p w:rsidR="002B4CC3" w:rsidRPr="00CA74D2" w:rsidRDefault="002B4CC3" w:rsidP="002B4CC3">
      <w:pPr>
        <w:widowControl w:val="0"/>
        <w:ind w:firstLine="624"/>
        <w:jc w:val="center"/>
      </w:pPr>
      <w:r w:rsidRPr="00CA74D2">
        <w:t>города Набережный Челны</w:t>
      </w:r>
    </w:p>
    <w:p w:rsidR="002B4CC3" w:rsidRPr="00CA74D2" w:rsidRDefault="002B4CC3" w:rsidP="002B4CC3">
      <w:pPr>
        <w:widowControl w:val="0"/>
        <w:ind w:firstLine="624"/>
        <w:jc w:val="center"/>
      </w:pPr>
    </w:p>
    <w:p w:rsidR="002B4CC3" w:rsidRPr="00CA74D2" w:rsidRDefault="002B4CC3" w:rsidP="002B4CC3">
      <w:pPr>
        <w:widowControl w:val="0"/>
        <w:ind w:firstLine="624"/>
        <w:jc w:val="both"/>
      </w:pPr>
      <w:r w:rsidRPr="00CA74D2">
        <w:t>г. Набережные Челны</w:t>
      </w:r>
      <w:r w:rsidRPr="00CA74D2">
        <w:tab/>
      </w:r>
      <w:r w:rsidRPr="00CA74D2">
        <w:tab/>
        <w:t xml:space="preserve">                     </w:t>
      </w:r>
      <w:r w:rsidR="00CA74D2">
        <w:tab/>
      </w:r>
      <w:r w:rsidRPr="00CA74D2">
        <w:tab/>
        <w:t>«___»____________20__г.</w:t>
      </w:r>
    </w:p>
    <w:p w:rsidR="002B4CC3" w:rsidRPr="00CA74D2" w:rsidRDefault="002B4CC3" w:rsidP="002B4CC3">
      <w:pPr>
        <w:widowControl w:val="0"/>
        <w:ind w:firstLine="624"/>
        <w:jc w:val="both"/>
      </w:pPr>
    </w:p>
    <w:p w:rsidR="002B4CC3" w:rsidRPr="00CA74D2" w:rsidRDefault="002B4CC3" w:rsidP="002B4CC3">
      <w:pPr>
        <w:widowControl w:val="0"/>
        <w:ind w:firstLine="624"/>
        <w:jc w:val="both"/>
      </w:pPr>
    </w:p>
    <w:p w:rsidR="002B4CC3" w:rsidRPr="00CA74D2" w:rsidRDefault="002B4CC3" w:rsidP="002B4CC3">
      <w:pPr>
        <w:widowControl w:val="0"/>
        <w:ind w:firstLine="624"/>
        <w:jc w:val="both"/>
      </w:pPr>
      <w:proofErr w:type="gramStart"/>
      <w:r w:rsidRPr="00CA74D2">
        <w:t>МКУ «Исполнительный комитет муниципального образования город Набережные Челны Республики Татарстан», в лице _________________________ _____________, действующего на основании ____________, именуемое в дальнейшем «Исполнительный комитет», c одной стороны, и ________________________________, в лице ___________________, действующего на основании ____________, именуемое в дальнейшем «Владелец опоры двойного назначения», с другой стороны, а вместе именуемые «Стороны», по результатам о аукциона (протокол от _____________ № ____) заключили настоящий договор о нижеследующем.</w:t>
      </w:r>
      <w:proofErr w:type="gramEnd"/>
    </w:p>
    <w:p w:rsidR="002B4CC3" w:rsidRPr="00CA74D2" w:rsidRDefault="002B4CC3" w:rsidP="002B4CC3">
      <w:pPr>
        <w:widowControl w:val="0"/>
        <w:ind w:firstLine="624"/>
        <w:jc w:val="both"/>
      </w:pPr>
    </w:p>
    <w:p w:rsidR="002B4CC3" w:rsidRPr="00CA74D2" w:rsidRDefault="002B4CC3" w:rsidP="002B4CC3">
      <w:pPr>
        <w:widowControl w:val="0"/>
        <w:numPr>
          <w:ilvl w:val="0"/>
          <w:numId w:val="3"/>
        </w:numPr>
        <w:ind w:left="0" w:firstLine="0"/>
        <w:jc w:val="center"/>
      </w:pPr>
      <w:r w:rsidRPr="00CA74D2">
        <w:t>ПРЕДМЕТ ДОГОВОРА</w:t>
      </w:r>
    </w:p>
    <w:p w:rsidR="002B4CC3" w:rsidRPr="00CA74D2" w:rsidRDefault="002B4CC3" w:rsidP="002B4CC3">
      <w:pPr>
        <w:widowControl w:val="0"/>
        <w:ind w:left="624"/>
      </w:pPr>
    </w:p>
    <w:p w:rsidR="002B4CC3" w:rsidRPr="00CA74D2" w:rsidRDefault="002B4CC3" w:rsidP="002B4CC3">
      <w:pPr>
        <w:widowControl w:val="0"/>
        <w:numPr>
          <w:ilvl w:val="1"/>
          <w:numId w:val="4"/>
        </w:numPr>
        <w:spacing w:after="120"/>
        <w:ind w:left="0" w:firstLine="567"/>
        <w:jc w:val="both"/>
        <w:rPr>
          <w:highlight w:val="white"/>
        </w:rPr>
      </w:pPr>
      <w:r w:rsidRPr="00CA74D2">
        <w:rPr>
          <w:highlight w:val="white"/>
        </w:rPr>
        <w:t xml:space="preserve">В соответствии с настоящим договором Исполнительный комитет предоставляет Владельцу опоры двойного назначения за плату право на размещение                           и эксплуатацию опоры двойного назначения на земельном участке, находящемся                                  в муниципальной собственности либо на земельном участке, государственная собственность на который не разграничена по адресу: _________________________________________________________________ </w:t>
      </w:r>
      <w:r w:rsidRPr="00CA74D2">
        <w:rPr>
          <w:i/>
          <w:highlight w:val="white"/>
        </w:rPr>
        <w:t>координаты размещения опоры двойного назначения</w:t>
      </w:r>
      <w:r w:rsidRPr="00CA74D2">
        <w:rPr>
          <w:highlight w:val="white"/>
        </w:rPr>
        <w:t xml:space="preserve">: _________________________. Технические требования к опорам двойного назначения указаны в приложении № 1 </w:t>
      </w:r>
      <w:r w:rsidRPr="00CA74D2">
        <w:rPr>
          <w:color w:val="000000"/>
        </w:rPr>
        <w:t>и</w:t>
      </w:r>
      <w:r w:rsidRPr="00CA74D2">
        <w:t xml:space="preserve"> </w:t>
      </w:r>
      <w:r w:rsidRPr="00CA74D2">
        <w:rPr>
          <w:highlight w:val="white"/>
        </w:rPr>
        <w:t xml:space="preserve">приложении № 2 </w:t>
      </w:r>
      <w:r w:rsidRPr="00CA74D2">
        <w:t xml:space="preserve">                к настоящему договору</w:t>
      </w:r>
      <w:r w:rsidRPr="00CA74D2">
        <w:rPr>
          <w:highlight w:val="white"/>
        </w:rPr>
        <w:t>.</w:t>
      </w:r>
    </w:p>
    <w:p w:rsidR="002B4CC3" w:rsidRPr="00CA74D2" w:rsidRDefault="002B4CC3" w:rsidP="002B4CC3">
      <w:pPr>
        <w:widowControl w:val="0"/>
        <w:numPr>
          <w:ilvl w:val="1"/>
          <w:numId w:val="4"/>
        </w:numPr>
        <w:spacing w:after="120"/>
        <w:ind w:left="0" w:firstLine="567"/>
        <w:jc w:val="both"/>
        <w:rPr>
          <w:color w:val="000000"/>
          <w:highlight w:val="white"/>
        </w:rPr>
      </w:pPr>
      <w:r w:rsidRPr="00CA74D2">
        <w:rPr>
          <w:color w:val="000000"/>
          <w:highlight w:val="white"/>
        </w:rPr>
        <w:t>Опора двойного назначения должна использоваться исключительно в целях улучшения качества услуг связи.</w:t>
      </w:r>
    </w:p>
    <w:p w:rsidR="002B4CC3" w:rsidRPr="00CA74D2" w:rsidRDefault="002B4CC3" w:rsidP="002B4CC3">
      <w:pPr>
        <w:widowControl w:val="0"/>
        <w:numPr>
          <w:ilvl w:val="0"/>
          <w:numId w:val="3"/>
        </w:numPr>
        <w:ind w:left="0" w:firstLine="0"/>
        <w:jc w:val="center"/>
      </w:pPr>
      <w:r w:rsidRPr="00CA74D2">
        <w:t>ПРАВА И ОБЯЗАННОСТИ СТОРОН</w:t>
      </w:r>
    </w:p>
    <w:p w:rsidR="002B4CC3" w:rsidRPr="00CA74D2" w:rsidRDefault="002B4CC3" w:rsidP="002B4CC3">
      <w:pPr>
        <w:widowControl w:val="0"/>
        <w:ind w:left="567"/>
      </w:pPr>
    </w:p>
    <w:p w:rsidR="002B4CC3" w:rsidRPr="00CA74D2" w:rsidRDefault="002B4CC3" w:rsidP="002B4CC3">
      <w:pPr>
        <w:widowControl w:val="0"/>
        <w:ind w:firstLine="567"/>
        <w:jc w:val="both"/>
      </w:pPr>
      <w:r w:rsidRPr="00CA74D2">
        <w:t>2.1. Исполнительный комитет вправе:</w:t>
      </w:r>
    </w:p>
    <w:p w:rsidR="002B4CC3" w:rsidRPr="00CA74D2" w:rsidRDefault="002B4CC3" w:rsidP="002B4CC3">
      <w:pPr>
        <w:widowControl w:val="0"/>
        <w:ind w:firstLine="567"/>
        <w:jc w:val="both"/>
      </w:pPr>
      <w:r w:rsidRPr="00CA74D2">
        <w:t xml:space="preserve">2.1.1. Осуществлять </w:t>
      </w:r>
      <w:proofErr w:type="gramStart"/>
      <w:r w:rsidRPr="00CA74D2">
        <w:t>контроль за</w:t>
      </w:r>
      <w:proofErr w:type="gramEnd"/>
      <w:r w:rsidRPr="00CA74D2">
        <w:t xml:space="preserve"> техническим состоянием и внешним видом опоры двойного назначения;</w:t>
      </w:r>
    </w:p>
    <w:p w:rsidR="002B4CC3" w:rsidRPr="00CA74D2" w:rsidRDefault="002B4CC3" w:rsidP="002B4CC3">
      <w:pPr>
        <w:ind w:right="40" w:firstLine="567"/>
        <w:jc w:val="both"/>
      </w:pPr>
      <w:r w:rsidRPr="00CA74D2">
        <w:t>2.1.2. В случае выявления несоответствия технического состояния или внешнего вида опоры двойного назначения направлять Владельцу опоры двойного назначения требования об устранении нарушений с указанием срока их устранения;</w:t>
      </w:r>
    </w:p>
    <w:p w:rsidR="002B4CC3" w:rsidRPr="00CA74D2" w:rsidRDefault="002B4CC3" w:rsidP="002B4CC3">
      <w:pPr>
        <w:ind w:right="40" w:firstLine="567"/>
        <w:jc w:val="both"/>
        <w:rPr>
          <w:highlight w:val="white"/>
        </w:rPr>
      </w:pPr>
      <w:r w:rsidRPr="00CA74D2">
        <w:rPr>
          <w:highlight w:val="white"/>
        </w:rPr>
        <w:t>2.1.3.  Не чаще одного раза в год увеличивать размер платы за право размещения                         и эксплуатации опоры двойного назначения. Увеличение размера платы производится на основании отчета об оценке определения рыночной стоимости годового размера платы за размещение линейно кабельных сооружений связи (мачтовые опоры).</w:t>
      </w:r>
    </w:p>
    <w:p w:rsidR="002B4CC3" w:rsidRPr="00CA74D2" w:rsidRDefault="002B4CC3" w:rsidP="002B4CC3">
      <w:pPr>
        <w:ind w:right="40" w:firstLine="567"/>
        <w:jc w:val="both"/>
        <w:rPr>
          <w:highlight w:val="white"/>
        </w:rPr>
      </w:pPr>
      <w:r w:rsidRPr="00CA74D2">
        <w:rPr>
          <w:highlight w:val="white"/>
        </w:rPr>
        <w:t>Новый размер платы за право размещения и эксплуатации опоры двойного назначения применяется к отношениям сторон по настоящему договору с даты, указанной в уведомлении об изменении размера платы за право размещения и эксплуатации опоры двойного назначения, направленном Исполнительным комитетом в адрес Владельца опоры двойного назначения.</w:t>
      </w:r>
    </w:p>
    <w:p w:rsidR="002B4CC3" w:rsidRPr="00CA74D2" w:rsidRDefault="002B4CC3" w:rsidP="002B4CC3">
      <w:pPr>
        <w:ind w:right="40" w:firstLine="567"/>
        <w:jc w:val="both"/>
      </w:pPr>
      <w:r w:rsidRPr="00CA74D2">
        <w:t>2.2. Исполнительный комитет обязуется:</w:t>
      </w:r>
    </w:p>
    <w:p w:rsidR="002B4CC3" w:rsidRPr="00CA74D2" w:rsidRDefault="002B4CC3" w:rsidP="002B4CC3">
      <w:pPr>
        <w:ind w:right="40" w:firstLine="567"/>
        <w:jc w:val="both"/>
      </w:pPr>
      <w:r w:rsidRPr="00CA74D2">
        <w:lastRenderedPageBreak/>
        <w:t>2.2.1. Определить ответственное лицо для связи с Владельцем опоры двойного назначения;</w:t>
      </w:r>
    </w:p>
    <w:p w:rsidR="002B4CC3" w:rsidRPr="00CA74D2" w:rsidRDefault="002B4CC3" w:rsidP="002B4CC3">
      <w:pPr>
        <w:ind w:right="40" w:firstLine="567"/>
        <w:jc w:val="both"/>
      </w:pPr>
      <w:r w:rsidRPr="00CA74D2">
        <w:t>2.2.2. С участием Владельца опоры двойного назначения осмотреть и принять результаты размещения опоры двойного назначения;</w:t>
      </w:r>
    </w:p>
    <w:p w:rsidR="002B4CC3" w:rsidRPr="00CA74D2" w:rsidRDefault="002B4CC3" w:rsidP="002B4CC3">
      <w:pPr>
        <w:ind w:right="40" w:firstLine="567"/>
        <w:jc w:val="both"/>
      </w:pPr>
      <w:r w:rsidRPr="00CA74D2">
        <w:t>2.2.3. Проверить качество выполненных работ по размещению опор двойного назначения в соответствии с техническим заданием и о выявленных несоответствиях или недостатках услуг письменно уведомить Владельца опоры двойного назначения.</w:t>
      </w:r>
    </w:p>
    <w:p w:rsidR="002B4CC3" w:rsidRPr="00CA74D2" w:rsidRDefault="002B4CC3" w:rsidP="002B4CC3">
      <w:pPr>
        <w:widowControl w:val="0"/>
        <w:ind w:firstLine="624"/>
        <w:jc w:val="both"/>
      </w:pPr>
      <w:r w:rsidRPr="00CA74D2">
        <w:t>2.3. Владелец опоры двойного назначения вправе:</w:t>
      </w:r>
    </w:p>
    <w:p w:rsidR="002B4CC3" w:rsidRPr="00CA74D2" w:rsidRDefault="002B4CC3" w:rsidP="002B4CC3">
      <w:pPr>
        <w:widowControl w:val="0"/>
        <w:ind w:firstLine="624"/>
        <w:jc w:val="both"/>
      </w:pPr>
      <w:r w:rsidRPr="00CA74D2">
        <w:t>2.3.1. Осуществлять беспрепятственный доступ к месту размещения опоры двойного назначения и пользоваться указанным местом для целей, связанных с осуществлением прав Владельца опоры двойного назначения, в том числе с монтажом, эксплуатацией, техническим обслуживанием и демонтажем опоры двойного назначения;</w:t>
      </w:r>
    </w:p>
    <w:p w:rsidR="002B4CC3" w:rsidRPr="00CA74D2" w:rsidRDefault="002B4CC3" w:rsidP="002B4CC3">
      <w:pPr>
        <w:widowControl w:val="0"/>
        <w:ind w:firstLine="624"/>
        <w:jc w:val="both"/>
      </w:pPr>
      <w:r w:rsidRPr="00CA74D2">
        <w:t>2.3.2. Привлекать по согласованию с Исполнительным комитетом соисполнителей.</w:t>
      </w:r>
    </w:p>
    <w:p w:rsidR="002B4CC3" w:rsidRPr="00CA74D2" w:rsidRDefault="002B4CC3" w:rsidP="002B4CC3">
      <w:pPr>
        <w:widowControl w:val="0"/>
        <w:ind w:firstLine="624"/>
        <w:jc w:val="both"/>
      </w:pPr>
      <w:r w:rsidRPr="00CA74D2">
        <w:t>2.4. Владелец опоры двойного назначения обязуется:</w:t>
      </w:r>
    </w:p>
    <w:p w:rsidR="002B4CC3" w:rsidRPr="00CA74D2" w:rsidRDefault="002B4CC3" w:rsidP="002B4CC3">
      <w:pPr>
        <w:widowControl w:val="0"/>
        <w:ind w:firstLine="624"/>
        <w:jc w:val="both"/>
      </w:pPr>
      <w:r w:rsidRPr="00CA74D2">
        <w:t xml:space="preserve">2.4.1. Спроектировать, изготовить и </w:t>
      </w:r>
      <w:proofErr w:type="gramStart"/>
      <w:r w:rsidRPr="00CA74D2">
        <w:t>разместить опору</w:t>
      </w:r>
      <w:proofErr w:type="gramEnd"/>
      <w:r w:rsidRPr="00CA74D2">
        <w:t xml:space="preserve"> двойного назначения                                  в соответствии с приложениями № 1, № 2 к настоящему договору, а также в соответствии      с требованиями строительных норм и правил, техники безопасности, техники пожарной безопасности;</w:t>
      </w:r>
    </w:p>
    <w:p w:rsidR="002B4CC3" w:rsidRPr="00CA74D2" w:rsidRDefault="002B4CC3" w:rsidP="002B4CC3">
      <w:pPr>
        <w:widowControl w:val="0"/>
        <w:ind w:firstLine="624"/>
        <w:jc w:val="both"/>
      </w:pPr>
      <w:r w:rsidRPr="00CA74D2">
        <w:t>2.4.2. Установить на опору двойного назначения камеры видеонаблюдения                                   с соответствующими характеристиками, указанные во временных единых требованиях к техническим параметрам сегментов аппаратно-программного комплекса «Безопасный город» утвержденный МЧС России от 29.12.2014 № 14-7-5552;</w:t>
      </w:r>
    </w:p>
    <w:p w:rsidR="002B4CC3" w:rsidRPr="00CA74D2" w:rsidRDefault="002B4CC3" w:rsidP="002B4CC3">
      <w:pPr>
        <w:widowControl w:val="0"/>
        <w:ind w:firstLine="624"/>
        <w:jc w:val="both"/>
      </w:pPr>
      <w:r w:rsidRPr="00CA74D2">
        <w:t>2.4.3. Предоставить Исполнительному комитету URL потоки с камер видеонаблюдения в течени</w:t>
      </w:r>
      <w:proofErr w:type="gramStart"/>
      <w:r w:rsidRPr="00CA74D2">
        <w:t>и</w:t>
      </w:r>
      <w:proofErr w:type="gramEnd"/>
      <w:r w:rsidRPr="00CA74D2">
        <w:t xml:space="preserve"> 3 дней для подключения камер видеонаблюдения к серверам АПК «Безопасный город».</w:t>
      </w:r>
    </w:p>
    <w:p w:rsidR="002B4CC3" w:rsidRPr="00CA74D2" w:rsidRDefault="002B4CC3" w:rsidP="002B4CC3">
      <w:pPr>
        <w:widowControl w:val="0"/>
        <w:ind w:firstLine="624"/>
        <w:jc w:val="both"/>
      </w:pPr>
      <w:r w:rsidRPr="00CA74D2">
        <w:t>2.4.4. Выполнить благоустройство территории в течение 3 дней после монтажа, демонтажа опоры двойного назначения;</w:t>
      </w:r>
    </w:p>
    <w:p w:rsidR="002B4CC3" w:rsidRPr="00CA74D2" w:rsidRDefault="002B4CC3" w:rsidP="002B4CC3">
      <w:pPr>
        <w:widowControl w:val="0"/>
        <w:ind w:firstLine="624"/>
        <w:jc w:val="both"/>
      </w:pPr>
      <w:r w:rsidRPr="00CA74D2">
        <w:t>2.4.5. Письменно уведомить Исполнительный комитет о завершении выполнения работ, предусмотренных пунктами 2.4.2, 2.4.3 настоящего договора, в течение 3 дней                          с момента завершения работ для согласования результата работ. В случае обнаружения Исполнительным комитетом недостатков выполненных работ Владелец опоры двойного назначения обязан устранить их в указанный Исполнительным комитетом срок;</w:t>
      </w:r>
    </w:p>
    <w:p w:rsidR="002B4CC3" w:rsidRPr="00CA74D2" w:rsidRDefault="002B4CC3" w:rsidP="002B4CC3">
      <w:pPr>
        <w:widowControl w:val="0"/>
        <w:ind w:firstLine="624"/>
        <w:jc w:val="both"/>
      </w:pPr>
      <w:r w:rsidRPr="00CA74D2">
        <w:t xml:space="preserve">2.4.6. Направить в Исполнительный комитет в течение 3 месяцев с момента </w:t>
      </w:r>
      <w:proofErr w:type="gramStart"/>
      <w:r w:rsidRPr="00CA74D2">
        <w:t>монтажа оборудования оператора связи копии</w:t>
      </w:r>
      <w:proofErr w:type="gramEnd"/>
      <w:r w:rsidRPr="00CA74D2">
        <w:t xml:space="preserve"> санитарно-эпидемиологических заключений;</w:t>
      </w:r>
    </w:p>
    <w:p w:rsidR="002B4CC3" w:rsidRPr="00CA74D2" w:rsidRDefault="002B4CC3" w:rsidP="002B4CC3">
      <w:pPr>
        <w:tabs>
          <w:tab w:val="left" w:pos="1170"/>
        </w:tabs>
        <w:ind w:right="20" w:firstLine="567"/>
        <w:jc w:val="both"/>
      </w:pPr>
      <w:r w:rsidRPr="00CA74D2">
        <w:t>2.4.7. Обеспечивать безопасность эксплуатации опоры двойного назначения, следить за внешним видом опоры двойного назначения, своевременно производить работы по                    ее ремонту, помывке и покраске, содержать опору двойного назначения в состоянии, соответствующем техническим требованиям, содержащимся в приложении № 1                                     к настоящему договору;</w:t>
      </w:r>
    </w:p>
    <w:p w:rsidR="002B4CC3" w:rsidRPr="00CA74D2" w:rsidRDefault="002B4CC3" w:rsidP="002B4CC3">
      <w:pPr>
        <w:widowControl w:val="0"/>
        <w:ind w:firstLine="624"/>
        <w:jc w:val="both"/>
      </w:pPr>
      <w:r w:rsidRPr="00CA74D2">
        <w:t>2.4.8. Производить оплату за право размещения и эксплуатации опоры двойного назначения в точном соответствии с условиями настоящего договора;</w:t>
      </w:r>
    </w:p>
    <w:p w:rsidR="002B4CC3" w:rsidRPr="00CA74D2" w:rsidRDefault="002B4CC3" w:rsidP="002B4CC3">
      <w:pPr>
        <w:ind w:right="40" w:firstLine="567"/>
        <w:jc w:val="both"/>
      </w:pPr>
      <w:r w:rsidRPr="00CA74D2">
        <w:t>2.4.9. За свой счёт осуществлять монтаж и демонтаж опоры двойного назначения, нести расходы, связанные с ее эксплуатацией, включая расходы на возмещение вреда, причиненного третьим лицам в связи с эксплуатацией опоры двойного назначения;</w:t>
      </w:r>
    </w:p>
    <w:p w:rsidR="002B4CC3" w:rsidRPr="00CA74D2" w:rsidRDefault="002B4CC3" w:rsidP="002B4CC3">
      <w:pPr>
        <w:ind w:right="40" w:firstLine="567"/>
        <w:jc w:val="both"/>
      </w:pPr>
      <w:r w:rsidRPr="00CA74D2">
        <w:t>2.4.10. В установленные в письмах Исполнительного комитета сроки устранять замечания, связанные с исполнением условий настоящего договора;</w:t>
      </w:r>
    </w:p>
    <w:p w:rsidR="002B4CC3" w:rsidRPr="00CA74D2" w:rsidRDefault="002B4CC3" w:rsidP="002B4CC3">
      <w:pPr>
        <w:ind w:right="40" w:firstLine="567"/>
        <w:jc w:val="both"/>
      </w:pPr>
      <w:r w:rsidRPr="00CA74D2">
        <w:t>2.4.11. По истечении срока действия настоящего договора в течение 3 дней произвести демонтаж опоры двойного назначения и восстановить благоустройство территории;</w:t>
      </w:r>
    </w:p>
    <w:p w:rsidR="002B4CC3" w:rsidRPr="00CA74D2" w:rsidRDefault="002B4CC3" w:rsidP="002B4CC3">
      <w:pPr>
        <w:ind w:right="40" w:firstLine="567"/>
        <w:jc w:val="both"/>
      </w:pPr>
      <w:r w:rsidRPr="00CA74D2">
        <w:t xml:space="preserve">2.4.12. Письменно в пятидневный срок уведомить Исполнительный комитет                                   об изменении своих реквизитов (наименования, местонахождения, почтового адреса, электронной почты, факсимильной связи), предназначенных для направления </w:t>
      </w:r>
      <w:r w:rsidRPr="00CA74D2">
        <w:lastRenderedPageBreak/>
        <w:t>Исполнительным комитетом корреспонденции. В случае неисполнения Владельцем опоры двойного назначения настоящего условия договора корреспонденция, направляемая Исполнительным комитетом по указанным в настоящем договоре реквизитам, считается отправленной Владельцу опоры двойного назначения, который вне зависимости                           от ее фактического получения считается извещенным (получившим корреспонденцию).</w:t>
      </w:r>
    </w:p>
    <w:p w:rsidR="002B4CC3" w:rsidRPr="00CA74D2" w:rsidRDefault="002B4CC3" w:rsidP="002B4CC3">
      <w:pPr>
        <w:ind w:right="40"/>
        <w:jc w:val="both"/>
      </w:pPr>
    </w:p>
    <w:p w:rsidR="002B4CC3" w:rsidRPr="00CA74D2" w:rsidRDefault="002B4CC3" w:rsidP="002B4CC3">
      <w:pPr>
        <w:numPr>
          <w:ilvl w:val="0"/>
          <w:numId w:val="3"/>
        </w:numPr>
        <w:tabs>
          <w:tab w:val="left" w:pos="900"/>
          <w:tab w:val="left" w:pos="1170"/>
        </w:tabs>
        <w:ind w:right="20" w:hanging="900"/>
        <w:jc w:val="center"/>
      </w:pPr>
      <w:r w:rsidRPr="00CA74D2">
        <w:t>РАСЧЕТЫ МЕЖДУ СТОРОНАМИ</w:t>
      </w:r>
    </w:p>
    <w:p w:rsidR="002B4CC3" w:rsidRPr="00CA74D2" w:rsidRDefault="002B4CC3" w:rsidP="002B4CC3">
      <w:pPr>
        <w:tabs>
          <w:tab w:val="left" w:pos="1170"/>
        </w:tabs>
        <w:ind w:left="900" w:right="20"/>
      </w:pPr>
    </w:p>
    <w:p w:rsidR="002B4CC3" w:rsidRPr="00CA74D2" w:rsidRDefault="002B4CC3" w:rsidP="002B4CC3">
      <w:pPr>
        <w:tabs>
          <w:tab w:val="left" w:pos="1170"/>
        </w:tabs>
        <w:ind w:right="20" w:firstLine="567"/>
        <w:jc w:val="both"/>
      </w:pPr>
      <w:r w:rsidRPr="00CA74D2">
        <w:t>3.1. Плата за право размещения и эксплуатации опоры двойного назначения вносится Владельцем опоры двойного назначения ежемесячно предоплатой не позднее 1 числа каждого месяца, с момента размещение опоры двойного назначения в размере, установленном пунктом 3.2 настоящего договора.</w:t>
      </w:r>
    </w:p>
    <w:p w:rsidR="002B4CC3" w:rsidRPr="00CA74D2" w:rsidRDefault="002B4CC3" w:rsidP="002B4CC3">
      <w:pPr>
        <w:tabs>
          <w:tab w:val="left" w:pos="1170"/>
        </w:tabs>
        <w:ind w:right="20" w:firstLine="567"/>
        <w:jc w:val="both"/>
      </w:pPr>
      <w:r w:rsidRPr="00CA74D2">
        <w:t>3.2. Плата за право размещения и эксплуатации опоры двойного назначения составляет</w:t>
      </w:r>
      <w:proofErr w:type="gramStart"/>
      <w:r w:rsidRPr="00CA74D2">
        <w:t xml:space="preserve"> ___________ (__________________________________________) </w:t>
      </w:r>
      <w:proofErr w:type="gramEnd"/>
      <w:r w:rsidRPr="00CA74D2">
        <w:t>рублей ___ копеек.</w:t>
      </w:r>
    </w:p>
    <w:p w:rsidR="002B4CC3" w:rsidRPr="00CA74D2" w:rsidRDefault="002B4CC3" w:rsidP="002B4CC3">
      <w:pPr>
        <w:tabs>
          <w:tab w:val="left" w:pos="1170"/>
        </w:tabs>
        <w:ind w:right="20" w:firstLine="567"/>
        <w:jc w:val="both"/>
      </w:pPr>
      <w:r w:rsidRPr="00CA74D2">
        <w:t>3.3. Оплата осуществляется путём перечисления денежных средств на счет, указанный в пункте 3.5. настоящего договора.</w:t>
      </w:r>
    </w:p>
    <w:p w:rsidR="002B4CC3" w:rsidRPr="00CA74D2" w:rsidRDefault="002B4CC3" w:rsidP="002B4CC3">
      <w:pPr>
        <w:tabs>
          <w:tab w:val="left" w:pos="1170"/>
        </w:tabs>
        <w:ind w:right="20" w:firstLine="567"/>
        <w:jc w:val="both"/>
      </w:pPr>
      <w:r w:rsidRPr="00CA74D2">
        <w:t>3.4. Фактом оплаты является зачисление суммы платежа на счет, указанный в пункте 3.5. настоящего договора.</w:t>
      </w:r>
    </w:p>
    <w:p w:rsidR="002B4CC3" w:rsidRPr="00CA74D2" w:rsidRDefault="002B4CC3" w:rsidP="002B4CC3">
      <w:pPr>
        <w:ind w:firstLine="567"/>
      </w:pPr>
      <w:r w:rsidRPr="00CA74D2">
        <w:t xml:space="preserve">3.5. Банковские реквизиты для перечисления денежных средств: </w:t>
      </w:r>
    </w:p>
    <w:p w:rsidR="002B4CC3" w:rsidRPr="00CA74D2" w:rsidRDefault="002B4CC3" w:rsidP="002B4CC3">
      <w:pPr>
        <w:ind w:firstLine="567"/>
        <w:contextualSpacing/>
        <w:jc w:val="both"/>
      </w:pPr>
      <w:r w:rsidRPr="00CA74D2">
        <w:t>Банковские реквизиты: ИНН 1650135166 КПП 165001001, Получатель: УФК по РТ (МКУ «Исполнительный комитет муниципального образования г. Набережные Челны»)</w:t>
      </w:r>
    </w:p>
    <w:p w:rsidR="002B4CC3" w:rsidRPr="00CA74D2" w:rsidRDefault="002B4CC3" w:rsidP="002B4CC3">
      <w:pPr>
        <w:ind w:firstLine="567"/>
        <w:contextualSpacing/>
        <w:jc w:val="both"/>
        <w:rPr>
          <w:sz w:val="22"/>
          <w:szCs w:val="40"/>
        </w:rPr>
      </w:pPr>
      <w:r w:rsidRPr="00CA74D2">
        <w:t>Банк получателя: Отделение – НБ Республика Татарстан Банка России // УФК по Республике Татарстан г. Казань, Корреспондентский счет 40102810445370000079, Расчётный счёт 03100643000000011100, БИК 019205400, ОКТМО 92730000, КБК 80011109044040004120</w:t>
      </w:r>
      <w:r w:rsidRPr="00CA74D2">
        <w:rPr>
          <w:sz w:val="22"/>
          <w:szCs w:val="40"/>
        </w:rPr>
        <w:t>.</w:t>
      </w:r>
    </w:p>
    <w:p w:rsidR="002B4CC3" w:rsidRPr="00CA74D2" w:rsidRDefault="002B4CC3" w:rsidP="002B4CC3">
      <w:pPr>
        <w:tabs>
          <w:tab w:val="left" w:pos="1170"/>
        </w:tabs>
        <w:ind w:right="20"/>
        <w:jc w:val="both"/>
      </w:pPr>
    </w:p>
    <w:p w:rsidR="002B4CC3" w:rsidRPr="00CA74D2" w:rsidRDefault="002B4CC3" w:rsidP="002B4CC3">
      <w:pPr>
        <w:numPr>
          <w:ilvl w:val="0"/>
          <w:numId w:val="3"/>
        </w:numPr>
        <w:tabs>
          <w:tab w:val="left" w:pos="900"/>
          <w:tab w:val="left" w:pos="1342"/>
        </w:tabs>
        <w:ind w:right="20"/>
        <w:jc w:val="center"/>
      </w:pPr>
      <w:r w:rsidRPr="00CA74D2">
        <w:t>ОТВЕТСТВЕННОСТЬ СТОРОН</w:t>
      </w:r>
    </w:p>
    <w:p w:rsidR="002B4CC3" w:rsidRPr="00CA74D2" w:rsidRDefault="002B4CC3" w:rsidP="002B4CC3">
      <w:pPr>
        <w:tabs>
          <w:tab w:val="left" w:pos="1342"/>
        </w:tabs>
        <w:ind w:left="900" w:right="20"/>
      </w:pPr>
    </w:p>
    <w:p w:rsidR="002B4CC3" w:rsidRPr="00CA74D2" w:rsidRDefault="002B4CC3" w:rsidP="002B4CC3">
      <w:pPr>
        <w:autoSpaceDE w:val="0"/>
        <w:autoSpaceDN w:val="0"/>
        <w:adjustRightInd w:val="0"/>
        <w:ind w:firstLine="540"/>
        <w:contextualSpacing/>
        <w:jc w:val="both"/>
      </w:pPr>
      <w:r w:rsidRPr="00CA74D2">
        <w:t>4.1. Стороны несут ответственность за неисполнение или ненадлежащее исполнение своих обязательств по настоящему договору в соответствии с законодательством Российской Федерации.</w:t>
      </w:r>
    </w:p>
    <w:p w:rsidR="002B4CC3" w:rsidRPr="00CA74D2" w:rsidRDefault="002B4CC3" w:rsidP="002B4CC3">
      <w:pPr>
        <w:autoSpaceDE w:val="0"/>
        <w:autoSpaceDN w:val="0"/>
        <w:adjustRightInd w:val="0"/>
        <w:ind w:firstLine="540"/>
        <w:contextualSpacing/>
        <w:jc w:val="both"/>
      </w:pPr>
      <w:r w:rsidRPr="00CA74D2">
        <w:t xml:space="preserve">4.2. </w:t>
      </w:r>
      <w:proofErr w:type="gramStart"/>
      <w:r w:rsidRPr="00CA74D2">
        <w:t>В случае просрочки исполнения Владельца опоры двойного назначения  обязательств, предусмотренных настоящим договором, а также в иных случаях ненадлежащего исполнения Исполнителем обязательств, предусмотренных настоящим договором, Исполнительный комитет направляет Владельцу опоры двойного назначения  требование об уплате неустоек (пеней, штрафов) в соответствии с Постановлением Правит</w:t>
      </w:r>
      <w:r w:rsidR="00CA74D2">
        <w:t>ельства РФ от 30 августа 2017 года № 1042 «</w:t>
      </w:r>
      <w:r w:rsidRPr="00CA74D2">
        <w:t>Об утверждении Правил определения размера штрафа, начисляемого в случае ненадлежащего исполнения</w:t>
      </w:r>
      <w:proofErr w:type="gramEnd"/>
      <w:r w:rsidRPr="00CA74D2">
        <w:t xml:space="preserve"> </w:t>
      </w:r>
      <w:proofErr w:type="gramStart"/>
      <w:r w:rsidRPr="00CA74D2">
        <w:t>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w:t>
      </w:r>
      <w:r w:rsidR="0009766F">
        <w:t>дерации от 15 мая 2017 года                     № 570»</w:t>
      </w:r>
      <w:r w:rsidRPr="00CA74D2">
        <w:t xml:space="preserve"> и признании утратившим силу постановления Правительства Российско</w:t>
      </w:r>
      <w:r w:rsidR="00CA74D2">
        <w:t>й Федерации от 25 ноября 2013 года</w:t>
      </w:r>
      <w:r w:rsidRPr="00CA74D2">
        <w:t xml:space="preserve"> № 1063.</w:t>
      </w:r>
      <w:proofErr w:type="gramEnd"/>
    </w:p>
    <w:p w:rsidR="002B4CC3" w:rsidRPr="00CA74D2" w:rsidRDefault="002B4CC3" w:rsidP="002B4CC3">
      <w:pPr>
        <w:autoSpaceDE w:val="0"/>
        <w:autoSpaceDN w:val="0"/>
        <w:adjustRightInd w:val="0"/>
        <w:ind w:firstLine="540"/>
        <w:contextualSpacing/>
        <w:jc w:val="both"/>
      </w:pPr>
      <w:r w:rsidRPr="00CA74D2">
        <w:t xml:space="preserve">4.3. Сторона освобождается от уплаты неустойки (штрафа, пени), если докажет, </w:t>
      </w:r>
      <w:r w:rsidR="0009766F">
        <w:t xml:space="preserve">                      </w:t>
      </w:r>
      <w:r w:rsidRPr="00CA74D2">
        <w:t>что неисполнение или ненадлежащее исполнение обязательства, предусмотренного настоящим договором, произошло вследствие непреодолимой силы или по вине другой стороны.</w:t>
      </w:r>
    </w:p>
    <w:p w:rsidR="002B4CC3" w:rsidRPr="00CA74D2" w:rsidRDefault="002B4CC3" w:rsidP="002B4CC3">
      <w:pPr>
        <w:autoSpaceDE w:val="0"/>
        <w:autoSpaceDN w:val="0"/>
        <w:adjustRightInd w:val="0"/>
        <w:ind w:firstLine="540"/>
        <w:contextualSpacing/>
        <w:jc w:val="both"/>
      </w:pPr>
      <w:r w:rsidRPr="00CA74D2">
        <w:t xml:space="preserve">4.4. Уплата неустойки не освобождает сторону от исполнения обязательств </w:t>
      </w:r>
      <w:r w:rsidR="0009766F">
        <w:t xml:space="preserve">                                   </w:t>
      </w:r>
      <w:r w:rsidRPr="00CA74D2">
        <w:t>по настоящему договору.</w:t>
      </w:r>
    </w:p>
    <w:p w:rsidR="002B4CC3" w:rsidRPr="00CA74D2" w:rsidRDefault="002B4CC3" w:rsidP="002B4CC3">
      <w:pPr>
        <w:ind w:firstLine="567"/>
        <w:jc w:val="both"/>
      </w:pPr>
    </w:p>
    <w:p w:rsidR="002B4CC3" w:rsidRPr="00CA74D2" w:rsidRDefault="002B4CC3" w:rsidP="002B4CC3">
      <w:pPr>
        <w:numPr>
          <w:ilvl w:val="0"/>
          <w:numId w:val="3"/>
        </w:numPr>
        <w:tabs>
          <w:tab w:val="left" w:pos="900"/>
          <w:tab w:val="left" w:pos="1170"/>
        </w:tabs>
        <w:ind w:right="20" w:hanging="900"/>
        <w:jc w:val="center"/>
      </w:pPr>
      <w:r w:rsidRPr="00CA74D2">
        <w:t>ПРОЧИЕ УСЛОВИЯ</w:t>
      </w:r>
    </w:p>
    <w:p w:rsidR="002B4CC3" w:rsidRPr="00CA74D2" w:rsidRDefault="002B4CC3" w:rsidP="002B4CC3">
      <w:pPr>
        <w:tabs>
          <w:tab w:val="left" w:pos="1170"/>
        </w:tabs>
        <w:ind w:left="900" w:right="20"/>
      </w:pPr>
    </w:p>
    <w:p w:rsidR="002B4CC3" w:rsidRPr="00CA74D2" w:rsidRDefault="002B4CC3" w:rsidP="002B4CC3">
      <w:pPr>
        <w:tabs>
          <w:tab w:val="left" w:pos="1170"/>
        </w:tabs>
        <w:ind w:right="20" w:firstLine="567"/>
        <w:jc w:val="both"/>
        <w:rPr>
          <w:color w:val="FF0000"/>
        </w:rPr>
      </w:pPr>
      <w:r w:rsidRPr="00CA74D2">
        <w:t xml:space="preserve">5.1. </w:t>
      </w:r>
      <w:r w:rsidRPr="00CA74D2">
        <w:rPr>
          <w:color w:val="000000"/>
        </w:rPr>
        <w:t>Ответственность за содержание опоры двойного назначения несет Владелец опоры двойного назначения.</w:t>
      </w:r>
    </w:p>
    <w:p w:rsidR="002B4CC3" w:rsidRPr="00CA74D2" w:rsidRDefault="002B4CC3" w:rsidP="002B4CC3">
      <w:pPr>
        <w:widowControl w:val="0"/>
        <w:ind w:firstLine="567"/>
        <w:jc w:val="both"/>
      </w:pPr>
      <w:r w:rsidRPr="00CA74D2">
        <w:t>5.2. Если по причинам, связанным с изменением городской планировки, строительством, реконструкцией, ремонтом, сносом, утратой, разрушением и т.п. имущества, к которому присоединяется опора двойного назначения, возникает необходимость демонтажа опоры двойного назначения, то Владелец опоры двойного назначения обязан осуществить такой демонтаж на основании письменного обращения Исполнительного комитета в течение 10 рабочих дней.</w:t>
      </w:r>
    </w:p>
    <w:p w:rsidR="002B4CC3" w:rsidRPr="00CA74D2" w:rsidRDefault="002B4CC3" w:rsidP="002B4CC3">
      <w:pPr>
        <w:widowControl w:val="0"/>
        <w:ind w:firstLine="624"/>
        <w:jc w:val="both"/>
      </w:pPr>
      <w:r w:rsidRPr="00CA74D2">
        <w:t xml:space="preserve">5.3. Плата за право размещения и эксплуатации опоры двойного назначения                               с момента временного демонтажа опоры двойного назначения до завершения работ, препятствующих его восстановлению, не взимается. </w:t>
      </w:r>
    </w:p>
    <w:p w:rsidR="002B4CC3" w:rsidRPr="00CA74D2" w:rsidRDefault="002B4CC3" w:rsidP="002B4CC3">
      <w:pPr>
        <w:widowControl w:val="0"/>
        <w:ind w:firstLine="624"/>
        <w:jc w:val="both"/>
      </w:pPr>
      <w:r w:rsidRPr="00CA74D2">
        <w:t xml:space="preserve">5.4. По истечении срока действия настоящего договора и неисполнении Владельцем опоры двойного назначения своих обязательств по демонтажу опоры двойного назначения Исполнительный комитет вправе демонтировать опору двойного назначения, возложив на Владельца опоры двойного назначения расходы, понесенные в связи с демонтажем, хранением и в необходимых случаях уничтожением опоры двойного назначения. </w:t>
      </w:r>
    </w:p>
    <w:p w:rsidR="002B4CC3" w:rsidRPr="00CA74D2" w:rsidRDefault="002B4CC3" w:rsidP="002B4CC3">
      <w:pPr>
        <w:autoSpaceDE w:val="0"/>
        <w:autoSpaceDN w:val="0"/>
        <w:adjustRightInd w:val="0"/>
        <w:ind w:firstLine="624"/>
        <w:contextualSpacing/>
        <w:jc w:val="both"/>
      </w:pPr>
      <w:r w:rsidRPr="00CA74D2">
        <w:t xml:space="preserve">5.5. Все споры, возникающие в связи с исполнением настоящего договора, разрешаются Сторонами путем обязательного досудебного претензионного порядка. При </w:t>
      </w:r>
      <w:proofErr w:type="gramStart"/>
      <w:r w:rsidRPr="00CA74D2">
        <w:t>не достижении</w:t>
      </w:r>
      <w:proofErr w:type="gramEnd"/>
      <w:r w:rsidRPr="00CA74D2">
        <w:t xml:space="preserve"> согласия споры разрешаются в порядке, установленном законодательством Российской Федерации. </w:t>
      </w:r>
    </w:p>
    <w:p w:rsidR="002B4CC3" w:rsidRPr="00CA74D2" w:rsidRDefault="002B4CC3" w:rsidP="002B4CC3">
      <w:pPr>
        <w:autoSpaceDE w:val="0"/>
        <w:autoSpaceDN w:val="0"/>
        <w:adjustRightInd w:val="0"/>
        <w:ind w:firstLine="624"/>
        <w:contextualSpacing/>
        <w:jc w:val="both"/>
      </w:pPr>
      <w:r w:rsidRPr="00CA74D2">
        <w:t>5.6. По всем иным вопросам, неурегулированным в настоящем договоре, Стороны будут руководствоваться нормами законодательства Российской Федерации.</w:t>
      </w:r>
    </w:p>
    <w:p w:rsidR="002B4CC3" w:rsidRPr="00CA74D2" w:rsidRDefault="002B4CC3" w:rsidP="002B4CC3">
      <w:pPr>
        <w:widowControl w:val="0"/>
        <w:ind w:firstLine="624"/>
        <w:jc w:val="both"/>
      </w:pPr>
      <w:r w:rsidRPr="00CA74D2">
        <w:t>5.7. Настоящий договор составлен в двух экземплярах, имеющих одинаковую юридическую силу, по одному для каждой из Сторон.</w:t>
      </w:r>
    </w:p>
    <w:p w:rsidR="002B4CC3" w:rsidRPr="00CA74D2" w:rsidRDefault="002B4CC3" w:rsidP="002B4CC3">
      <w:pPr>
        <w:widowControl w:val="0"/>
        <w:jc w:val="both"/>
      </w:pPr>
    </w:p>
    <w:p w:rsidR="002B4CC3" w:rsidRPr="00CA74D2" w:rsidRDefault="002B4CC3" w:rsidP="002B4CC3">
      <w:pPr>
        <w:numPr>
          <w:ilvl w:val="0"/>
          <w:numId w:val="3"/>
        </w:numPr>
        <w:tabs>
          <w:tab w:val="left" w:pos="900"/>
          <w:tab w:val="left" w:pos="1170"/>
        </w:tabs>
        <w:ind w:right="20" w:hanging="758"/>
        <w:jc w:val="center"/>
      </w:pPr>
      <w:r w:rsidRPr="00CA74D2">
        <w:t>СРОК ДЕЙСТВИЯ ДОГОВОРА. ПОРЯДОК РАСТОРЖЕНИЯ</w:t>
      </w:r>
    </w:p>
    <w:p w:rsidR="002B4CC3" w:rsidRPr="00CA74D2" w:rsidRDefault="002B4CC3" w:rsidP="002B4CC3">
      <w:pPr>
        <w:ind w:firstLine="567"/>
        <w:jc w:val="both"/>
      </w:pPr>
    </w:p>
    <w:p w:rsidR="002B4CC3" w:rsidRPr="00CA74D2" w:rsidRDefault="002B4CC3" w:rsidP="002B4CC3">
      <w:pPr>
        <w:ind w:firstLine="567"/>
        <w:contextualSpacing/>
        <w:jc w:val="both"/>
      </w:pPr>
      <w:r w:rsidRPr="00CA74D2">
        <w:t>6.1. Настоящий договор вступает в силу с момента его подписания Сторонами                           и действует в течение пяти лет.</w:t>
      </w:r>
    </w:p>
    <w:p w:rsidR="002B4CC3" w:rsidRPr="00CA74D2" w:rsidRDefault="002B4CC3" w:rsidP="002B4CC3">
      <w:pPr>
        <w:ind w:firstLine="567"/>
        <w:jc w:val="both"/>
      </w:pPr>
      <w:r w:rsidRPr="00CA74D2">
        <w:t xml:space="preserve">6.2. Настоящий </w:t>
      </w:r>
      <w:proofErr w:type="gramStart"/>
      <w:r w:rsidRPr="00CA74D2">
        <w:t>договор</w:t>
      </w:r>
      <w:proofErr w:type="gramEnd"/>
      <w:r w:rsidRPr="00CA74D2">
        <w:t xml:space="preserve"> может быть расторгнут по соглашению Сторон.</w:t>
      </w:r>
    </w:p>
    <w:p w:rsidR="002B4CC3" w:rsidRPr="00CA74D2" w:rsidRDefault="002B4CC3" w:rsidP="002B4CC3">
      <w:pPr>
        <w:ind w:firstLine="567"/>
        <w:jc w:val="both"/>
      </w:pPr>
      <w:r w:rsidRPr="00CA74D2">
        <w:t>6.3. Исполнительный комитет вправе в одностороннем, внесудебном порядке расторгнуть договор в случаях:</w:t>
      </w:r>
    </w:p>
    <w:p w:rsidR="002B4CC3" w:rsidRPr="00CA74D2" w:rsidRDefault="002B4CC3" w:rsidP="002B4CC3">
      <w:pPr>
        <w:ind w:firstLine="567"/>
        <w:jc w:val="both"/>
      </w:pPr>
      <w:r w:rsidRPr="00CA74D2">
        <w:t>6.3.1. Неисполнения или ненадлежащего исполнения Владельцем опоры двойного назначения условий настоящего договора, в том числе в случаях:</w:t>
      </w:r>
    </w:p>
    <w:p w:rsidR="002B4CC3" w:rsidRPr="00CA74D2" w:rsidRDefault="002B4CC3" w:rsidP="002B4CC3">
      <w:pPr>
        <w:ind w:firstLine="567"/>
        <w:jc w:val="both"/>
      </w:pPr>
      <w:r w:rsidRPr="00CA74D2">
        <w:t>- использования опоры двойного назначения не в целях, предусмотренных пунктом 1.2 настоящего договора;</w:t>
      </w:r>
    </w:p>
    <w:p w:rsidR="002B4CC3" w:rsidRPr="00CA74D2" w:rsidRDefault="002B4CC3" w:rsidP="002B4CC3">
      <w:pPr>
        <w:ind w:firstLine="567"/>
        <w:jc w:val="both"/>
      </w:pPr>
      <w:r w:rsidRPr="00CA74D2">
        <w:t>- нарушения Владельцем опоры двойного назначения сроков оплаты более двух раз подряд;</w:t>
      </w:r>
    </w:p>
    <w:p w:rsidR="002B4CC3" w:rsidRPr="00CA74D2" w:rsidRDefault="002B4CC3" w:rsidP="002B4CC3">
      <w:pPr>
        <w:ind w:firstLine="567"/>
        <w:jc w:val="both"/>
      </w:pPr>
      <w:r w:rsidRPr="00CA74D2">
        <w:t>6.3.2. Ликвидации Владельца опоры двойного назначения либо признания Владельца опоры двойного назначения несостоятельным (банкротом).</w:t>
      </w:r>
    </w:p>
    <w:p w:rsidR="002B4CC3" w:rsidRPr="00CA74D2" w:rsidRDefault="002B4CC3" w:rsidP="002B4CC3">
      <w:pPr>
        <w:tabs>
          <w:tab w:val="left" w:pos="1342"/>
        </w:tabs>
        <w:ind w:right="20" w:firstLine="567"/>
        <w:jc w:val="both"/>
      </w:pPr>
      <w:r w:rsidRPr="00CA74D2">
        <w:t>6.4. В случае одностороннего расторжения настоящего договора Исполнительный комитет направляет Владельцу опоры двойного назначения уведомление о расторжении договора с указанием даты расторжения договора.</w:t>
      </w:r>
    </w:p>
    <w:p w:rsidR="002B4CC3" w:rsidRPr="00CA74D2" w:rsidRDefault="002B4CC3" w:rsidP="002B4CC3">
      <w:pPr>
        <w:ind w:firstLine="567"/>
        <w:jc w:val="both"/>
      </w:pPr>
      <w:r w:rsidRPr="00CA74D2">
        <w:t xml:space="preserve">6.5. Владелец опоры двойного назначения вправе расторгнуть настоящий договор                       в одностороннем внесудебном порядке при одновременном выполнении следующих условий: </w:t>
      </w:r>
    </w:p>
    <w:p w:rsidR="002B4CC3" w:rsidRPr="00CA74D2" w:rsidRDefault="002B4CC3" w:rsidP="002B4CC3">
      <w:pPr>
        <w:ind w:firstLine="567"/>
        <w:jc w:val="both"/>
      </w:pPr>
      <w:r w:rsidRPr="00CA74D2">
        <w:t>- отсутствия задолженности по оплате за право размещения и эксплуатации опоры двойного назначения;</w:t>
      </w:r>
    </w:p>
    <w:p w:rsidR="002B4CC3" w:rsidRPr="00CA74D2" w:rsidRDefault="002B4CC3" w:rsidP="002B4CC3">
      <w:pPr>
        <w:ind w:firstLine="567"/>
        <w:jc w:val="both"/>
      </w:pPr>
      <w:r w:rsidRPr="00CA74D2">
        <w:t>- осуществления демонтажа опоры двойного назначения;</w:t>
      </w:r>
    </w:p>
    <w:p w:rsidR="002B4CC3" w:rsidRPr="00CA74D2" w:rsidRDefault="002B4CC3" w:rsidP="002B4CC3">
      <w:pPr>
        <w:ind w:firstLine="567"/>
        <w:jc w:val="both"/>
      </w:pPr>
      <w:r w:rsidRPr="00CA74D2">
        <w:lastRenderedPageBreak/>
        <w:t>- проведения восстановительных работ на месте размещения опоры двойного назначения.</w:t>
      </w:r>
    </w:p>
    <w:p w:rsidR="002B4CC3" w:rsidRPr="00CA74D2" w:rsidRDefault="002B4CC3" w:rsidP="002B4CC3">
      <w:pPr>
        <w:ind w:firstLine="567"/>
        <w:jc w:val="both"/>
      </w:pPr>
      <w:r w:rsidRPr="00CA74D2">
        <w:t>6.6. Письменное уведомление о расторжении настоящего договора должно быть направлено в Исполнительный комитет не менее чем за 30 календарных дней                                        до предполагаемой даты расторжения настоящего договора.</w:t>
      </w:r>
    </w:p>
    <w:p w:rsidR="002B4CC3" w:rsidRPr="00CA74D2" w:rsidRDefault="002B4CC3" w:rsidP="002B4CC3">
      <w:pPr>
        <w:ind w:firstLine="567"/>
        <w:jc w:val="both"/>
      </w:pPr>
      <w:r w:rsidRPr="00CA74D2">
        <w:t xml:space="preserve">6.7. 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его действия. </w:t>
      </w:r>
    </w:p>
    <w:p w:rsidR="002B4CC3" w:rsidRPr="00CA74D2" w:rsidRDefault="002B4CC3" w:rsidP="002B4CC3">
      <w:pPr>
        <w:ind w:firstLine="567"/>
        <w:jc w:val="both"/>
      </w:pPr>
    </w:p>
    <w:p w:rsidR="002B4CC3" w:rsidRPr="00CA74D2" w:rsidRDefault="002B4CC3" w:rsidP="002B4CC3">
      <w:pPr>
        <w:ind w:firstLine="567"/>
        <w:jc w:val="both"/>
      </w:pPr>
    </w:p>
    <w:p w:rsidR="002B4CC3" w:rsidRPr="00CA74D2" w:rsidRDefault="002B4CC3" w:rsidP="002B4CC3">
      <w:pPr>
        <w:pBdr>
          <w:top w:val="nil"/>
          <w:left w:val="nil"/>
          <w:bottom w:val="nil"/>
          <w:right w:val="nil"/>
          <w:between w:val="nil"/>
        </w:pBdr>
        <w:tabs>
          <w:tab w:val="left" w:pos="1170"/>
        </w:tabs>
        <w:ind w:left="900" w:right="20"/>
        <w:jc w:val="center"/>
        <w:rPr>
          <w:color w:val="000000"/>
        </w:rPr>
      </w:pPr>
      <w:r w:rsidRPr="00CA74D2">
        <w:rPr>
          <w:color w:val="000000"/>
        </w:rPr>
        <w:t>7. АДРЕСА И РЕКВИЗИТЫ СТОРОН</w:t>
      </w:r>
    </w:p>
    <w:p w:rsidR="002B4CC3" w:rsidRPr="00CA74D2" w:rsidRDefault="002B4CC3" w:rsidP="002B4CC3">
      <w:pPr>
        <w:pBdr>
          <w:top w:val="nil"/>
          <w:left w:val="nil"/>
          <w:bottom w:val="nil"/>
          <w:right w:val="nil"/>
          <w:between w:val="nil"/>
        </w:pBdr>
        <w:tabs>
          <w:tab w:val="left" w:pos="1170"/>
        </w:tabs>
        <w:ind w:left="993" w:right="20"/>
        <w:rPr>
          <w:color w:val="000000"/>
        </w:rPr>
      </w:pPr>
    </w:p>
    <w:tbl>
      <w:tblPr>
        <w:tblW w:w="0" w:type="auto"/>
        <w:tblInd w:w="-5" w:type="dxa"/>
        <w:tblLayout w:type="fixed"/>
        <w:tblLook w:val="0000" w:firstRow="0" w:lastRow="0" w:firstColumn="0" w:lastColumn="0" w:noHBand="0" w:noVBand="0"/>
      </w:tblPr>
      <w:tblGrid>
        <w:gridCol w:w="3833"/>
        <w:gridCol w:w="2127"/>
        <w:gridCol w:w="3260"/>
      </w:tblGrid>
      <w:tr w:rsidR="002B4CC3" w:rsidRPr="00CA74D2" w:rsidTr="00CA74D2">
        <w:trPr>
          <w:trHeight w:val="990"/>
        </w:trPr>
        <w:tc>
          <w:tcPr>
            <w:tcW w:w="3833" w:type="dxa"/>
          </w:tcPr>
          <w:p w:rsidR="002B4CC3" w:rsidRPr="00CA74D2" w:rsidRDefault="002B4CC3" w:rsidP="00CA74D2">
            <w:pPr>
              <w:tabs>
                <w:tab w:val="left" w:pos="284"/>
                <w:tab w:val="left" w:pos="1170"/>
              </w:tabs>
              <w:ind w:right="102"/>
              <w:contextualSpacing/>
            </w:pPr>
            <w:r w:rsidRPr="00CA74D2">
              <w:t xml:space="preserve">Исполнительный комитет </w:t>
            </w:r>
          </w:p>
          <w:p w:rsidR="002B4CC3" w:rsidRPr="00CA74D2" w:rsidRDefault="002B4CC3" w:rsidP="00CA74D2">
            <w:pPr>
              <w:tabs>
                <w:tab w:val="left" w:pos="284"/>
                <w:tab w:val="left" w:pos="1170"/>
              </w:tabs>
              <w:ind w:right="102"/>
              <w:contextualSpacing/>
            </w:pPr>
            <w:r w:rsidRPr="00CA74D2">
              <w:t>МКУ «Исполнительный комитет муниципального образования город Набережные Челны</w:t>
            </w:r>
            <w:r w:rsidRPr="00CA74D2">
              <w:rPr>
                <w:sz w:val="20"/>
                <w:szCs w:val="20"/>
              </w:rPr>
              <w:t xml:space="preserve"> </w:t>
            </w:r>
            <w:r w:rsidRPr="00CA74D2">
              <w:t xml:space="preserve">Республики Татарстан» </w:t>
            </w:r>
          </w:p>
          <w:p w:rsidR="002B4CC3" w:rsidRPr="0009766F" w:rsidRDefault="002B4CC3" w:rsidP="00CA74D2">
            <w:pPr>
              <w:tabs>
                <w:tab w:val="left" w:pos="284"/>
                <w:tab w:val="left" w:pos="1170"/>
              </w:tabs>
              <w:ind w:right="102"/>
              <w:contextualSpacing/>
            </w:pPr>
            <w:r w:rsidRPr="0009766F">
              <w:t xml:space="preserve">423805, Республика Татарстан, </w:t>
            </w:r>
          </w:p>
          <w:p w:rsidR="002B4CC3" w:rsidRPr="0009766F" w:rsidRDefault="002B4CC3" w:rsidP="00CA74D2">
            <w:pPr>
              <w:pStyle w:val="a5"/>
              <w:tabs>
                <w:tab w:val="left" w:pos="284"/>
              </w:tabs>
              <w:ind w:left="0" w:right="709"/>
            </w:pPr>
            <w:r w:rsidRPr="0009766F">
              <w:t>г. Набережные Челны</w:t>
            </w:r>
          </w:p>
          <w:p w:rsidR="002B4CC3" w:rsidRPr="0009766F" w:rsidRDefault="002B4CC3" w:rsidP="00CA74D2">
            <w:pPr>
              <w:pStyle w:val="a5"/>
              <w:tabs>
                <w:tab w:val="left" w:pos="284"/>
              </w:tabs>
              <w:ind w:left="0" w:right="709"/>
            </w:pPr>
            <w:r w:rsidRPr="0009766F">
              <w:t xml:space="preserve">пр-т Хасана </w:t>
            </w:r>
            <w:proofErr w:type="spellStart"/>
            <w:r w:rsidRPr="0009766F">
              <w:t>Туфана</w:t>
            </w:r>
            <w:proofErr w:type="spellEnd"/>
            <w:r w:rsidRPr="0009766F">
              <w:t>, д. 23</w:t>
            </w:r>
          </w:p>
          <w:p w:rsidR="002B4CC3" w:rsidRPr="0009766F" w:rsidRDefault="002B4CC3" w:rsidP="00CA74D2">
            <w:pPr>
              <w:pStyle w:val="a5"/>
              <w:tabs>
                <w:tab w:val="left" w:pos="284"/>
              </w:tabs>
              <w:ind w:left="0" w:right="709"/>
            </w:pPr>
            <w:r w:rsidRPr="0009766F">
              <w:t>ИНН 1650135166, КПП165001001</w:t>
            </w:r>
          </w:p>
          <w:p w:rsidR="002B4CC3" w:rsidRPr="0009766F" w:rsidRDefault="002B4CC3" w:rsidP="00CA74D2">
            <w:pPr>
              <w:pStyle w:val="a5"/>
              <w:tabs>
                <w:tab w:val="left" w:pos="284"/>
              </w:tabs>
              <w:ind w:left="0" w:right="709"/>
            </w:pPr>
            <w:proofErr w:type="gramStart"/>
            <w:r w:rsidRPr="0009766F">
              <w:t>р</w:t>
            </w:r>
            <w:proofErr w:type="gramEnd"/>
            <w:r w:rsidRPr="0009766F">
              <w:t>/с 03100643000000011100</w:t>
            </w:r>
          </w:p>
          <w:p w:rsidR="002B4CC3" w:rsidRPr="0009766F" w:rsidRDefault="002B4CC3" w:rsidP="00CA74D2">
            <w:pPr>
              <w:pStyle w:val="a5"/>
              <w:tabs>
                <w:tab w:val="left" w:pos="284"/>
              </w:tabs>
              <w:ind w:left="0" w:right="709"/>
            </w:pPr>
            <w:r w:rsidRPr="0009766F">
              <w:t>ГРКЦ НБ РТ России</w:t>
            </w:r>
          </w:p>
          <w:p w:rsidR="002B4CC3" w:rsidRPr="0009766F" w:rsidRDefault="002B4CC3" w:rsidP="00CA74D2">
            <w:pPr>
              <w:pStyle w:val="a5"/>
              <w:tabs>
                <w:tab w:val="left" w:pos="284"/>
              </w:tabs>
              <w:ind w:left="0" w:right="709"/>
            </w:pPr>
            <w:r w:rsidRPr="0009766F">
              <w:t>г. Казань</w:t>
            </w:r>
          </w:p>
          <w:p w:rsidR="002B4CC3" w:rsidRPr="0009766F" w:rsidRDefault="002B4CC3" w:rsidP="00CA74D2">
            <w:pPr>
              <w:pStyle w:val="a5"/>
              <w:tabs>
                <w:tab w:val="left" w:pos="284"/>
              </w:tabs>
              <w:ind w:left="0" w:right="709"/>
            </w:pPr>
            <w:r w:rsidRPr="0009766F">
              <w:t>БИК 019205400</w:t>
            </w:r>
          </w:p>
          <w:p w:rsidR="002B4CC3" w:rsidRPr="00CA74D2" w:rsidRDefault="002B4CC3" w:rsidP="00CA74D2">
            <w:pPr>
              <w:pStyle w:val="a5"/>
              <w:tabs>
                <w:tab w:val="left" w:pos="284"/>
              </w:tabs>
              <w:ind w:left="0" w:right="709"/>
              <w:rPr>
                <w:sz w:val="20"/>
                <w:szCs w:val="20"/>
              </w:rPr>
            </w:pPr>
          </w:p>
          <w:p w:rsidR="002B4CC3" w:rsidRPr="00CA74D2" w:rsidRDefault="002B4CC3" w:rsidP="00CA74D2">
            <w:pPr>
              <w:pStyle w:val="a5"/>
              <w:tabs>
                <w:tab w:val="left" w:pos="284"/>
              </w:tabs>
              <w:ind w:left="0" w:right="709"/>
              <w:rPr>
                <w:sz w:val="20"/>
                <w:szCs w:val="20"/>
              </w:rPr>
            </w:pPr>
            <w:r w:rsidRPr="00CA74D2">
              <w:rPr>
                <w:szCs w:val="20"/>
              </w:rPr>
              <w:t>Руководитель Исполнительного комитета</w:t>
            </w:r>
          </w:p>
        </w:tc>
        <w:tc>
          <w:tcPr>
            <w:tcW w:w="2127" w:type="dxa"/>
            <w:shd w:val="clear" w:color="auto" w:fill="auto"/>
          </w:tcPr>
          <w:p w:rsidR="002B4CC3" w:rsidRPr="00CA74D2" w:rsidRDefault="002B4CC3" w:rsidP="00CA74D2">
            <w:pPr>
              <w:spacing w:after="160"/>
              <w:contextualSpacing/>
              <w:rPr>
                <w:sz w:val="20"/>
                <w:szCs w:val="20"/>
              </w:rPr>
            </w:pPr>
          </w:p>
        </w:tc>
        <w:tc>
          <w:tcPr>
            <w:tcW w:w="3260" w:type="dxa"/>
            <w:shd w:val="clear" w:color="auto" w:fill="auto"/>
          </w:tcPr>
          <w:p w:rsidR="002B4CC3" w:rsidRPr="00CA74D2" w:rsidRDefault="002B4CC3" w:rsidP="00CA74D2">
            <w:pPr>
              <w:tabs>
                <w:tab w:val="left" w:pos="284"/>
                <w:tab w:val="left" w:pos="1170"/>
              </w:tabs>
              <w:ind w:right="992"/>
              <w:contextualSpacing/>
            </w:pPr>
            <w:r w:rsidRPr="00CA74D2">
              <w:t xml:space="preserve">Владелец </w:t>
            </w:r>
          </w:p>
          <w:p w:rsidR="002B4CC3" w:rsidRPr="00CA74D2" w:rsidRDefault="002B4CC3" w:rsidP="00CA74D2">
            <w:pPr>
              <w:spacing w:after="160"/>
              <w:contextualSpacing/>
              <w:rPr>
                <w:sz w:val="20"/>
                <w:szCs w:val="20"/>
              </w:rPr>
            </w:pPr>
            <w:r w:rsidRPr="00CA74D2">
              <w:t>опоры двойного назначения</w:t>
            </w:r>
            <w:r w:rsidRPr="00CA74D2">
              <w:rPr>
                <w:sz w:val="20"/>
                <w:szCs w:val="20"/>
              </w:rPr>
              <w:t xml:space="preserve"> </w:t>
            </w:r>
          </w:p>
          <w:p w:rsidR="002B4CC3" w:rsidRPr="00CA74D2" w:rsidRDefault="002B4CC3" w:rsidP="00CA74D2">
            <w:pPr>
              <w:spacing w:after="160"/>
              <w:contextualSpacing/>
              <w:rPr>
                <w:sz w:val="20"/>
                <w:szCs w:val="20"/>
              </w:rPr>
            </w:pPr>
          </w:p>
          <w:p w:rsidR="002B4CC3" w:rsidRPr="00CA74D2" w:rsidRDefault="002B4CC3" w:rsidP="00CA74D2">
            <w:pPr>
              <w:spacing w:after="160"/>
              <w:contextualSpacing/>
              <w:rPr>
                <w:sz w:val="20"/>
                <w:szCs w:val="20"/>
              </w:rPr>
            </w:pPr>
          </w:p>
          <w:p w:rsidR="002B4CC3" w:rsidRPr="00CA74D2" w:rsidRDefault="002B4CC3" w:rsidP="00CA74D2">
            <w:pPr>
              <w:spacing w:after="160"/>
              <w:contextualSpacing/>
              <w:rPr>
                <w:sz w:val="20"/>
                <w:szCs w:val="20"/>
              </w:rPr>
            </w:pPr>
          </w:p>
          <w:p w:rsidR="002B4CC3" w:rsidRPr="00CA74D2" w:rsidRDefault="002B4CC3" w:rsidP="00CA74D2">
            <w:pPr>
              <w:spacing w:after="160"/>
              <w:contextualSpacing/>
              <w:rPr>
                <w:sz w:val="20"/>
                <w:szCs w:val="20"/>
              </w:rPr>
            </w:pPr>
          </w:p>
          <w:p w:rsidR="002B4CC3" w:rsidRPr="00CA74D2" w:rsidRDefault="002B4CC3" w:rsidP="00CA74D2">
            <w:pPr>
              <w:spacing w:after="160"/>
              <w:contextualSpacing/>
              <w:rPr>
                <w:sz w:val="20"/>
                <w:szCs w:val="20"/>
              </w:rPr>
            </w:pPr>
          </w:p>
          <w:p w:rsidR="002B4CC3" w:rsidRPr="00CA74D2" w:rsidRDefault="002B4CC3" w:rsidP="00CA74D2">
            <w:pPr>
              <w:spacing w:after="160"/>
              <w:contextualSpacing/>
              <w:rPr>
                <w:sz w:val="20"/>
                <w:szCs w:val="20"/>
              </w:rPr>
            </w:pPr>
          </w:p>
          <w:p w:rsidR="002B4CC3" w:rsidRPr="00CA74D2" w:rsidRDefault="002B4CC3" w:rsidP="00CA74D2">
            <w:pPr>
              <w:spacing w:after="160"/>
              <w:contextualSpacing/>
              <w:rPr>
                <w:sz w:val="20"/>
                <w:szCs w:val="20"/>
              </w:rPr>
            </w:pPr>
          </w:p>
          <w:p w:rsidR="002B4CC3" w:rsidRPr="00CA74D2" w:rsidRDefault="002B4CC3" w:rsidP="00CA74D2">
            <w:pPr>
              <w:spacing w:after="160"/>
              <w:contextualSpacing/>
              <w:rPr>
                <w:sz w:val="20"/>
                <w:szCs w:val="20"/>
              </w:rPr>
            </w:pPr>
          </w:p>
        </w:tc>
      </w:tr>
    </w:tbl>
    <w:p w:rsidR="002B4CC3" w:rsidRPr="00CA74D2" w:rsidRDefault="002B4CC3" w:rsidP="002B4CC3">
      <w:pPr>
        <w:pStyle w:val="a5"/>
        <w:tabs>
          <w:tab w:val="left" w:pos="284"/>
        </w:tabs>
        <w:ind w:left="0" w:right="709"/>
        <w:jc w:val="both"/>
        <w:rPr>
          <w:sz w:val="20"/>
          <w:szCs w:val="20"/>
        </w:rPr>
      </w:pPr>
    </w:p>
    <w:p w:rsidR="002B4CC3" w:rsidRPr="00CA74D2" w:rsidRDefault="002B4CC3" w:rsidP="002B4CC3">
      <w:pPr>
        <w:contextualSpacing/>
      </w:pPr>
      <w:r w:rsidRPr="00CA74D2">
        <w:t>________________/ Ф.Ш. Салахов                                          ________________/ __________</w:t>
      </w:r>
    </w:p>
    <w:p w:rsidR="002B4CC3" w:rsidRPr="00CA74D2" w:rsidRDefault="002B4CC3" w:rsidP="002B4CC3"/>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p>
    <w:p w:rsidR="002B4CC3" w:rsidRPr="00CA74D2" w:rsidRDefault="002B4CC3" w:rsidP="002B4CC3">
      <w:pPr>
        <w:tabs>
          <w:tab w:val="left" w:pos="7088"/>
        </w:tabs>
        <w:ind w:firstLine="6521"/>
      </w:pPr>
      <w:r w:rsidRPr="00CA74D2">
        <w:lastRenderedPageBreak/>
        <w:t>Приложение № 1</w:t>
      </w:r>
    </w:p>
    <w:p w:rsidR="002B4CC3" w:rsidRPr="00CA74D2" w:rsidRDefault="002B4CC3" w:rsidP="002B4CC3">
      <w:pPr>
        <w:pBdr>
          <w:top w:val="nil"/>
          <w:left w:val="nil"/>
          <w:bottom w:val="nil"/>
          <w:right w:val="nil"/>
          <w:between w:val="nil"/>
        </w:pBdr>
        <w:ind w:firstLine="6521"/>
        <w:rPr>
          <w:color w:val="000000"/>
        </w:rPr>
      </w:pPr>
      <w:r w:rsidRPr="00CA74D2">
        <w:rPr>
          <w:color w:val="000000"/>
        </w:rPr>
        <w:t xml:space="preserve">к договору </w:t>
      </w:r>
    </w:p>
    <w:p w:rsidR="002B4CC3" w:rsidRPr="00CA74D2" w:rsidRDefault="002B4CC3" w:rsidP="002B4CC3">
      <w:pPr>
        <w:pBdr>
          <w:top w:val="nil"/>
          <w:left w:val="nil"/>
          <w:bottom w:val="nil"/>
          <w:right w:val="nil"/>
          <w:between w:val="nil"/>
        </w:pBdr>
        <w:ind w:firstLine="6521"/>
        <w:rPr>
          <w:color w:val="000000"/>
        </w:rPr>
      </w:pPr>
      <w:r w:rsidRPr="00CA74D2">
        <w:rPr>
          <w:color w:val="000000"/>
        </w:rPr>
        <w:t>от «___» ____20__ №___</w:t>
      </w:r>
    </w:p>
    <w:p w:rsidR="002B4CC3" w:rsidRPr="00CA74D2" w:rsidRDefault="002B4CC3" w:rsidP="002B4CC3">
      <w:pPr>
        <w:tabs>
          <w:tab w:val="left" w:pos="6840"/>
          <w:tab w:val="left" w:pos="7740"/>
        </w:tabs>
        <w:ind w:firstLine="6096"/>
      </w:pPr>
    </w:p>
    <w:p w:rsidR="002B4CC3" w:rsidRPr="00CA74D2" w:rsidRDefault="002B4CC3" w:rsidP="002B4CC3">
      <w:pPr>
        <w:pBdr>
          <w:top w:val="nil"/>
          <w:left w:val="nil"/>
          <w:bottom w:val="nil"/>
          <w:right w:val="nil"/>
          <w:between w:val="nil"/>
        </w:pBdr>
        <w:ind w:firstLine="7"/>
        <w:jc w:val="right"/>
      </w:pPr>
    </w:p>
    <w:p w:rsidR="002B4CC3" w:rsidRPr="00CA74D2" w:rsidRDefault="002B4CC3" w:rsidP="002B4CC3">
      <w:pPr>
        <w:ind w:firstLine="708"/>
        <w:jc w:val="center"/>
      </w:pPr>
    </w:p>
    <w:p w:rsidR="002B4CC3" w:rsidRPr="00CA74D2" w:rsidRDefault="002B4CC3" w:rsidP="002B4CC3">
      <w:pPr>
        <w:ind w:firstLine="708"/>
        <w:jc w:val="center"/>
      </w:pPr>
    </w:p>
    <w:p w:rsidR="002B4CC3" w:rsidRPr="00CA74D2" w:rsidRDefault="002B4CC3" w:rsidP="002B4CC3">
      <w:pPr>
        <w:ind w:firstLine="708"/>
        <w:jc w:val="center"/>
      </w:pPr>
      <w:r w:rsidRPr="00CA74D2">
        <w:t>Технические требования:</w:t>
      </w:r>
    </w:p>
    <w:p w:rsidR="002B4CC3" w:rsidRPr="00CA74D2" w:rsidRDefault="002B4CC3" w:rsidP="002B4CC3">
      <w:pPr>
        <w:ind w:firstLine="708"/>
        <w:jc w:val="center"/>
        <w:rPr>
          <w:sz w:val="16"/>
          <w:szCs w:val="16"/>
        </w:rPr>
      </w:pPr>
    </w:p>
    <w:p w:rsidR="002B4CC3" w:rsidRPr="00CA74D2" w:rsidRDefault="002B4CC3" w:rsidP="002B4CC3">
      <w:pPr>
        <w:numPr>
          <w:ilvl w:val="0"/>
          <w:numId w:val="5"/>
        </w:numPr>
        <w:pBdr>
          <w:top w:val="nil"/>
          <w:left w:val="nil"/>
          <w:bottom w:val="nil"/>
          <w:right w:val="nil"/>
          <w:between w:val="nil"/>
        </w:pBdr>
        <w:ind w:left="0" w:firstLine="0"/>
        <w:jc w:val="both"/>
      </w:pPr>
      <w:r w:rsidRPr="00CA74D2">
        <w:rPr>
          <w:color w:val="000000"/>
        </w:rPr>
        <w:t>Фундамент опоры двойного назначения заглублен;</w:t>
      </w:r>
    </w:p>
    <w:p w:rsidR="002B4CC3" w:rsidRPr="00CA74D2" w:rsidRDefault="002B4CC3" w:rsidP="002B4CC3">
      <w:pPr>
        <w:numPr>
          <w:ilvl w:val="0"/>
          <w:numId w:val="5"/>
        </w:numPr>
        <w:pBdr>
          <w:top w:val="nil"/>
          <w:left w:val="nil"/>
          <w:bottom w:val="nil"/>
          <w:right w:val="nil"/>
          <w:between w:val="nil"/>
        </w:pBdr>
        <w:ind w:left="0" w:firstLine="0"/>
        <w:jc w:val="both"/>
      </w:pPr>
      <w:r w:rsidRPr="00CA74D2">
        <w:rPr>
          <w:color w:val="000000"/>
        </w:rPr>
        <w:t xml:space="preserve">Изготовление конструкции производится в соответствии с требованиями                            ГОСТ 23118-2019 «Межгосударственный стандарт. Конструкции стальные строительные. Общие технические условия», «СП 53-101-98. Свод правил. Изготовление и контроль качества стальных строительных конструкций», «СП 16.13330.2017. Свод правил. Стальные конструкции. </w:t>
      </w:r>
      <w:proofErr w:type="gramStart"/>
      <w:r w:rsidRPr="00CA74D2">
        <w:rPr>
          <w:color w:val="000000"/>
        </w:rPr>
        <w:t>Актуализированная редакция СНиП ⅠⅠ-23-81*»;</w:t>
      </w:r>
      <w:proofErr w:type="gramEnd"/>
    </w:p>
    <w:p w:rsidR="002B4CC3" w:rsidRPr="00CA74D2" w:rsidRDefault="002B4CC3" w:rsidP="002B4CC3">
      <w:pPr>
        <w:numPr>
          <w:ilvl w:val="0"/>
          <w:numId w:val="5"/>
        </w:numPr>
        <w:pBdr>
          <w:top w:val="nil"/>
          <w:left w:val="nil"/>
          <w:bottom w:val="nil"/>
          <w:right w:val="nil"/>
          <w:between w:val="nil"/>
        </w:pBdr>
        <w:ind w:left="0" w:firstLine="0"/>
        <w:jc w:val="both"/>
      </w:pPr>
      <w:r w:rsidRPr="00CA74D2">
        <w:rPr>
          <w:color w:val="000000"/>
        </w:rPr>
        <w:t>Освещение пространства вокруг опоры двойного назначения при наличии пешеходного тротуара или автомобильной дороги;</w:t>
      </w:r>
    </w:p>
    <w:p w:rsidR="002B4CC3" w:rsidRPr="00CA74D2" w:rsidRDefault="002B4CC3" w:rsidP="002B4CC3">
      <w:pPr>
        <w:numPr>
          <w:ilvl w:val="0"/>
          <w:numId w:val="5"/>
        </w:numPr>
        <w:pBdr>
          <w:top w:val="nil"/>
          <w:left w:val="nil"/>
          <w:bottom w:val="nil"/>
          <w:right w:val="nil"/>
          <w:between w:val="nil"/>
        </w:pBdr>
        <w:ind w:left="0" w:firstLine="0"/>
        <w:jc w:val="both"/>
      </w:pPr>
      <w:r w:rsidRPr="00CA74D2">
        <w:rPr>
          <w:color w:val="000000"/>
        </w:rPr>
        <w:t>Установка камер видеонаблюдения при наличии пешеходного тротуара или автомобильной дороги на расстоянии от опоры не более 50 метров;</w:t>
      </w:r>
    </w:p>
    <w:p w:rsidR="002B4CC3" w:rsidRPr="00CA74D2" w:rsidRDefault="002B4CC3" w:rsidP="002B4CC3">
      <w:pPr>
        <w:numPr>
          <w:ilvl w:val="0"/>
          <w:numId w:val="5"/>
        </w:numPr>
        <w:pBdr>
          <w:top w:val="nil"/>
          <w:left w:val="nil"/>
          <w:bottom w:val="nil"/>
          <w:right w:val="nil"/>
          <w:between w:val="nil"/>
        </w:pBdr>
        <w:ind w:left="0" w:firstLine="0"/>
        <w:jc w:val="both"/>
      </w:pPr>
      <w:r w:rsidRPr="00CA74D2">
        <w:rPr>
          <w:color w:val="000000"/>
        </w:rPr>
        <w:t>На металлоконструкции нанесена маркировка с наименованием владельца опоры двойного назначения, номером контактного телефона владельца опоры двойного назначения;</w:t>
      </w:r>
    </w:p>
    <w:p w:rsidR="002B4CC3" w:rsidRPr="00CA74D2" w:rsidRDefault="002B4CC3" w:rsidP="002B4CC3">
      <w:pPr>
        <w:numPr>
          <w:ilvl w:val="0"/>
          <w:numId w:val="5"/>
        </w:numPr>
        <w:pBdr>
          <w:top w:val="nil"/>
          <w:left w:val="nil"/>
          <w:bottom w:val="nil"/>
          <w:right w:val="nil"/>
          <w:between w:val="nil"/>
        </w:pBdr>
        <w:ind w:left="0" w:firstLine="0"/>
        <w:jc w:val="both"/>
      </w:pPr>
      <w:proofErr w:type="spellStart"/>
      <w:r w:rsidRPr="00CA74D2">
        <w:rPr>
          <w:color w:val="000000"/>
        </w:rPr>
        <w:t>Термошкаф</w:t>
      </w:r>
      <w:proofErr w:type="spellEnd"/>
      <w:r w:rsidRPr="00CA74D2">
        <w:rPr>
          <w:color w:val="000000"/>
        </w:rPr>
        <w:t xml:space="preserve"> устанавливаемый на опоре не должен превышать следующие габариты: высота 1180 мм, ширина 650 мм, глубина 705 мм, вес без оборудования БС 100 кг. При отсутствии возможности соблюдения габаритов </w:t>
      </w:r>
      <w:proofErr w:type="spellStart"/>
      <w:r w:rsidRPr="00CA74D2">
        <w:rPr>
          <w:color w:val="000000"/>
        </w:rPr>
        <w:t>термошкафов</w:t>
      </w:r>
      <w:proofErr w:type="spellEnd"/>
      <w:r w:rsidRPr="00CA74D2">
        <w:rPr>
          <w:color w:val="000000"/>
        </w:rPr>
        <w:t>, необходимо согласовать габариты с Исполнительным комитетом г. Набережные Челны.</w:t>
      </w:r>
    </w:p>
    <w:p w:rsidR="002B4CC3" w:rsidRPr="00CA74D2" w:rsidRDefault="002B4CC3" w:rsidP="002B4CC3">
      <w:pPr>
        <w:numPr>
          <w:ilvl w:val="0"/>
          <w:numId w:val="5"/>
        </w:numPr>
        <w:pBdr>
          <w:top w:val="nil"/>
          <w:left w:val="nil"/>
          <w:bottom w:val="nil"/>
          <w:right w:val="nil"/>
          <w:between w:val="nil"/>
        </w:pBdr>
        <w:ind w:left="0" w:firstLine="0"/>
        <w:jc w:val="both"/>
      </w:pPr>
      <w:r w:rsidRPr="00CA74D2">
        <w:rPr>
          <w:color w:val="000000"/>
        </w:rPr>
        <w:t>Габариты и количество устанавливаемого оборудования на опоре двойного назначения согласовывать с Исполнительным комитетом г. Набережные Челны.</w:t>
      </w:r>
    </w:p>
    <w:p w:rsidR="002B4CC3" w:rsidRPr="00CA74D2" w:rsidRDefault="002B4CC3" w:rsidP="002B4CC3">
      <w:pPr>
        <w:numPr>
          <w:ilvl w:val="0"/>
          <w:numId w:val="5"/>
        </w:numPr>
        <w:pBdr>
          <w:top w:val="nil"/>
          <w:left w:val="nil"/>
          <w:bottom w:val="nil"/>
          <w:right w:val="nil"/>
          <w:between w:val="nil"/>
        </w:pBdr>
        <w:ind w:left="0" w:firstLine="0"/>
        <w:jc w:val="both"/>
      </w:pPr>
      <w:r w:rsidRPr="00CA74D2">
        <w:rPr>
          <w:color w:val="000000"/>
        </w:rPr>
        <w:t xml:space="preserve">Варианты внешнего вида опор двойного назначения приведены в приложении № 2 </w:t>
      </w:r>
      <w:r w:rsidR="0009766F">
        <w:rPr>
          <w:color w:val="000000"/>
        </w:rPr>
        <w:t xml:space="preserve">   </w:t>
      </w:r>
      <w:r w:rsidRPr="00CA74D2">
        <w:rPr>
          <w:color w:val="000000"/>
        </w:rPr>
        <w:t>к договору. В случае отсутствия возможности размещения опоры двойного назначения из приведенных вариантов то внешний вид необходимо согласовать с Исполнительным комитетом муниципального образования город Набережные Челны.</w:t>
      </w:r>
    </w:p>
    <w:p w:rsidR="002B4CC3" w:rsidRPr="00CA74D2" w:rsidRDefault="002B4CC3" w:rsidP="002B4CC3">
      <w:pPr>
        <w:pBdr>
          <w:top w:val="nil"/>
          <w:left w:val="nil"/>
          <w:bottom w:val="nil"/>
          <w:right w:val="nil"/>
          <w:between w:val="nil"/>
        </w:pBdr>
        <w:rPr>
          <w:color w:val="000000"/>
        </w:rPr>
      </w:pPr>
    </w:p>
    <w:p w:rsidR="002B4CC3" w:rsidRPr="00CA74D2" w:rsidRDefault="002B4CC3" w:rsidP="0009766F">
      <w:pPr>
        <w:tabs>
          <w:tab w:val="left" w:pos="7088"/>
        </w:tabs>
      </w:pPr>
    </w:p>
    <w:tbl>
      <w:tblPr>
        <w:tblW w:w="0" w:type="auto"/>
        <w:tblInd w:w="-5" w:type="dxa"/>
        <w:tblLayout w:type="fixed"/>
        <w:tblLook w:val="0000" w:firstRow="0" w:lastRow="0" w:firstColumn="0" w:lastColumn="0" w:noHBand="0" w:noVBand="0"/>
      </w:tblPr>
      <w:tblGrid>
        <w:gridCol w:w="3833"/>
        <w:gridCol w:w="2127"/>
        <w:gridCol w:w="3260"/>
      </w:tblGrid>
      <w:tr w:rsidR="002B4CC3" w:rsidRPr="00CA74D2" w:rsidTr="00CA74D2">
        <w:trPr>
          <w:trHeight w:val="990"/>
        </w:trPr>
        <w:tc>
          <w:tcPr>
            <w:tcW w:w="3833" w:type="dxa"/>
          </w:tcPr>
          <w:p w:rsidR="002B4CC3" w:rsidRPr="00CA74D2" w:rsidRDefault="002B4CC3" w:rsidP="00CA74D2">
            <w:pPr>
              <w:tabs>
                <w:tab w:val="left" w:pos="284"/>
                <w:tab w:val="left" w:pos="1170"/>
              </w:tabs>
              <w:ind w:right="102"/>
              <w:contextualSpacing/>
            </w:pPr>
            <w:r w:rsidRPr="00CA74D2">
              <w:t xml:space="preserve">Исполнительный комитет </w:t>
            </w:r>
          </w:p>
          <w:p w:rsidR="002B4CC3" w:rsidRPr="00CA74D2" w:rsidRDefault="002B4CC3" w:rsidP="00CA74D2">
            <w:pPr>
              <w:tabs>
                <w:tab w:val="left" w:pos="284"/>
                <w:tab w:val="left" w:pos="1170"/>
              </w:tabs>
              <w:ind w:right="102"/>
              <w:contextualSpacing/>
            </w:pPr>
            <w:r w:rsidRPr="00CA74D2">
              <w:t>МКУ «Исполнительный комитет муниципального образования город Набережные Челны</w:t>
            </w:r>
            <w:r w:rsidRPr="00CA74D2">
              <w:rPr>
                <w:sz w:val="20"/>
                <w:szCs w:val="20"/>
              </w:rPr>
              <w:t xml:space="preserve"> </w:t>
            </w:r>
            <w:r w:rsidRPr="00CA74D2">
              <w:t xml:space="preserve">Республики Татарстан» </w:t>
            </w:r>
          </w:p>
          <w:p w:rsidR="002B4CC3" w:rsidRPr="0009766F" w:rsidRDefault="002B4CC3" w:rsidP="00CA74D2">
            <w:pPr>
              <w:tabs>
                <w:tab w:val="left" w:pos="284"/>
                <w:tab w:val="left" w:pos="1170"/>
              </w:tabs>
              <w:ind w:right="102"/>
              <w:contextualSpacing/>
            </w:pPr>
            <w:r w:rsidRPr="0009766F">
              <w:t xml:space="preserve">423805, Республика Татарстан, </w:t>
            </w:r>
          </w:p>
          <w:p w:rsidR="002B4CC3" w:rsidRPr="0009766F" w:rsidRDefault="002B4CC3" w:rsidP="00CA74D2">
            <w:pPr>
              <w:pStyle w:val="a5"/>
              <w:tabs>
                <w:tab w:val="left" w:pos="284"/>
              </w:tabs>
              <w:ind w:left="0" w:right="709"/>
            </w:pPr>
            <w:r w:rsidRPr="0009766F">
              <w:t>г. Набережные Челны</w:t>
            </w:r>
          </w:p>
          <w:p w:rsidR="002B4CC3" w:rsidRPr="0009766F" w:rsidRDefault="002B4CC3" w:rsidP="00CA74D2">
            <w:pPr>
              <w:pStyle w:val="a5"/>
              <w:tabs>
                <w:tab w:val="left" w:pos="284"/>
              </w:tabs>
              <w:ind w:left="0" w:right="709"/>
            </w:pPr>
            <w:r w:rsidRPr="0009766F">
              <w:t xml:space="preserve">пр-т Хасана </w:t>
            </w:r>
            <w:proofErr w:type="spellStart"/>
            <w:r w:rsidRPr="0009766F">
              <w:t>Туфана</w:t>
            </w:r>
            <w:proofErr w:type="spellEnd"/>
            <w:r w:rsidRPr="0009766F">
              <w:t>, д. 23</w:t>
            </w:r>
          </w:p>
          <w:p w:rsidR="002B4CC3" w:rsidRPr="0009766F" w:rsidRDefault="002B4CC3" w:rsidP="00CA74D2">
            <w:pPr>
              <w:pStyle w:val="a5"/>
              <w:tabs>
                <w:tab w:val="left" w:pos="284"/>
              </w:tabs>
              <w:ind w:left="0" w:right="709"/>
            </w:pPr>
            <w:r w:rsidRPr="0009766F">
              <w:t>ИНН 1650135166, КПП165001001</w:t>
            </w:r>
          </w:p>
          <w:p w:rsidR="002B4CC3" w:rsidRPr="0009766F" w:rsidRDefault="002B4CC3" w:rsidP="00CA74D2">
            <w:pPr>
              <w:pStyle w:val="a5"/>
              <w:tabs>
                <w:tab w:val="left" w:pos="284"/>
              </w:tabs>
              <w:ind w:left="0" w:right="709"/>
            </w:pPr>
            <w:proofErr w:type="gramStart"/>
            <w:r w:rsidRPr="0009766F">
              <w:t>р</w:t>
            </w:r>
            <w:proofErr w:type="gramEnd"/>
            <w:r w:rsidRPr="0009766F">
              <w:t>/с 03100643000000011100</w:t>
            </w:r>
          </w:p>
          <w:p w:rsidR="002B4CC3" w:rsidRPr="0009766F" w:rsidRDefault="002B4CC3" w:rsidP="00CA74D2">
            <w:pPr>
              <w:pStyle w:val="a5"/>
              <w:tabs>
                <w:tab w:val="left" w:pos="284"/>
              </w:tabs>
              <w:ind w:left="0" w:right="709"/>
            </w:pPr>
            <w:r w:rsidRPr="0009766F">
              <w:t>ГРКЦ НБ РТ России</w:t>
            </w:r>
          </w:p>
          <w:p w:rsidR="002B4CC3" w:rsidRPr="0009766F" w:rsidRDefault="002B4CC3" w:rsidP="00CA74D2">
            <w:pPr>
              <w:pStyle w:val="a5"/>
              <w:tabs>
                <w:tab w:val="left" w:pos="284"/>
              </w:tabs>
              <w:ind w:left="0" w:right="709"/>
            </w:pPr>
            <w:r w:rsidRPr="0009766F">
              <w:t>г. Казань</w:t>
            </w:r>
          </w:p>
          <w:p w:rsidR="002B4CC3" w:rsidRPr="0009766F" w:rsidRDefault="002B4CC3" w:rsidP="00CA74D2">
            <w:pPr>
              <w:pStyle w:val="a5"/>
              <w:tabs>
                <w:tab w:val="left" w:pos="284"/>
              </w:tabs>
              <w:ind w:left="0" w:right="709"/>
            </w:pPr>
            <w:r w:rsidRPr="0009766F">
              <w:t>БИК 019205400</w:t>
            </w:r>
          </w:p>
          <w:p w:rsidR="002B4CC3" w:rsidRPr="00CA74D2" w:rsidRDefault="002B4CC3" w:rsidP="00CA74D2">
            <w:pPr>
              <w:pStyle w:val="a5"/>
              <w:tabs>
                <w:tab w:val="left" w:pos="284"/>
              </w:tabs>
              <w:ind w:left="0" w:right="709"/>
              <w:rPr>
                <w:sz w:val="20"/>
                <w:szCs w:val="20"/>
              </w:rPr>
            </w:pPr>
          </w:p>
          <w:p w:rsidR="002B4CC3" w:rsidRPr="00CA74D2" w:rsidRDefault="002B4CC3" w:rsidP="00CA74D2">
            <w:pPr>
              <w:pStyle w:val="a5"/>
              <w:tabs>
                <w:tab w:val="left" w:pos="284"/>
              </w:tabs>
              <w:ind w:left="0" w:right="709"/>
              <w:rPr>
                <w:sz w:val="20"/>
                <w:szCs w:val="20"/>
              </w:rPr>
            </w:pPr>
            <w:r w:rsidRPr="00CA74D2">
              <w:rPr>
                <w:szCs w:val="20"/>
              </w:rPr>
              <w:t>Руководитель Исполнительного комитета</w:t>
            </w:r>
          </w:p>
        </w:tc>
        <w:tc>
          <w:tcPr>
            <w:tcW w:w="2127" w:type="dxa"/>
            <w:shd w:val="clear" w:color="auto" w:fill="auto"/>
          </w:tcPr>
          <w:p w:rsidR="002B4CC3" w:rsidRPr="00CA74D2" w:rsidRDefault="002B4CC3" w:rsidP="00CA74D2">
            <w:pPr>
              <w:spacing w:after="160"/>
              <w:contextualSpacing/>
              <w:rPr>
                <w:sz w:val="20"/>
                <w:szCs w:val="20"/>
              </w:rPr>
            </w:pPr>
          </w:p>
        </w:tc>
        <w:tc>
          <w:tcPr>
            <w:tcW w:w="3260" w:type="dxa"/>
            <w:shd w:val="clear" w:color="auto" w:fill="auto"/>
          </w:tcPr>
          <w:p w:rsidR="002B4CC3" w:rsidRPr="00CA74D2" w:rsidRDefault="002B4CC3" w:rsidP="00CA74D2">
            <w:pPr>
              <w:tabs>
                <w:tab w:val="left" w:pos="284"/>
                <w:tab w:val="left" w:pos="1170"/>
              </w:tabs>
              <w:ind w:right="992"/>
              <w:contextualSpacing/>
            </w:pPr>
            <w:r w:rsidRPr="00CA74D2">
              <w:t xml:space="preserve">Владелец </w:t>
            </w:r>
          </w:p>
          <w:p w:rsidR="002B4CC3" w:rsidRPr="00CA74D2" w:rsidRDefault="002B4CC3" w:rsidP="00CA74D2">
            <w:pPr>
              <w:spacing w:after="160"/>
              <w:contextualSpacing/>
              <w:rPr>
                <w:sz w:val="20"/>
                <w:szCs w:val="20"/>
              </w:rPr>
            </w:pPr>
            <w:r w:rsidRPr="00CA74D2">
              <w:t>опоры двойного назначения</w:t>
            </w:r>
            <w:r w:rsidRPr="00CA74D2">
              <w:rPr>
                <w:sz w:val="20"/>
                <w:szCs w:val="20"/>
              </w:rPr>
              <w:t xml:space="preserve"> </w:t>
            </w:r>
          </w:p>
          <w:p w:rsidR="002B4CC3" w:rsidRPr="00CA74D2" w:rsidRDefault="002B4CC3" w:rsidP="00CA74D2">
            <w:pPr>
              <w:spacing w:after="160"/>
              <w:contextualSpacing/>
              <w:rPr>
                <w:sz w:val="20"/>
                <w:szCs w:val="20"/>
              </w:rPr>
            </w:pPr>
          </w:p>
          <w:p w:rsidR="002B4CC3" w:rsidRPr="00CA74D2" w:rsidRDefault="002B4CC3" w:rsidP="00CA74D2">
            <w:pPr>
              <w:spacing w:after="160"/>
              <w:contextualSpacing/>
              <w:rPr>
                <w:sz w:val="20"/>
                <w:szCs w:val="20"/>
              </w:rPr>
            </w:pPr>
          </w:p>
          <w:p w:rsidR="002B4CC3" w:rsidRPr="00CA74D2" w:rsidRDefault="002B4CC3" w:rsidP="00CA74D2">
            <w:pPr>
              <w:spacing w:after="160"/>
              <w:contextualSpacing/>
              <w:rPr>
                <w:sz w:val="20"/>
                <w:szCs w:val="20"/>
              </w:rPr>
            </w:pPr>
          </w:p>
          <w:p w:rsidR="002B4CC3" w:rsidRPr="00CA74D2" w:rsidRDefault="002B4CC3" w:rsidP="00CA74D2">
            <w:pPr>
              <w:spacing w:after="160"/>
              <w:contextualSpacing/>
              <w:rPr>
                <w:sz w:val="20"/>
                <w:szCs w:val="20"/>
              </w:rPr>
            </w:pPr>
          </w:p>
        </w:tc>
      </w:tr>
    </w:tbl>
    <w:p w:rsidR="002B4CC3" w:rsidRPr="00CA74D2" w:rsidRDefault="002B4CC3" w:rsidP="002B4CC3">
      <w:pPr>
        <w:pStyle w:val="a5"/>
        <w:tabs>
          <w:tab w:val="left" w:pos="284"/>
        </w:tabs>
        <w:ind w:left="0" w:right="709"/>
        <w:jc w:val="both"/>
        <w:rPr>
          <w:sz w:val="20"/>
          <w:szCs w:val="20"/>
        </w:rPr>
      </w:pPr>
    </w:p>
    <w:p w:rsidR="002B4CC3" w:rsidRPr="00CA74D2" w:rsidRDefault="002B4CC3" w:rsidP="002B4CC3">
      <w:pPr>
        <w:contextualSpacing/>
      </w:pPr>
      <w:r w:rsidRPr="00CA74D2">
        <w:t>________________/ Ф.Ш. Салахов                                          ________________/ __________</w:t>
      </w:r>
    </w:p>
    <w:p w:rsidR="002B4CC3" w:rsidRPr="00CA74D2" w:rsidRDefault="002B4CC3" w:rsidP="002B4CC3">
      <w:pPr>
        <w:tabs>
          <w:tab w:val="left" w:pos="7088"/>
        </w:tabs>
        <w:ind w:firstLine="6521"/>
      </w:pPr>
      <w:r w:rsidRPr="00CA74D2">
        <w:lastRenderedPageBreak/>
        <w:t>Приложение № 2</w:t>
      </w:r>
    </w:p>
    <w:p w:rsidR="002B4CC3" w:rsidRPr="00CA74D2" w:rsidRDefault="002B4CC3" w:rsidP="002B4CC3">
      <w:pPr>
        <w:pBdr>
          <w:top w:val="nil"/>
          <w:left w:val="nil"/>
          <w:bottom w:val="nil"/>
          <w:right w:val="nil"/>
          <w:between w:val="nil"/>
        </w:pBdr>
        <w:ind w:firstLine="6521"/>
        <w:rPr>
          <w:color w:val="000000"/>
        </w:rPr>
      </w:pPr>
      <w:r w:rsidRPr="00CA74D2">
        <w:rPr>
          <w:color w:val="000000"/>
        </w:rPr>
        <w:t xml:space="preserve">к договору </w:t>
      </w:r>
    </w:p>
    <w:p w:rsidR="002B4CC3" w:rsidRPr="00CA74D2" w:rsidRDefault="002B4CC3" w:rsidP="002B4CC3">
      <w:pPr>
        <w:pBdr>
          <w:top w:val="nil"/>
          <w:left w:val="nil"/>
          <w:bottom w:val="nil"/>
          <w:right w:val="nil"/>
          <w:between w:val="nil"/>
        </w:pBdr>
        <w:ind w:firstLine="6521"/>
        <w:rPr>
          <w:color w:val="000000"/>
        </w:rPr>
      </w:pPr>
      <w:r w:rsidRPr="00CA74D2">
        <w:rPr>
          <w:color w:val="000000"/>
        </w:rPr>
        <w:t>от «___» ____20__ №___</w:t>
      </w:r>
    </w:p>
    <w:p w:rsidR="002B4CC3" w:rsidRPr="00CA74D2" w:rsidRDefault="002B4CC3" w:rsidP="002B4CC3">
      <w:pPr>
        <w:pBdr>
          <w:top w:val="nil"/>
          <w:left w:val="nil"/>
          <w:bottom w:val="nil"/>
          <w:right w:val="nil"/>
          <w:between w:val="nil"/>
        </w:pBdr>
        <w:rPr>
          <w:color w:val="000000"/>
          <w:sz w:val="18"/>
          <w:szCs w:val="18"/>
        </w:rPr>
      </w:pPr>
    </w:p>
    <w:p w:rsidR="002B4CC3" w:rsidRPr="00CA74D2" w:rsidRDefault="002B4CC3" w:rsidP="002B4CC3">
      <w:pPr>
        <w:tabs>
          <w:tab w:val="left" w:pos="494"/>
        </w:tabs>
        <w:jc w:val="both"/>
        <w:rPr>
          <w:sz w:val="18"/>
          <w:szCs w:val="18"/>
        </w:rPr>
        <w:sectPr w:rsidR="002B4CC3" w:rsidRPr="00CA74D2" w:rsidSect="00CA74D2">
          <w:headerReference w:type="default" r:id="rId14"/>
          <w:pgSz w:w="11906" w:h="16838"/>
          <w:pgMar w:top="1134" w:right="851" w:bottom="1134" w:left="1701" w:header="278" w:footer="403" w:gutter="0"/>
          <w:pgNumType w:start="1"/>
          <w:cols w:space="720"/>
          <w:titlePg/>
        </w:sectPr>
      </w:pPr>
      <w:r w:rsidRPr="00CA74D2">
        <w:rPr>
          <w:noProof/>
          <w:sz w:val="18"/>
          <w:szCs w:val="18"/>
        </w:rPr>
        <w:drawing>
          <wp:inline distT="0" distB="0" distL="0" distR="0" wp14:anchorId="75403FFF" wp14:editId="3CE4150B">
            <wp:extent cx="6572250" cy="8210550"/>
            <wp:effectExtent l="0" t="0" r="0" b="0"/>
            <wp:docPr id="1" name="image1.png" descr="Пример опоры 1 лист"/>
            <wp:cNvGraphicFramePr/>
            <a:graphic xmlns:a="http://schemas.openxmlformats.org/drawingml/2006/main">
              <a:graphicData uri="http://schemas.openxmlformats.org/drawingml/2006/picture">
                <pic:pic xmlns:pic="http://schemas.openxmlformats.org/drawingml/2006/picture">
                  <pic:nvPicPr>
                    <pic:cNvPr id="0" name="image1.png" descr="Пример опоры 1 лист"/>
                    <pic:cNvPicPr preferRelativeResize="0"/>
                  </pic:nvPicPr>
                  <pic:blipFill>
                    <a:blip r:embed="rId15"/>
                    <a:srcRect/>
                    <a:stretch>
                      <a:fillRect/>
                    </a:stretch>
                  </pic:blipFill>
                  <pic:spPr>
                    <a:xfrm>
                      <a:off x="0" y="0"/>
                      <a:ext cx="6572250" cy="8210550"/>
                    </a:xfrm>
                    <a:prstGeom prst="rect">
                      <a:avLst/>
                    </a:prstGeom>
                    <a:ln/>
                  </pic:spPr>
                </pic:pic>
              </a:graphicData>
            </a:graphic>
          </wp:inline>
        </w:drawing>
      </w:r>
    </w:p>
    <w:p w:rsidR="002B4CC3" w:rsidRPr="00CA74D2" w:rsidRDefault="002B4CC3" w:rsidP="002B4CC3">
      <w:pPr>
        <w:tabs>
          <w:tab w:val="left" w:pos="2325"/>
        </w:tabs>
        <w:rPr>
          <w:sz w:val="18"/>
          <w:szCs w:val="18"/>
        </w:rPr>
      </w:pPr>
      <w:r w:rsidRPr="00CA74D2">
        <w:rPr>
          <w:noProof/>
          <w:sz w:val="18"/>
          <w:szCs w:val="18"/>
        </w:rPr>
        <w:lastRenderedPageBreak/>
        <w:drawing>
          <wp:inline distT="0" distB="0" distL="0" distR="0" wp14:anchorId="15082722" wp14:editId="74D1F88C">
            <wp:extent cx="6107354" cy="5724983"/>
            <wp:effectExtent l="0" t="0" r="8255" b="0"/>
            <wp:docPr id="2" name="image2.png" descr="Пример опоры 2 лист"/>
            <wp:cNvGraphicFramePr/>
            <a:graphic xmlns:a="http://schemas.openxmlformats.org/drawingml/2006/main">
              <a:graphicData uri="http://schemas.openxmlformats.org/drawingml/2006/picture">
                <pic:pic xmlns:pic="http://schemas.openxmlformats.org/drawingml/2006/picture">
                  <pic:nvPicPr>
                    <pic:cNvPr id="0" name="image2.png" descr="Пример опоры 2 лист"/>
                    <pic:cNvPicPr preferRelativeResize="0"/>
                  </pic:nvPicPr>
                  <pic:blipFill>
                    <a:blip r:embed="rId16"/>
                    <a:srcRect/>
                    <a:stretch>
                      <a:fillRect/>
                    </a:stretch>
                  </pic:blipFill>
                  <pic:spPr>
                    <a:xfrm>
                      <a:off x="0" y="0"/>
                      <a:ext cx="6125290" cy="5741796"/>
                    </a:xfrm>
                    <a:prstGeom prst="rect">
                      <a:avLst/>
                    </a:prstGeom>
                    <a:ln/>
                  </pic:spPr>
                </pic:pic>
              </a:graphicData>
            </a:graphic>
          </wp:inline>
        </w:drawing>
      </w:r>
    </w:p>
    <w:p w:rsidR="002B4CC3" w:rsidRPr="00CA74D2" w:rsidRDefault="002B4CC3">
      <w:pPr>
        <w:spacing w:after="160" w:line="259" w:lineRule="auto"/>
      </w:pPr>
      <w:r w:rsidRPr="00CA74D2">
        <w:br w:type="page"/>
      </w:r>
    </w:p>
    <w:p w:rsidR="002B4CC3" w:rsidRPr="0009766F" w:rsidRDefault="002B4CC3" w:rsidP="0009766F">
      <w:pPr>
        <w:tabs>
          <w:tab w:val="left" w:pos="6840"/>
          <w:tab w:val="left" w:pos="7740"/>
        </w:tabs>
        <w:ind w:left="6840" w:hanging="886"/>
      </w:pPr>
      <w:r w:rsidRPr="0009766F">
        <w:lastRenderedPageBreak/>
        <w:t>Приложение №</w:t>
      </w:r>
      <w:r w:rsidR="0009766F">
        <w:t xml:space="preserve"> </w:t>
      </w:r>
      <w:r w:rsidRPr="0009766F">
        <w:t>6</w:t>
      </w:r>
    </w:p>
    <w:p w:rsidR="002B4CC3" w:rsidRPr="0009766F" w:rsidRDefault="002B4CC3" w:rsidP="0009766F">
      <w:pPr>
        <w:tabs>
          <w:tab w:val="left" w:pos="6840"/>
          <w:tab w:val="left" w:pos="7740"/>
        </w:tabs>
        <w:ind w:left="6840" w:hanging="886"/>
      </w:pPr>
      <w:r w:rsidRPr="0009766F">
        <w:t>к аукционной документации</w:t>
      </w:r>
    </w:p>
    <w:p w:rsidR="002B4CC3" w:rsidRPr="00CA74D2" w:rsidRDefault="002B4CC3" w:rsidP="002B4CC3">
      <w:pPr>
        <w:tabs>
          <w:tab w:val="left" w:pos="6840"/>
          <w:tab w:val="left" w:pos="7740"/>
        </w:tabs>
        <w:ind w:left="6840"/>
        <w:rPr>
          <w:sz w:val="20"/>
          <w:szCs w:val="20"/>
        </w:rPr>
      </w:pPr>
    </w:p>
    <w:p w:rsidR="002B4CC3" w:rsidRPr="00CA74D2" w:rsidRDefault="002B4CC3" w:rsidP="002B4CC3">
      <w:pPr>
        <w:tabs>
          <w:tab w:val="left" w:pos="0"/>
        </w:tabs>
        <w:ind w:left="360"/>
        <w:jc w:val="center"/>
      </w:pPr>
      <w:r w:rsidRPr="00CA74D2">
        <w:t>ЗАЯВКА</w:t>
      </w:r>
    </w:p>
    <w:p w:rsidR="002B4CC3" w:rsidRPr="00CA74D2" w:rsidRDefault="002B4CC3" w:rsidP="002B4CC3">
      <w:pPr>
        <w:tabs>
          <w:tab w:val="left" w:pos="0"/>
        </w:tabs>
        <w:ind w:left="360"/>
        <w:jc w:val="center"/>
      </w:pPr>
      <w:r w:rsidRPr="00CA74D2">
        <w:t>на участие в аукционе</w:t>
      </w:r>
    </w:p>
    <w:p w:rsidR="002B4CC3" w:rsidRPr="00CA74D2" w:rsidRDefault="002B4CC3" w:rsidP="002B4CC3">
      <w:pPr>
        <w:widowControl w:val="0"/>
        <w:shd w:val="clear" w:color="auto" w:fill="FFFFFF"/>
        <w:tabs>
          <w:tab w:val="left" w:pos="10206"/>
        </w:tabs>
        <w:spacing w:line="264" w:lineRule="auto"/>
      </w:pPr>
      <w:r w:rsidRPr="00CA74D2">
        <w:t>Наименование/ Ф</w:t>
      </w:r>
      <w:r w:rsidR="0009766F">
        <w:t>.</w:t>
      </w:r>
      <w:r w:rsidRPr="00CA74D2">
        <w:t>И</w:t>
      </w:r>
      <w:r w:rsidR="0009766F">
        <w:t>.</w:t>
      </w:r>
      <w:r w:rsidRPr="00CA74D2">
        <w:t>О</w:t>
      </w:r>
      <w:r w:rsidR="0009766F">
        <w:t>.</w:t>
      </w:r>
      <w:r w:rsidRPr="00CA74D2">
        <w:t xml:space="preserve"> заявит</w:t>
      </w:r>
      <w:r w:rsidR="0009766F">
        <w:t>еля: ___________________________</w:t>
      </w:r>
      <w:r w:rsidRPr="00CA74D2">
        <w:t>__________________________________________________</w:t>
      </w:r>
    </w:p>
    <w:p w:rsidR="002B4CC3" w:rsidRPr="00CA74D2" w:rsidRDefault="002B4CC3" w:rsidP="002B4CC3">
      <w:pPr>
        <w:widowControl w:val="0"/>
        <w:shd w:val="clear" w:color="auto" w:fill="FFFFFF"/>
        <w:tabs>
          <w:tab w:val="left" w:pos="10206"/>
        </w:tabs>
        <w:spacing w:line="264" w:lineRule="auto"/>
        <w:jc w:val="both"/>
      </w:pPr>
      <w:r w:rsidRPr="00CA74D2">
        <w:t xml:space="preserve">в лице _____________________________________________________, </w:t>
      </w:r>
      <w:proofErr w:type="gramStart"/>
      <w:r w:rsidRPr="00CA74D2">
        <w:t>действующего</w:t>
      </w:r>
      <w:proofErr w:type="gramEnd"/>
      <w:r w:rsidRPr="00CA74D2">
        <w:t xml:space="preserve"> на основании ____________________________________________________________________</w:t>
      </w:r>
    </w:p>
    <w:p w:rsidR="002B4CC3" w:rsidRPr="00CA74D2" w:rsidRDefault="002B4CC3" w:rsidP="002B4CC3">
      <w:pPr>
        <w:widowControl w:val="0"/>
        <w:shd w:val="clear" w:color="auto" w:fill="FFFFFF"/>
        <w:tabs>
          <w:tab w:val="left" w:pos="10206"/>
        </w:tabs>
        <w:spacing w:line="264" w:lineRule="auto"/>
      </w:pPr>
      <w:r w:rsidRPr="00CA74D2">
        <w:t xml:space="preserve">Сведения о заявителе: </w:t>
      </w:r>
    </w:p>
    <w:p w:rsidR="002B4CC3" w:rsidRPr="00CA74D2" w:rsidRDefault="002B4CC3" w:rsidP="002B4CC3">
      <w:pPr>
        <w:widowControl w:val="0"/>
        <w:shd w:val="clear" w:color="auto" w:fill="FFFFFF"/>
        <w:tabs>
          <w:tab w:val="left" w:pos="10206"/>
        </w:tabs>
        <w:spacing w:line="264" w:lineRule="auto"/>
      </w:pPr>
      <w:r w:rsidRPr="00CA74D2">
        <w:t>ОГРН__________________________________________________</w:t>
      </w:r>
    </w:p>
    <w:p w:rsidR="002B4CC3" w:rsidRPr="00CA74D2" w:rsidRDefault="002B4CC3" w:rsidP="002B4CC3">
      <w:pPr>
        <w:spacing w:line="264" w:lineRule="auto"/>
      </w:pPr>
      <w:r w:rsidRPr="00CA74D2">
        <w:t xml:space="preserve">Документ о государственной регистрации _____________ № __________________ </w:t>
      </w:r>
    </w:p>
    <w:p w:rsidR="002B4CC3" w:rsidRPr="00CA74D2" w:rsidRDefault="002B4CC3" w:rsidP="002B4CC3">
      <w:pPr>
        <w:spacing w:line="264" w:lineRule="auto"/>
      </w:pPr>
      <w:r w:rsidRPr="00CA74D2">
        <w:t>дата регистрации ___________</w:t>
      </w:r>
    </w:p>
    <w:p w:rsidR="002B4CC3" w:rsidRPr="00CA74D2" w:rsidRDefault="002B4CC3" w:rsidP="002B4CC3">
      <w:pPr>
        <w:spacing w:line="264" w:lineRule="auto"/>
      </w:pPr>
      <w:r w:rsidRPr="00CA74D2">
        <w:t>Орган, осуществивший регистрацию_____________________________________________</w:t>
      </w:r>
    </w:p>
    <w:p w:rsidR="002B4CC3" w:rsidRPr="00CA74D2" w:rsidRDefault="002B4CC3" w:rsidP="002B4CC3">
      <w:pPr>
        <w:widowControl w:val="0"/>
        <w:shd w:val="clear" w:color="auto" w:fill="FFFFFF"/>
        <w:tabs>
          <w:tab w:val="left" w:pos="6341"/>
          <w:tab w:val="left" w:pos="10206"/>
        </w:tabs>
        <w:spacing w:line="264" w:lineRule="auto"/>
        <w:ind w:left="10"/>
      </w:pPr>
      <w:r w:rsidRPr="00CA74D2">
        <w:t>Место нахождения/место жительства: город ________ улица ______ дом ______ кв. _____</w:t>
      </w:r>
    </w:p>
    <w:p w:rsidR="002B4CC3" w:rsidRPr="00CA74D2" w:rsidRDefault="002B4CC3" w:rsidP="002B4CC3">
      <w:pPr>
        <w:widowControl w:val="0"/>
        <w:shd w:val="clear" w:color="auto" w:fill="FFFFFF"/>
        <w:tabs>
          <w:tab w:val="left" w:pos="10147"/>
          <w:tab w:val="left" w:pos="10206"/>
          <w:tab w:val="left" w:pos="10490"/>
        </w:tabs>
        <w:spacing w:line="264" w:lineRule="auto"/>
        <w:ind w:left="11"/>
      </w:pPr>
      <w:r w:rsidRPr="00CA74D2">
        <w:t>ИНН _____________ Контактный телефон ___________________ Индекс _____________</w:t>
      </w:r>
    </w:p>
    <w:p w:rsidR="002B4CC3" w:rsidRPr="00CA74D2" w:rsidRDefault="002B4CC3" w:rsidP="002B4CC3">
      <w:pPr>
        <w:widowControl w:val="0"/>
        <w:shd w:val="clear" w:color="auto" w:fill="FFFFFF"/>
        <w:tabs>
          <w:tab w:val="left" w:pos="10490"/>
        </w:tabs>
        <w:spacing w:line="264" w:lineRule="auto"/>
        <w:ind w:left="6"/>
        <w:jc w:val="both"/>
      </w:pPr>
      <w:r w:rsidRPr="00CA74D2">
        <w:t>Банковские реквизиты:</w:t>
      </w:r>
    </w:p>
    <w:p w:rsidR="002B4CC3" w:rsidRPr="00CA74D2" w:rsidRDefault="002B4CC3" w:rsidP="002B4CC3">
      <w:pPr>
        <w:widowControl w:val="0"/>
        <w:spacing w:line="264" w:lineRule="auto"/>
      </w:pPr>
      <w:r w:rsidRPr="00CA74D2">
        <w:t>Наименование банка __________________________________________________________</w:t>
      </w:r>
    </w:p>
    <w:p w:rsidR="002B4CC3" w:rsidRPr="00CA74D2" w:rsidRDefault="002B4CC3" w:rsidP="002B4CC3">
      <w:pPr>
        <w:widowControl w:val="0"/>
        <w:spacing w:line="264" w:lineRule="auto"/>
      </w:pPr>
      <w:proofErr w:type="spellStart"/>
      <w:r w:rsidRPr="00CA74D2">
        <w:t>Расч</w:t>
      </w:r>
      <w:proofErr w:type="spellEnd"/>
      <w:r w:rsidRPr="00CA74D2">
        <w:t>/счет   №__________________</w:t>
      </w:r>
      <w:r w:rsidR="0009766F">
        <w:t>__________________________</w:t>
      </w:r>
      <w:r w:rsidRPr="00CA74D2">
        <w:t xml:space="preserve">_____________________ </w:t>
      </w:r>
    </w:p>
    <w:p w:rsidR="002B4CC3" w:rsidRPr="00CA74D2" w:rsidRDefault="002B4CC3" w:rsidP="002B4CC3">
      <w:pPr>
        <w:widowControl w:val="0"/>
        <w:spacing w:line="264" w:lineRule="auto"/>
      </w:pPr>
      <w:proofErr w:type="spellStart"/>
      <w:proofErr w:type="gramStart"/>
      <w:r w:rsidRPr="00CA74D2">
        <w:t>Корр</w:t>
      </w:r>
      <w:proofErr w:type="spellEnd"/>
      <w:proofErr w:type="gramEnd"/>
      <w:r w:rsidRPr="00CA74D2">
        <w:t>/счет  №___________</w:t>
      </w:r>
      <w:r w:rsidR="0009766F">
        <w:t>__________________________</w:t>
      </w:r>
      <w:r w:rsidRPr="00CA74D2">
        <w:t xml:space="preserve">____________________________ </w:t>
      </w:r>
    </w:p>
    <w:p w:rsidR="002B4CC3" w:rsidRPr="00CA74D2" w:rsidRDefault="002B4CC3" w:rsidP="002B4CC3">
      <w:pPr>
        <w:widowControl w:val="0"/>
        <w:shd w:val="clear" w:color="auto" w:fill="FFFFFF"/>
        <w:tabs>
          <w:tab w:val="left" w:pos="3048"/>
          <w:tab w:val="left" w:pos="5002"/>
          <w:tab w:val="left" w:pos="7963"/>
          <w:tab w:val="left" w:pos="10490"/>
        </w:tabs>
        <w:spacing w:line="264" w:lineRule="auto"/>
        <w:ind w:left="5"/>
      </w:pPr>
      <w:r w:rsidRPr="00CA74D2">
        <w:t>БИК __________________________ ИНН _____________________________ КПП____________________________</w:t>
      </w:r>
    </w:p>
    <w:p w:rsidR="002B4CC3" w:rsidRPr="00CA74D2" w:rsidRDefault="002B4CC3" w:rsidP="002B4CC3">
      <w:pPr>
        <w:jc w:val="center"/>
      </w:pPr>
    </w:p>
    <w:p w:rsidR="002B4CC3" w:rsidRPr="00CA74D2" w:rsidRDefault="002B4CC3" w:rsidP="002B4CC3">
      <w:pPr>
        <w:tabs>
          <w:tab w:val="left" w:pos="720"/>
        </w:tabs>
        <w:jc w:val="both"/>
      </w:pPr>
      <w:r w:rsidRPr="00CA74D2">
        <w:t xml:space="preserve">изучив аукционную документацию, прошу принять заявку на участие в открытом аукционе в электронной форме на право заключения договора на размещение и эксплуатацию опоры двойного назначения на </w:t>
      </w:r>
      <w:r w:rsidRPr="00CA74D2">
        <w:rPr>
          <w:highlight w:val="white"/>
        </w:rPr>
        <w:t>земельном участке, находящемся в муниципальной собственности (на земельном участке, государственная собственность на который не разграничена)</w:t>
      </w:r>
      <w:r w:rsidRPr="00CA74D2">
        <w:t xml:space="preserve"> на условиях, изложенных в аукционной документации.</w:t>
      </w:r>
    </w:p>
    <w:p w:rsidR="002B4CC3" w:rsidRPr="00CA74D2" w:rsidRDefault="002B4CC3" w:rsidP="002B4CC3">
      <w:pPr>
        <w:tabs>
          <w:tab w:val="left" w:pos="720"/>
        </w:tabs>
        <w:jc w:val="both"/>
      </w:pPr>
    </w:p>
    <w:p w:rsidR="002B4CC3" w:rsidRPr="00CA74D2" w:rsidRDefault="002B4CC3" w:rsidP="002B4CC3">
      <w:pPr>
        <w:tabs>
          <w:tab w:val="left" w:pos="720"/>
        </w:tabs>
        <w:ind w:firstLine="709"/>
        <w:jc w:val="both"/>
      </w:pPr>
      <w:r w:rsidRPr="00CA74D2">
        <w:tab/>
        <w:t>Для приобретения лота (лотов) №____________ аукциона по реализации прав пользования по извещению №______________.</w:t>
      </w:r>
    </w:p>
    <w:p w:rsidR="002B4CC3" w:rsidRPr="00CA74D2" w:rsidRDefault="002B4CC3" w:rsidP="002B4CC3">
      <w:pPr>
        <w:widowControl w:val="0"/>
        <w:ind w:firstLine="709"/>
      </w:pPr>
    </w:p>
    <w:p w:rsidR="002B4CC3" w:rsidRPr="00CA74D2" w:rsidRDefault="002B4CC3" w:rsidP="002B4CC3">
      <w:pPr>
        <w:widowControl w:val="0"/>
        <w:ind w:firstLine="709"/>
        <w:jc w:val="both"/>
      </w:pPr>
      <w:r w:rsidRPr="00CA74D2">
        <w:t>Настоящим подтверждаю:</w:t>
      </w:r>
    </w:p>
    <w:p w:rsidR="002B4CC3" w:rsidRPr="00CA74D2" w:rsidRDefault="002B4CC3" w:rsidP="002B4CC3">
      <w:pPr>
        <w:widowControl w:val="0"/>
        <w:ind w:firstLine="709"/>
        <w:jc w:val="both"/>
        <w:rPr>
          <w:highlight w:val="white"/>
        </w:rPr>
      </w:pPr>
      <w:r w:rsidRPr="00CA74D2">
        <w:t>V</w:t>
      </w:r>
      <w:r w:rsidRPr="00CA74D2">
        <w:rPr>
          <w:highlight w:val="white"/>
        </w:rPr>
        <w:t xml:space="preserve"> отсутствие решения о ликвидации заявителя (для юридического лица); *</w:t>
      </w:r>
    </w:p>
    <w:p w:rsidR="002B4CC3" w:rsidRPr="00CA74D2" w:rsidRDefault="002B4CC3" w:rsidP="002B4CC3">
      <w:pPr>
        <w:widowControl w:val="0"/>
        <w:ind w:firstLine="709"/>
        <w:jc w:val="both"/>
      </w:pPr>
      <w:r w:rsidRPr="00CA74D2">
        <w:rPr>
          <w:highlight w:val="white"/>
        </w:rPr>
        <w:t xml:space="preserve">V отсутствие решения арбитражного суда о признании заявителя банкротом </w:t>
      </w:r>
      <w:r w:rsidR="0009766F">
        <w:rPr>
          <w:highlight w:val="white"/>
        </w:rPr>
        <w:t xml:space="preserve">                                </w:t>
      </w:r>
      <w:r w:rsidRPr="00CA74D2">
        <w:rPr>
          <w:highlight w:val="white"/>
        </w:rPr>
        <w:t>и об открытии конкурсного производства. *</w:t>
      </w:r>
    </w:p>
    <w:p w:rsidR="002B4CC3" w:rsidRPr="00CA74D2" w:rsidRDefault="002B4CC3" w:rsidP="002B4CC3">
      <w:pPr>
        <w:widowControl w:val="0"/>
        <w:ind w:firstLine="709"/>
        <w:jc w:val="both"/>
      </w:pPr>
    </w:p>
    <w:p w:rsidR="002B4CC3" w:rsidRPr="00CA74D2" w:rsidRDefault="002B4CC3" w:rsidP="002B4CC3">
      <w:pPr>
        <w:widowControl w:val="0"/>
        <w:ind w:firstLine="709"/>
        <w:jc w:val="both"/>
      </w:pPr>
      <w:r w:rsidRPr="00CA74D2">
        <w:t xml:space="preserve">С условиями аукциона, в том </w:t>
      </w:r>
      <w:proofErr w:type="gramStart"/>
      <w:r w:rsidRPr="00CA74D2">
        <w:t>числе</w:t>
      </w:r>
      <w:proofErr w:type="gramEnd"/>
      <w:r w:rsidRPr="00CA74D2">
        <w:t xml:space="preserve"> с проектом договора на размещение </w:t>
      </w:r>
      <w:r w:rsidR="0009766F">
        <w:t xml:space="preserve">                                         </w:t>
      </w:r>
      <w:r w:rsidRPr="00CA74D2">
        <w:t>и эксплуатацию опоры двойного назначения на территории города Набережные Челны ознакомлен и согласен.</w:t>
      </w:r>
    </w:p>
    <w:p w:rsidR="002B4CC3" w:rsidRPr="00CA74D2" w:rsidRDefault="002B4CC3" w:rsidP="002B4CC3">
      <w:pPr>
        <w:widowControl w:val="0"/>
        <w:jc w:val="both"/>
        <w:rPr>
          <w:i/>
        </w:rPr>
      </w:pPr>
    </w:p>
    <w:p w:rsidR="002B4CC3" w:rsidRPr="00CA74D2" w:rsidRDefault="002B4CC3" w:rsidP="002B4CC3">
      <w:pPr>
        <w:widowControl w:val="0"/>
      </w:pPr>
      <w:r w:rsidRPr="00CA74D2">
        <w:t>__________________ /___________________ /</w:t>
      </w:r>
    </w:p>
    <w:p w:rsidR="002B4CC3" w:rsidRPr="00CA74D2" w:rsidRDefault="002B4CC3" w:rsidP="002B4CC3">
      <w:pPr>
        <w:widowControl w:val="0"/>
        <w:ind w:firstLine="851"/>
        <w:jc w:val="both"/>
        <w:rPr>
          <w:sz w:val="20"/>
          <w:szCs w:val="20"/>
        </w:rPr>
      </w:pPr>
      <w:r w:rsidRPr="00CA74D2">
        <w:rPr>
          <w:sz w:val="20"/>
          <w:szCs w:val="20"/>
        </w:rPr>
        <w:t xml:space="preserve"> (подпись)                  (Ф.И.О.)  </w:t>
      </w:r>
    </w:p>
    <w:p w:rsidR="002B4CC3" w:rsidRPr="00CA74D2" w:rsidRDefault="002B4CC3" w:rsidP="002B4CC3">
      <w:pPr>
        <w:widowControl w:val="0"/>
        <w:ind w:firstLine="851"/>
        <w:jc w:val="both"/>
      </w:pPr>
    </w:p>
    <w:p w:rsidR="002B4CC3" w:rsidRPr="00CA74D2" w:rsidRDefault="002B4CC3" w:rsidP="002B4CC3">
      <w:pPr>
        <w:widowControl w:val="0"/>
        <w:jc w:val="both"/>
      </w:pPr>
      <w:r w:rsidRPr="00CA74D2">
        <w:t xml:space="preserve">Дата «___» ____________ 202__ г.  </w:t>
      </w:r>
    </w:p>
    <w:p w:rsidR="002B4CC3" w:rsidRPr="00CA74D2" w:rsidRDefault="002B4CC3" w:rsidP="002B4CC3">
      <w:pPr>
        <w:widowControl w:val="0"/>
        <w:jc w:val="both"/>
      </w:pPr>
    </w:p>
    <w:p w:rsidR="002B4CC3" w:rsidRPr="00CA74D2" w:rsidRDefault="002B4CC3" w:rsidP="002B4CC3">
      <w:pPr>
        <w:widowControl w:val="0"/>
        <w:jc w:val="both"/>
        <w:rPr>
          <w:i/>
        </w:rPr>
      </w:pPr>
      <w:r w:rsidRPr="00CA74D2">
        <w:t>* - отметить нужное</w:t>
      </w:r>
    </w:p>
    <w:p w:rsidR="002B4CC3" w:rsidRPr="00CA74D2" w:rsidRDefault="002B4CC3" w:rsidP="002B4CC3"/>
    <w:p w:rsidR="0009766F" w:rsidRDefault="0009766F">
      <w:pPr>
        <w:spacing w:after="160" w:line="259" w:lineRule="auto"/>
      </w:pPr>
      <w:r>
        <w:br w:type="page"/>
      </w:r>
    </w:p>
    <w:p w:rsidR="002B4CC3" w:rsidRPr="0009766F" w:rsidRDefault="002B4CC3" w:rsidP="002B4CC3">
      <w:pPr>
        <w:tabs>
          <w:tab w:val="left" w:pos="6840"/>
          <w:tab w:val="left" w:pos="7740"/>
        </w:tabs>
        <w:ind w:firstLine="6096"/>
      </w:pPr>
      <w:r w:rsidRPr="0009766F">
        <w:lastRenderedPageBreak/>
        <w:t>Приложение № 2</w:t>
      </w:r>
    </w:p>
    <w:p w:rsidR="002B4CC3" w:rsidRPr="0009766F" w:rsidRDefault="002B4CC3" w:rsidP="002B4CC3">
      <w:pPr>
        <w:tabs>
          <w:tab w:val="left" w:pos="6840"/>
          <w:tab w:val="left" w:pos="7740"/>
        </w:tabs>
        <w:ind w:firstLine="6096"/>
      </w:pPr>
      <w:r w:rsidRPr="0009766F">
        <w:t xml:space="preserve">к постановлению </w:t>
      </w:r>
    </w:p>
    <w:p w:rsidR="002B4CC3" w:rsidRPr="0009766F" w:rsidRDefault="002B4CC3" w:rsidP="002B4CC3">
      <w:pPr>
        <w:tabs>
          <w:tab w:val="left" w:pos="6840"/>
          <w:tab w:val="left" w:pos="7740"/>
        </w:tabs>
        <w:ind w:firstLine="6096"/>
      </w:pPr>
      <w:r w:rsidRPr="0009766F">
        <w:t>Исполнительного комитета</w:t>
      </w:r>
    </w:p>
    <w:p w:rsidR="002B4CC3" w:rsidRPr="0009766F" w:rsidRDefault="002B4CC3" w:rsidP="002B4CC3">
      <w:pPr>
        <w:tabs>
          <w:tab w:val="left" w:pos="6840"/>
          <w:tab w:val="left" w:pos="7740"/>
        </w:tabs>
        <w:ind w:firstLine="6096"/>
      </w:pPr>
      <w:r w:rsidRPr="0009766F">
        <w:t>от «</w:t>
      </w:r>
      <w:r w:rsidR="00D91DCB">
        <w:t>05</w:t>
      </w:r>
      <w:r w:rsidRPr="0009766F">
        <w:t xml:space="preserve">» </w:t>
      </w:r>
      <w:r w:rsidR="00D91DCB">
        <w:t xml:space="preserve">февраля </w:t>
      </w:r>
      <w:r w:rsidRPr="0009766F">
        <w:t>2024 №</w:t>
      </w:r>
      <w:r w:rsidR="00D91DCB">
        <w:t>697</w:t>
      </w:r>
    </w:p>
    <w:p w:rsidR="002B4CC3" w:rsidRPr="0009766F" w:rsidRDefault="002B4CC3" w:rsidP="002B4CC3">
      <w:pPr>
        <w:ind w:left="7866" w:hanging="636"/>
      </w:pPr>
    </w:p>
    <w:p w:rsidR="002B4CC3" w:rsidRPr="0009766F" w:rsidRDefault="002B4CC3" w:rsidP="002B4CC3">
      <w:pPr>
        <w:ind w:left="7866" w:hanging="636"/>
      </w:pPr>
    </w:p>
    <w:p w:rsidR="002B4CC3" w:rsidRPr="0009766F" w:rsidRDefault="002B4CC3" w:rsidP="002B4CC3">
      <w:pPr>
        <w:ind w:left="7866" w:hanging="636"/>
      </w:pPr>
    </w:p>
    <w:p w:rsidR="002B4CC3" w:rsidRPr="0009766F" w:rsidRDefault="002B4CC3" w:rsidP="002B4CC3">
      <w:pPr>
        <w:tabs>
          <w:tab w:val="left" w:pos="6840"/>
          <w:tab w:val="left" w:pos="7740"/>
        </w:tabs>
        <w:jc w:val="center"/>
      </w:pPr>
      <w:r w:rsidRPr="0009766F">
        <w:t>Состав аукционной комиссии:</w:t>
      </w:r>
    </w:p>
    <w:p w:rsidR="002B4CC3" w:rsidRPr="0009766F" w:rsidRDefault="002B4CC3" w:rsidP="002B4CC3">
      <w:pPr>
        <w:tabs>
          <w:tab w:val="left" w:pos="6840"/>
          <w:tab w:val="left" w:pos="7740"/>
        </w:tabs>
      </w:pPr>
    </w:p>
    <w:tbl>
      <w:tblPr>
        <w:tblStyle w:val="a6"/>
        <w:tblW w:w="0" w:type="auto"/>
        <w:tblInd w:w="-5" w:type="dxa"/>
        <w:tblLook w:val="04A0" w:firstRow="1" w:lastRow="0" w:firstColumn="1" w:lastColumn="0" w:noHBand="0" w:noVBand="1"/>
      </w:tblPr>
      <w:tblGrid>
        <w:gridCol w:w="851"/>
        <w:gridCol w:w="2268"/>
        <w:gridCol w:w="6230"/>
      </w:tblGrid>
      <w:tr w:rsidR="002B4CC3" w:rsidRPr="0009766F" w:rsidTr="00CA74D2">
        <w:tc>
          <w:tcPr>
            <w:tcW w:w="851" w:type="dxa"/>
            <w:vAlign w:val="center"/>
          </w:tcPr>
          <w:p w:rsidR="002B4CC3" w:rsidRPr="0009766F" w:rsidRDefault="002B4CC3" w:rsidP="00CA74D2">
            <w:pPr>
              <w:tabs>
                <w:tab w:val="left" w:pos="6840"/>
                <w:tab w:val="left" w:pos="7740"/>
              </w:tabs>
              <w:jc w:val="center"/>
            </w:pPr>
            <w:r w:rsidRPr="0009766F">
              <w:t>№</w:t>
            </w:r>
          </w:p>
          <w:p w:rsidR="002B4CC3" w:rsidRPr="0009766F" w:rsidRDefault="002B4CC3" w:rsidP="00CA74D2">
            <w:pPr>
              <w:tabs>
                <w:tab w:val="left" w:pos="6840"/>
                <w:tab w:val="left" w:pos="7740"/>
              </w:tabs>
              <w:jc w:val="center"/>
            </w:pPr>
            <w:proofErr w:type="gramStart"/>
            <w:r w:rsidRPr="0009766F">
              <w:t>п</w:t>
            </w:r>
            <w:proofErr w:type="gramEnd"/>
            <w:r w:rsidRPr="0009766F">
              <w:t>/п</w:t>
            </w:r>
          </w:p>
        </w:tc>
        <w:tc>
          <w:tcPr>
            <w:tcW w:w="2268" w:type="dxa"/>
            <w:vAlign w:val="center"/>
          </w:tcPr>
          <w:p w:rsidR="002B4CC3" w:rsidRPr="0009766F" w:rsidRDefault="002B4CC3" w:rsidP="00CA74D2">
            <w:pPr>
              <w:tabs>
                <w:tab w:val="left" w:pos="6840"/>
                <w:tab w:val="left" w:pos="7740"/>
              </w:tabs>
              <w:jc w:val="center"/>
            </w:pPr>
            <w:r w:rsidRPr="0009766F">
              <w:t>Ф.И.О.</w:t>
            </w:r>
          </w:p>
        </w:tc>
        <w:tc>
          <w:tcPr>
            <w:tcW w:w="6230" w:type="dxa"/>
            <w:vAlign w:val="center"/>
          </w:tcPr>
          <w:p w:rsidR="002B4CC3" w:rsidRPr="0009766F" w:rsidRDefault="002B4CC3" w:rsidP="00CA74D2">
            <w:pPr>
              <w:tabs>
                <w:tab w:val="left" w:pos="6840"/>
                <w:tab w:val="left" w:pos="7740"/>
              </w:tabs>
              <w:jc w:val="center"/>
            </w:pPr>
            <w:r w:rsidRPr="0009766F">
              <w:t>Должность</w:t>
            </w:r>
          </w:p>
        </w:tc>
      </w:tr>
      <w:tr w:rsidR="002B4CC3" w:rsidRPr="0009766F" w:rsidTr="00CA74D2">
        <w:tc>
          <w:tcPr>
            <w:tcW w:w="851" w:type="dxa"/>
          </w:tcPr>
          <w:p w:rsidR="002B4CC3" w:rsidRPr="0009766F" w:rsidRDefault="002B4CC3" w:rsidP="00CA74D2">
            <w:pPr>
              <w:tabs>
                <w:tab w:val="left" w:pos="6840"/>
                <w:tab w:val="left" w:pos="7740"/>
              </w:tabs>
              <w:jc w:val="center"/>
            </w:pPr>
            <w:r w:rsidRPr="0009766F">
              <w:t>1.</w:t>
            </w:r>
          </w:p>
        </w:tc>
        <w:tc>
          <w:tcPr>
            <w:tcW w:w="2268" w:type="dxa"/>
          </w:tcPr>
          <w:p w:rsidR="002B4CC3" w:rsidRPr="0009766F" w:rsidRDefault="002B4CC3" w:rsidP="0009766F">
            <w:pPr>
              <w:tabs>
                <w:tab w:val="left" w:pos="6840"/>
                <w:tab w:val="left" w:pos="7740"/>
              </w:tabs>
            </w:pPr>
            <w:r w:rsidRPr="0009766F">
              <w:t>Салахов Ф.Ш.</w:t>
            </w:r>
          </w:p>
        </w:tc>
        <w:tc>
          <w:tcPr>
            <w:tcW w:w="6230" w:type="dxa"/>
          </w:tcPr>
          <w:p w:rsidR="002B4CC3" w:rsidRPr="0009766F" w:rsidRDefault="002B4CC3" w:rsidP="00CA74D2">
            <w:pPr>
              <w:tabs>
                <w:tab w:val="left" w:pos="6840"/>
                <w:tab w:val="left" w:pos="7740"/>
              </w:tabs>
              <w:jc w:val="both"/>
            </w:pPr>
            <w:r w:rsidRPr="0009766F">
              <w:t>председатель аукционной комиссии, Руководитель Исполнительного комитета</w:t>
            </w:r>
          </w:p>
        </w:tc>
      </w:tr>
      <w:tr w:rsidR="002B4CC3" w:rsidRPr="0009766F" w:rsidTr="00CA74D2">
        <w:tc>
          <w:tcPr>
            <w:tcW w:w="851" w:type="dxa"/>
          </w:tcPr>
          <w:p w:rsidR="002B4CC3" w:rsidRPr="0009766F" w:rsidRDefault="002B4CC3" w:rsidP="00CA74D2">
            <w:pPr>
              <w:tabs>
                <w:tab w:val="left" w:pos="6840"/>
                <w:tab w:val="left" w:pos="7740"/>
              </w:tabs>
              <w:jc w:val="center"/>
            </w:pPr>
            <w:r w:rsidRPr="0009766F">
              <w:t>2.</w:t>
            </w:r>
          </w:p>
        </w:tc>
        <w:tc>
          <w:tcPr>
            <w:tcW w:w="2268" w:type="dxa"/>
          </w:tcPr>
          <w:p w:rsidR="002B4CC3" w:rsidRPr="0009766F" w:rsidRDefault="002B4CC3" w:rsidP="0009766F">
            <w:pPr>
              <w:tabs>
                <w:tab w:val="left" w:pos="6840"/>
                <w:tab w:val="left" w:pos="7740"/>
              </w:tabs>
            </w:pPr>
            <w:r w:rsidRPr="0009766F">
              <w:t xml:space="preserve">Зуев И.С. </w:t>
            </w:r>
          </w:p>
        </w:tc>
        <w:tc>
          <w:tcPr>
            <w:tcW w:w="6230" w:type="dxa"/>
          </w:tcPr>
          <w:p w:rsidR="002B4CC3" w:rsidRPr="0009766F" w:rsidRDefault="002B4CC3" w:rsidP="00CA74D2">
            <w:pPr>
              <w:tabs>
                <w:tab w:val="left" w:pos="6840"/>
                <w:tab w:val="left" w:pos="7740"/>
              </w:tabs>
              <w:jc w:val="both"/>
            </w:pPr>
            <w:r w:rsidRPr="0009766F">
              <w:t>заместитель председателя аукционной комиссии, первый заместитель Руководителя Исполнительного комитета</w:t>
            </w:r>
          </w:p>
        </w:tc>
      </w:tr>
      <w:tr w:rsidR="002B4CC3" w:rsidRPr="0009766F" w:rsidTr="00CA74D2">
        <w:tc>
          <w:tcPr>
            <w:tcW w:w="851" w:type="dxa"/>
          </w:tcPr>
          <w:p w:rsidR="002B4CC3" w:rsidRPr="0009766F" w:rsidRDefault="002B4CC3" w:rsidP="00CA74D2">
            <w:pPr>
              <w:tabs>
                <w:tab w:val="left" w:pos="6840"/>
                <w:tab w:val="left" w:pos="7740"/>
              </w:tabs>
              <w:jc w:val="center"/>
            </w:pPr>
            <w:r w:rsidRPr="0009766F">
              <w:t>3.</w:t>
            </w:r>
          </w:p>
        </w:tc>
        <w:tc>
          <w:tcPr>
            <w:tcW w:w="2268" w:type="dxa"/>
          </w:tcPr>
          <w:p w:rsidR="002B4CC3" w:rsidRPr="0009766F" w:rsidRDefault="002B4CC3" w:rsidP="0009766F">
            <w:pPr>
              <w:tabs>
                <w:tab w:val="left" w:pos="6840"/>
                <w:tab w:val="left" w:pos="7740"/>
              </w:tabs>
            </w:pPr>
            <w:r w:rsidRPr="0009766F">
              <w:t>Фролов В.Ю.</w:t>
            </w:r>
          </w:p>
        </w:tc>
        <w:tc>
          <w:tcPr>
            <w:tcW w:w="6230" w:type="dxa"/>
          </w:tcPr>
          <w:p w:rsidR="002B4CC3" w:rsidRPr="0009766F" w:rsidRDefault="002B4CC3" w:rsidP="00CA74D2">
            <w:pPr>
              <w:tabs>
                <w:tab w:val="left" w:pos="6840"/>
                <w:tab w:val="left" w:pos="7740"/>
              </w:tabs>
              <w:jc w:val="both"/>
            </w:pPr>
            <w:r w:rsidRPr="0009766F">
              <w:t xml:space="preserve">секретарь аукционной комиссии, заведующий сектором дорожного хозяйства управления городского хозяйства                                             и жизнеобеспечения населения Исполнительного комитета </w:t>
            </w:r>
          </w:p>
        </w:tc>
      </w:tr>
      <w:tr w:rsidR="002B4CC3" w:rsidRPr="0009766F" w:rsidTr="00CA74D2">
        <w:trPr>
          <w:trHeight w:val="553"/>
        </w:trPr>
        <w:tc>
          <w:tcPr>
            <w:tcW w:w="9349" w:type="dxa"/>
            <w:gridSpan w:val="3"/>
            <w:vAlign w:val="center"/>
          </w:tcPr>
          <w:p w:rsidR="002B4CC3" w:rsidRPr="0009766F" w:rsidRDefault="002B4CC3" w:rsidP="00CA74D2">
            <w:pPr>
              <w:ind w:left="2410" w:hanging="2410"/>
              <w:jc w:val="center"/>
            </w:pPr>
            <w:r w:rsidRPr="0009766F">
              <w:t>члены аукционной комиссии:</w:t>
            </w:r>
          </w:p>
        </w:tc>
      </w:tr>
      <w:tr w:rsidR="002B4CC3" w:rsidRPr="0009766F" w:rsidTr="00CA74D2">
        <w:tc>
          <w:tcPr>
            <w:tcW w:w="851" w:type="dxa"/>
          </w:tcPr>
          <w:p w:rsidR="002B4CC3" w:rsidRPr="0009766F" w:rsidRDefault="002B4CC3" w:rsidP="00CA74D2">
            <w:pPr>
              <w:tabs>
                <w:tab w:val="left" w:pos="6840"/>
                <w:tab w:val="left" w:pos="7740"/>
              </w:tabs>
              <w:jc w:val="center"/>
            </w:pPr>
            <w:r w:rsidRPr="0009766F">
              <w:t>4.</w:t>
            </w:r>
          </w:p>
        </w:tc>
        <w:tc>
          <w:tcPr>
            <w:tcW w:w="2268" w:type="dxa"/>
          </w:tcPr>
          <w:p w:rsidR="002B4CC3" w:rsidRPr="0009766F" w:rsidRDefault="002B4CC3" w:rsidP="00CA74D2">
            <w:pPr>
              <w:tabs>
                <w:tab w:val="left" w:pos="6840"/>
                <w:tab w:val="left" w:pos="7740"/>
              </w:tabs>
              <w:jc w:val="both"/>
            </w:pPr>
            <w:proofErr w:type="spellStart"/>
            <w:r w:rsidRPr="0009766F">
              <w:t>Вильданов</w:t>
            </w:r>
            <w:proofErr w:type="spellEnd"/>
            <w:r w:rsidRPr="0009766F">
              <w:t xml:space="preserve"> Р.Ф.</w:t>
            </w:r>
          </w:p>
        </w:tc>
        <w:tc>
          <w:tcPr>
            <w:tcW w:w="6230" w:type="dxa"/>
          </w:tcPr>
          <w:p w:rsidR="002B4CC3" w:rsidRPr="0009766F" w:rsidRDefault="0009766F" w:rsidP="00CA74D2">
            <w:pPr>
              <w:tabs>
                <w:tab w:val="left" w:pos="6840"/>
                <w:tab w:val="left" w:pos="7740"/>
              </w:tabs>
              <w:jc w:val="both"/>
            </w:pPr>
            <w:r>
              <w:t>н</w:t>
            </w:r>
            <w:r w:rsidR="002B4CC3" w:rsidRPr="0009766F">
              <w:t xml:space="preserve">ачальник управления городского хозяйства                                                  и жизнеобеспечения населения Исполнительного комитета </w:t>
            </w:r>
          </w:p>
        </w:tc>
      </w:tr>
      <w:tr w:rsidR="002B4CC3" w:rsidRPr="0009766F" w:rsidTr="00CA74D2">
        <w:tc>
          <w:tcPr>
            <w:tcW w:w="851" w:type="dxa"/>
          </w:tcPr>
          <w:p w:rsidR="002B4CC3" w:rsidRPr="0009766F" w:rsidRDefault="002B4CC3" w:rsidP="00CA74D2">
            <w:pPr>
              <w:tabs>
                <w:tab w:val="left" w:pos="6840"/>
                <w:tab w:val="left" w:pos="7740"/>
              </w:tabs>
              <w:jc w:val="center"/>
            </w:pPr>
            <w:r w:rsidRPr="0009766F">
              <w:t>5.</w:t>
            </w:r>
          </w:p>
        </w:tc>
        <w:tc>
          <w:tcPr>
            <w:tcW w:w="2268" w:type="dxa"/>
          </w:tcPr>
          <w:p w:rsidR="002B4CC3" w:rsidRPr="0009766F" w:rsidRDefault="002B4CC3" w:rsidP="00CA74D2">
            <w:pPr>
              <w:tabs>
                <w:tab w:val="left" w:pos="6840"/>
                <w:tab w:val="left" w:pos="7740"/>
              </w:tabs>
              <w:jc w:val="both"/>
            </w:pPr>
            <w:proofErr w:type="spellStart"/>
            <w:r w:rsidRPr="0009766F">
              <w:t>Хайрутдинов</w:t>
            </w:r>
            <w:proofErr w:type="spellEnd"/>
            <w:r w:rsidRPr="0009766F">
              <w:t xml:space="preserve"> М.М.</w:t>
            </w:r>
          </w:p>
        </w:tc>
        <w:tc>
          <w:tcPr>
            <w:tcW w:w="6230" w:type="dxa"/>
          </w:tcPr>
          <w:p w:rsidR="002B4CC3" w:rsidRPr="0009766F" w:rsidRDefault="002B4CC3" w:rsidP="00CA74D2">
            <w:pPr>
              <w:tabs>
                <w:tab w:val="left" w:pos="6840"/>
                <w:tab w:val="left" w:pos="7740"/>
              </w:tabs>
              <w:jc w:val="both"/>
            </w:pPr>
            <w:r w:rsidRPr="0009766F">
              <w:t>начальник отдела муниципального заказа Исполнительного комитета</w:t>
            </w:r>
          </w:p>
        </w:tc>
      </w:tr>
    </w:tbl>
    <w:p w:rsidR="002B4CC3" w:rsidRPr="0009766F" w:rsidRDefault="002B4CC3" w:rsidP="002B4CC3">
      <w:pPr>
        <w:tabs>
          <w:tab w:val="left" w:pos="6840"/>
          <w:tab w:val="left" w:pos="7740"/>
        </w:tabs>
        <w:jc w:val="both"/>
      </w:pPr>
    </w:p>
    <w:p w:rsidR="002B4CC3" w:rsidRPr="0009766F" w:rsidRDefault="002B4CC3" w:rsidP="002B4CC3">
      <w:pPr>
        <w:tabs>
          <w:tab w:val="left" w:pos="6840"/>
          <w:tab w:val="left" w:pos="7740"/>
        </w:tabs>
        <w:jc w:val="both"/>
      </w:pPr>
    </w:p>
    <w:p w:rsidR="002B4CC3" w:rsidRPr="0009766F" w:rsidRDefault="002B4CC3" w:rsidP="002B4CC3">
      <w:pPr>
        <w:tabs>
          <w:tab w:val="left" w:pos="6840"/>
          <w:tab w:val="left" w:pos="7740"/>
        </w:tabs>
        <w:jc w:val="both"/>
      </w:pPr>
    </w:p>
    <w:p w:rsidR="002B4CC3" w:rsidRPr="0009766F" w:rsidRDefault="002B4CC3" w:rsidP="002B4CC3">
      <w:r w:rsidRPr="0009766F">
        <w:t xml:space="preserve">Заместитель Руководителя Аппарата, </w:t>
      </w:r>
    </w:p>
    <w:p w:rsidR="002B4CC3" w:rsidRPr="0009766F" w:rsidRDefault="002B4CC3" w:rsidP="002B4CC3">
      <w:r w:rsidRPr="0009766F">
        <w:t xml:space="preserve">начальник управления делопроизводством </w:t>
      </w:r>
    </w:p>
    <w:p w:rsidR="002B4CC3" w:rsidRPr="0009766F" w:rsidRDefault="002B4CC3" w:rsidP="002B4CC3">
      <w:r w:rsidRPr="0009766F">
        <w:t xml:space="preserve">Исполнительного комитета                                                                                   Н.И. </w:t>
      </w:r>
      <w:proofErr w:type="spellStart"/>
      <w:r w:rsidRPr="0009766F">
        <w:t>Галиева</w:t>
      </w:r>
      <w:proofErr w:type="spellEnd"/>
    </w:p>
    <w:p w:rsidR="002B4CC3" w:rsidRPr="00CA74D2" w:rsidRDefault="002B4CC3" w:rsidP="002B4CC3">
      <w:pPr>
        <w:tabs>
          <w:tab w:val="left" w:pos="6840"/>
          <w:tab w:val="left" w:pos="7740"/>
        </w:tabs>
        <w:jc w:val="both"/>
        <w:rPr>
          <w:highlight w:val="white"/>
        </w:rPr>
      </w:pPr>
    </w:p>
    <w:p w:rsidR="0009766F" w:rsidRDefault="002B4CC3" w:rsidP="002B4CC3">
      <w:pPr>
        <w:ind w:firstLine="5954"/>
        <w:sectPr w:rsidR="0009766F">
          <w:pgSz w:w="11906" w:h="16838"/>
          <w:pgMar w:top="1134" w:right="850" w:bottom="1134" w:left="1701" w:header="708" w:footer="708" w:gutter="0"/>
          <w:cols w:space="708"/>
          <w:docGrid w:linePitch="360"/>
        </w:sectPr>
      </w:pPr>
      <w:r w:rsidRPr="00CA74D2">
        <w:br w:type="page"/>
      </w:r>
    </w:p>
    <w:p w:rsidR="002B4CC3" w:rsidRPr="00CA74D2" w:rsidRDefault="002B4CC3" w:rsidP="0009766F">
      <w:pPr>
        <w:ind w:firstLine="5954"/>
      </w:pPr>
      <w:r w:rsidRPr="00CA74D2">
        <w:lastRenderedPageBreak/>
        <w:t>Приложение № 3</w:t>
      </w:r>
    </w:p>
    <w:p w:rsidR="002B4CC3" w:rsidRPr="00CA74D2" w:rsidRDefault="002B4CC3" w:rsidP="0009766F">
      <w:pPr>
        <w:ind w:firstLine="5954"/>
      </w:pPr>
      <w:r w:rsidRPr="00CA74D2">
        <w:t xml:space="preserve">к постановлению </w:t>
      </w:r>
    </w:p>
    <w:p w:rsidR="002B4CC3" w:rsidRPr="00CA74D2" w:rsidRDefault="002B4CC3" w:rsidP="0009766F">
      <w:pPr>
        <w:ind w:firstLine="5954"/>
      </w:pPr>
      <w:r w:rsidRPr="00CA74D2">
        <w:t>Исполнительного комитета</w:t>
      </w:r>
    </w:p>
    <w:p w:rsidR="002B4CC3" w:rsidRPr="00CA74D2" w:rsidRDefault="002B4CC3" w:rsidP="0009766F">
      <w:pPr>
        <w:ind w:firstLine="5954"/>
      </w:pPr>
      <w:r w:rsidRPr="00CA74D2">
        <w:t>от «</w:t>
      </w:r>
      <w:r w:rsidR="00D91DCB">
        <w:t>05</w:t>
      </w:r>
      <w:r w:rsidRPr="00CA74D2">
        <w:t xml:space="preserve">» </w:t>
      </w:r>
      <w:r w:rsidR="00D91DCB">
        <w:t xml:space="preserve">февраля </w:t>
      </w:r>
      <w:r w:rsidRPr="00CA74D2">
        <w:t>2024 №</w:t>
      </w:r>
      <w:r w:rsidR="00D91DCB">
        <w:t>697</w:t>
      </w:r>
    </w:p>
    <w:p w:rsidR="002B4CC3" w:rsidRPr="00CA74D2" w:rsidRDefault="002B4CC3" w:rsidP="0009766F">
      <w:pPr>
        <w:ind w:hanging="633"/>
        <w:jc w:val="right"/>
      </w:pPr>
    </w:p>
    <w:p w:rsidR="002B4CC3" w:rsidRPr="00CA74D2" w:rsidRDefault="002B4CC3" w:rsidP="0009766F">
      <w:pPr>
        <w:ind w:hanging="633"/>
        <w:jc w:val="right"/>
      </w:pPr>
    </w:p>
    <w:p w:rsidR="002B4CC3" w:rsidRPr="00CA74D2" w:rsidRDefault="002B4CC3" w:rsidP="0009766F">
      <w:pPr>
        <w:ind w:hanging="633"/>
        <w:jc w:val="right"/>
      </w:pPr>
    </w:p>
    <w:p w:rsidR="002B4CC3" w:rsidRPr="00CA74D2" w:rsidRDefault="002B4CC3" w:rsidP="0009766F">
      <w:pPr>
        <w:jc w:val="center"/>
      </w:pPr>
      <w:r w:rsidRPr="00CA74D2">
        <w:t>Положение об аукционной комиссии</w:t>
      </w:r>
      <w:bookmarkStart w:id="11" w:name="_GoBack"/>
      <w:bookmarkEnd w:id="11"/>
    </w:p>
    <w:p w:rsidR="002B4CC3" w:rsidRPr="00CA74D2" w:rsidRDefault="002B4CC3" w:rsidP="0009766F">
      <w:pPr>
        <w:jc w:val="center"/>
      </w:pPr>
    </w:p>
    <w:p w:rsidR="002B4CC3" w:rsidRPr="00CA74D2" w:rsidRDefault="002B4CC3" w:rsidP="0009766F">
      <w:pPr>
        <w:jc w:val="center"/>
      </w:pPr>
      <w:r w:rsidRPr="00CA74D2">
        <w:t>Глава 1. Общие положения</w:t>
      </w:r>
    </w:p>
    <w:p w:rsidR="002B4CC3" w:rsidRPr="00CA74D2" w:rsidRDefault="002B4CC3" w:rsidP="0009766F">
      <w:pPr>
        <w:jc w:val="center"/>
        <w:rPr>
          <w:sz w:val="15"/>
          <w:szCs w:val="15"/>
        </w:rPr>
      </w:pPr>
    </w:p>
    <w:p w:rsidR="002B4CC3" w:rsidRPr="00CA74D2" w:rsidRDefault="002B4CC3" w:rsidP="0009766F">
      <w:pPr>
        <w:ind w:firstLine="567"/>
        <w:jc w:val="both"/>
      </w:pPr>
      <w:r w:rsidRPr="00CA74D2">
        <w:t>1. Настоящее положение определяет порядок деятельности аукционной комиссии при проведении электронного аукциона на право заключения договора на размещение и эксплуатацию опоры двойного назначения на территории города Набережные Челны (далее – аукцион).</w:t>
      </w:r>
    </w:p>
    <w:p w:rsidR="002B4CC3" w:rsidRPr="00CA74D2" w:rsidRDefault="002B4CC3" w:rsidP="0009766F">
      <w:pPr>
        <w:ind w:firstLine="567"/>
        <w:jc w:val="both"/>
      </w:pPr>
      <w:r w:rsidRPr="00CA74D2">
        <w:t>2. Аукционная комиссия в своей деятельности руководствуется Гражданским кодексом Российской Федерации, Постановлением Правительства Российской Федерации от 11.08.2003 № 486 «Об утверждении Правил определения размеров земельных участков для размещения воздушных линий электропередачи и опор линий связи, обслуживающих электрические сети».</w:t>
      </w:r>
    </w:p>
    <w:p w:rsidR="002B4CC3" w:rsidRPr="00CA74D2" w:rsidRDefault="002B4CC3" w:rsidP="0009766F">
      <w:pPr>
        <w:ind w:firstLine="567"/>
        <w:jc w:val="both"/>
        <w:rPr>
          <w:sz w:val="15"/>
          <w:szCs w:val="15"/>
        </w:rPr>
      </w:pPr>
      <w:r w:rsidRPr="00CA74D2">
        <w:t xml:space="preserve">3. Аукционная комиссия в процессе проведения аукциона осуществляет обеспечение объективности рассмотрения заявок на участие в аукционе и соблюдение принципов публичности, прозрачности, </w:t>
      </w:r>
      <w:proofErr w:type="spellStart"/>
      <w:r w:rsidRPr="00CA74D2">
        <w:t>конкурентности</w:t>
      </w:r>
      <w:proofErr w:type="spellEnd"/>
      <w:r w:rsidRPr="00CA74D2">
        <w:t xml:space="preserve"> путем проведения аукциона.</w:t>
      </w:r>
    </w:p>
    <w:p w:rsidR="002B4CC3" w:rsidRPr="00CA74D2" w:rsidRDefault="002B4CC3" w:rsidP="0009766F">
      <w:pPr>
        <w:ind w:firstLine="567"/>
        <w:jc w:val="both"/>
        <w:rPr>
          <w:sz w:val="15"/>
          <w:szCs w:val="15"/>
        </w:rPr>
      </w:pPr>
    </w:p>
    <w:p w:rsidR="002B4CC3" w:rsidRPr="00CA74D2" w:rsidRDefault="002B4CC3" w:rsidP="0009766F">
      <w:pPr>
        <w:jc w:val="center"/>
      </w:pPr>
      <w:r w:rsidRPr="00CA74D2">
        <w:t>Глава 2. Порядок формирования аукционной комиссии</w:t>
      </w:r>
    </w:p>
    <w:p w:rsidR="002B4CC3" w:rsidRPr="00CA74D2" w:rsidRDefault="002B4CC3" w:rsidP="0009766F">
      <w:pPr>
        <w:jc w:val="center"/>
        <w:rPr>
          <w:sz w:val="15"/>
          <w:szCs w:val="15"/>
        </w:rPr>
      </w:pPr>
    </w:p>
    <w:p w:rsidR="002B4CC3" w:rsidRPr="00CA74D2" w:rsidRDefault="002B4CC3" w:rsidP="0009766F">
      <w:pPr>
        <w:ind w:firstLine="567"/>
        <w:jc w:val="both"/>
        <w:rPr>
          <w:sz w:val="15"/>
          <w:szCs w:val="15"/>
        </w:rPr>
      </w:pPr>
      <w:r w:rsidRPr="00CA74D2">
        <w:t>4. Аукционная комиссия является коллегиальным органом.</w:t>
      </w:r>
    </w:p>
    <w:p w:rsidR="002B4CC3" w:rsidRPr="00CA74D2" w:rsidRDefault="002B4CC3" w:rsidP="0009766F">
      <w:pPr>
        <w:ind w:firstLine="567"/>
        <w:jc w:val="both"/>
        <w:rPr>
          <w:sz w:val="15"/>
          <w:szCs w:val="15"/>
        </w:rPr>
      </w:pPr>
      <w:r w:rsidRPr="00CA74D2">
        <w:t>5. Персональный состав аукционной комиссии утверждается постановлением Исполнительного комитета.</w:t>
      </w:r>
    </w:p>
    <w:p w:rsidR="002B4CC3" w:rsidRPr="00CA74D2" w:rsidRDefault="002B4CC3" w:rsidP="0009766F">
      <w:pPr>
        <w:ind w:firstLine="567"/>
        <w:jc w:val="both"/>
      </w:pPr>
      <w:r w:rsidRPr="00CA74D2">
        <w:t>6. Аукционная комиссия состоит из председателя аукционной комиссии, заместителя председателя аукционной комиссии, секретаря аукционной комиссии и членов аукционной комиссии. В случае отсутствия заместителя председателя аукционной комиссии, секретаря аукционной комиссии, выполнение соответствующих функций может быть возложено председателем аукционной комиссии на других членов аукционной комиссии.</w:t>
      </w:r>
    </w:p>
    <w:p w:rsidR="002B4CC3" w:rsidRPr="00CA74D2" w:rsidRDefault="002B4CC3" w:rsidP="0009766F">
      <w:pPr>
        <w:ind w:firstLine="567"/>
        <w:jc w:val="both"/>
      </w:pPr>
      <w:r w:rsidRPr="00CA74D2">
        <w:t xml:space="preserve">7. </w:t>
      </w:r>
      <w:proofErr w:type="gramStart"/>
      <w:r w:rsidRPr="00CA74D2">
        <w:t>Членами аукционной комиссии не могут быть физические лица, лично заинтересованные  в результатах аукциона (в том числе физические лица, подавшие заявки на участие в аукционе, либо состоящие в штате организаций, подавших указанные заявки), либо физические лица, на которых способны оказать влияние участники аукциона (в том числе физические лица, являющиеся участниками (акционерами) этих организаций, членами их органов управления, кредиторами участников аукциона).</w:t>
      </w:r>
      <w:proofErr w:type="gramEnd"/>
    </w:p>
    <w:p w:rsidR="002B4CC3" w:rsidRPr="00CA74D2" w:rsidRDefault="002B4CC3" w:rsidP="0009766F">
      <w:pPr>
        <w:ind w:firstLine="567"/>
        <w:jc w:val="both"/>
        <w:rPr>
          <w:sz w:val="15"/>
          <w:szCs w:val="15"/>
        </w:rPr>
      </w:pPr>
      <w:r w:rsidRPr="00CA74D2">
        <w:t>8. В случае выявления в составе аукционной комиссии лиц, указанных в п. 7 настоящего положения организатор аукциона, принявший решение о создан</w:t>
      </w:r>
      <w:proofErr w:type="gramStart"/>
      <w:r w:rsidRPr="00CA74D2">
        <w:t>ии ау</w:t>
      </w:r>
      <w:proofErr w:type="gramEnd"/>
      <w:r w:rsidRPr="00CA74D2">
        <w:t>кционной комиссии, обязан незамедлительно заменить их другими физическими лицами, которые лично не заинтересованы  в результатах аукциона и на которых не способны оказывать влияние участники.</w:t>
      </w:r>
    </w:p>
    <w:p w:rsidR="002B4CC3" w:rsidRPr="00CA74D2" w:rsidRDefault="002B4CC3" w:rsidP="0009766F">
      <w:pPr>
        <w:ind w:firstLine="614"/>
        <w:jc w:val="both"/>
      </w:pPr>
      <w:r w:rsidRPr="00CA74D2">
        <w:t>9. Замена члена аукционной комиссии допускается только по решению организатора аукционной комиссии.</w:t>
      </w:r>
    </w:p>
    <w:p w:rsidR="002B4CC3" w:rsidRPr="00CA74D2" w:rsidRDefault="002B4CC3" w:rsidP="0009766F">
      <w:pPr>
        <w:ind w:firstLine="614"/>
        <w:jc w:val="both"/>
        <w:rPr>
          <w:sz w:val="15"/>
          <w:szCs w:val="15"/>
        </w:rPr>
      </w:pPr>
    </w:p>
    <w:p w:rsidR="002B4CC3" w:rsidRPr="00CA74D2" w:rsidRDefault="002B4CC3" w:rsidP="0009766F">
      <w:pPr>
        <w:ind w:firstLine="567"/>
        <w:jc w:val="center"/>
      </w:pPr>
      <w:r w:rsidRPr="00CA74D2">
        <w:t>Глава 3. Функц</w:t>
      </w:r>
      <w:proofErr w:type="gramStart"/>
      <w:r w:rsidRPr="00CA74D2">
        <w:t>ии ау</w:t>
      </w:r>
      <w:proofErr w:type="gramEnd"/>
      <w:r w:rsidRPr="00CA74D2">
        <w:t>кционной комиссии</w:t>
      </w:r>
    </w:p>
    <w:p w:rsidR="002B4CC3" w:rsidRPr="00CA74D2" w:rsidRDefault="002B4CC3" w:rsidP="0009766F">
      <w:pPr>
        <w:ind w:firstLine="567"/>
        <w:jc w:val="center"/>
        <w:rPr>
          <w:sz w:val="15"/>
          <w:szCs w:val="15"/>
        </w:rPr>
      </w:pPr>
    </w:p>
    <w:p w:rsidR="002B4CC3" w:rsidRPr="00CA74D2" w:rsidRDefault="002B4CC3" w:rsidP="0009766F">
      <w:pPr>
        <w:ind w:firstLine="567"/>
        <w:jc w:val="both"/>
        <w:rPr>
          <w:sz w:val="15"/>
          <w:szCs w:val="15"/>
        </w:rPr>
      </w:pPr>
      <w:r w:rsidRPr="00CA74D2">
        <w:t>10. Основными функциями аукционной комиссии являются:</w:t>
      </w:r>
    </w:p>
    <w:p w:rsidR="002B4CC3" w:rsidRPr="00CA74D2" w:rsidRDefault="002B4CC3" w:rsidP="0009766F">
      <w:pPr>
        <w:ind w:firstLine="567"/>
        <w:jc w:val="both"/>
      </w:pPr>
      <w:bookmarkStart w:id="12" w:name="1t3h5sf" w:colFirst="0" w:colLast="0"/>
      <w:bookmarkEnd w:id="12"/>
      <w:r w:rsidRPr="00CA74D2">
        <w:lastRenderedPageBreak/>
        <w:t>1) осуществление рассмотрения заявок на участие в аукционе и принятие решения</w:t>
      </w:r>
      <w:r w:rsidR="0009766F">
        <w:t xml:space="preserve">                   </w:t>
      </w:r>
      <w:r w:rsidRPr="00CA74D2">
        <w:t xml:space="preserve"> о допуске претендентов к участию в аукционе или об отказе в допуске претендентов</w:t>
      </w:r>
      <w:r w:rsidR="0009766F">
        <w:t xml:space="preserve">                                      </w:t>
      </w:r>
      <w:r w:rsidRPr="00CA74D2">
        <w:t xml:space="preserve"> к участию в аукционе;</w:t>
      </w:r>
    </w:p>
    <w:p w:rsidR="002B4CC3" w:rsidRPr="00CA74D2" w:rsidRDefault="002B4CC3" w:rsidP="0009766F">
      <w:pPr>
        <w:ind w:firstLine="567"/>
        <w:jc w:val="both"/>
      </w:pPr>
      <w:bookmarkStart w:id="13" w:name="4d34og8" w:colFirst="0" w:colLast="0"/>
      <w:bookmarkEnd w:id="13"/>
      <w:r w:rsidRPr="00CA74D2">
        <w:t>2) проверка достоверности представленных на аукцион сведений и документов;</w:t>
      </w:r>
    </w:p>
    <w:p w:rsidR="002B4CC3" w:rsidRPr="00CA74D2" w:rsidRDefault="002B4CC3" w:rsidP="0009766F">
      <w:pPr>
        <w:ind w:firstLine="567"/>
        <w:jc w:val="both"/>
      </w:pPr>
      <w:bookmarkStart w:id="14" w:name="2s8eyo1" w:colFirst="0" w:colLast="0"/>
      <w:bookmarkEnd w:id="14"/>
      <w:r w:rsidRPr="00CA74D2">
        <w:t>3) принятие решений об отстранении претендента от участия в аукционе;</w:t>
      </w:r>
    </w:p>
    <w:p w:rsidR="002B4CC3" w:rsidRPr="00CA74D2" w:rsidRDefault="002B4CC3" w:rsidP="0009766F">
      <w:pPr>
        <w:ind w:firstLine="567"/>
        <w:jc w:val="both"/>
      </w:pPr>
      <w:bookmarkStart w:id="15" w:name="17dp8vu" w:colFirst="0" w:colLast="0"/>
      <w:bookmarkEnd w:id="15"/>
      <w:r w:rsidRPr="00CA74D2">
        <w:t>4) организация проведения аукциона;</w:t>
      </w:r>
    </w:p>
    <w:p w:rsidR="002B4CC3" w:rsidRPr="00CA74D2" w:rsidRDefault="002B4CC3" w:rsidP="0009766F">
      <w:pPr>
        <w:ind w:firstLine="567"/>
        <w:jc w:val="both"/>
      </w:pPr>
      <w:bookmarkStart w:id="16" w:name="3rdcrjn" w:colFirst="0" w:colLast="0"/>
      <w:bookmarkEnd w:id="16"/>
      <w:r w:rsidRPr="00CA74D2">
        <w:t>5) определение победителя аукциона;</w:t>
      </w:r>
    </w:p>
    <w:p w:rsidR="002B4CC3" w:rsidRPr="00CA74D2" w:rsidRDefault="002B4CC3" w:rsidP="0009766F">
      <w:pPr>
        <w:ind w:firstLine="567"/>
        <w:jc w:val="both"/>
      </w:pPr>
      <w:bookmarkStart w:id="17" w:name="26in1rg" w:colFirst="0" w:colLast="0"/>
      <w:bookmarkEnd w:id="17"/>
      <w:r w:rsidRPr="00CA74D2">
        <w:t xml:space="preserve">6) принятие решения о признании победителя аукциона </w:t>
      </w:r>
      <w:proofErr w:type="gramStart"/>
      <w:r w:rsidRPr="00CA74D2">
        <w:t>уклонившимся</w:t>
      </w:r>
      <w:proofErr w:type="gramEnd"/>
      <w:r w:rsidRPr="00CA74D2">
        <w:t xml:space="preserve"> от заключения договора на размещение и эксплуатацию опоры двойного назначения;</w:t>
      </w:r>
    </w:p>
    <w:p w:rsidR="002B4CC3" w:rsidRPr="00CA74D2" w:rsidRDefault="002B4CC3" w:rsidP="0009766F">
      <w:pPr>
        <w:ind w:firstLine="567"/>
        <w:jc w:val="both"/>
      </w:pPr>
      <w:r w:rsidRPr="00CA74D2">
        <w:t>7) ведение протоколов о допуске участников к аукциону, протоколов о результатах аукциона и иных протоколов.</w:t>
      </w:r>
    </w:p>
    <w:p w:rsidR="002B4CC3" w:rsidRPr="00CA74D2" w:rsidRDefault="002B4CC3" w:rsidP="0009766F">
      <w:pPr>
        <w:jc w:val="center"/>
        <w:rPr>
          <w:sz w:val="15"/>
          <w:szCs w:val="15"/>
        </w:rPr>
      </w:pPr>
    </w:p>
    <w:p w:rsidR="002B4CC3" w:rsidRPr="00CA74D2" w:rsidRDefault="002B4CC3" w:rsidP="0009766F">
      <w:pPr>
        <w:jc w:val="center"/>
      </w:pPr>
      <w:r w:rsidRPr="00CA74D2">
        <w:t>Глава 4. Права и обязанности аукционной комиссии</w:t>
      </w:r>
    </w:p>
    <w:p w:rsidR="002B4CC3" w:rsidRPr="00CA74D2" w:rsidRDefault="002B4CC3" w:rsidP="0009766F">
      <w:pPr>
        <w:jc w:val="center"/>
        <w:rPr>
          <w:sz w:val="15"/>
          <w:szCs w:val="15"/>
        </w:rPr>
      </w:pPr>
    </w:p>
    <w:p w:rsidR="002B4CC3" w:rsidRPr="00CA74D2" w:rsidRDefault="002B4CC3" w:rsidP="0009766F">
      <w:pPr>
        <w:ind w:firstLine="567"/>
        <w:jc w:val="both"/>
        <w:rPr>
          <w:sz w:val="15"/>
          <w:szCs w:val="15"/>
        </w:rPr>
      </w:pPr>
      <w:r w:rsidRPr="00CA74D2">
        <w:t>11. Члены аукционной комиссии вправе:</w:t>
      </w:r>
    </w:p>
    <w:p w:rsidR="002B4CC3" w:rsidRPr="00CA74D2" w:rsidRDefault="002B4CC3" w:rsidP="0009766F">
      <w:pPr>
        <w:ind w:firstLine="567"/>
        <w:jc w:val="both"/>
        <w:rPr>
          <w:sz w:val="15"/>
          <w:szCs w:val="15"/>
        </w:rPr>
      </w:pPr>
      <w:r w:rsidRPr="00CA74D2">
        <w:t>1) ознакомиться со всеми представленными на рассмотрение документами</w:t>
      </w:r>
      <w:r w:rsidR="0009766F">
        <w:t xml:space="preserve">                                       </w:t>
      </w:r>
      <w:r w:rsidRPr="00CA74D2">
        <w:t xml:space="preserve"> и сведениями, составляющими заявку на участие в аукционе;</w:t>
      </w:r>
    </w:p>
    <w:p w:rsidR="002B4CC3" w:rsidRPr="00CA74D2" w:rsidRDefault="002B4CC3" w:rsidP="0009766F">
      <w:pPr>
        <w:ind w:firstLine="567"/>
        <w:jc w:val="both"/>
        <w:rPr>
          <w:sz w:val="15"/>
          <w:szCs w:val="15"/>
        </w:rPr>
      </w:pPr>
      <w:r w:rsidRPr="00CA74D2">
        <w:t>2) выступать по вопросам повестки дня на заседаниях аукционной комиссии;</w:t>
      </w:r>
    </w:p>
    <w:p w:rsidR="002B4CC3" w:rsidRPr="00CA74D2" w:rsidRDefault="002B4CC3" w:rsidP="0009766F">
      <w:pPr>
        <w:ind w:firstLine="567"/>
        <w:jc w:val="both"/>
        <w:rPr>
          <w:sz w:val="15"/>
          <w:szCs w:val="15"/>
        </w:rPr>
      </w:pPr>
      <w:r w:rsidRPr="00CA74D2">
        <w:t>3) подписывать и проверять на соответствие аукционной документации, законодательству Российской Федерации и иным нормативно-правовым актам протокол рассмотрения заявок, протокол аукциона;</w:t>
      </w:r>
    </w:p>
    <w:p w:rsidR="002B4CC3" w:rsidRPr="00CA74D2" w:rsidRDefault="002B4CC3" w:rsidP="0009766F">
      <w:pPr>
        <w:ind w:firstLine="567"/>
        <w:jc w:val="both"/>
        <w:rPr>
          <w:sz w:val="15"/>
          <w:szCs w:val="15"/>
        </w:rPr>
      </w:pPr>
      <w:r w:rsidRPr="00CA74D2">
        <w:t>4) письменно изложить свое особое мнение по рассматриваемому аукционной комиссией вопросу, которое прикладывается к соответствующему протоколу.</w:t>
      </w:r>
    </w:p>
    <w:p w:rsidR="002B4CC3" w:rsidRPr="00CA74D2" w:rsidRDefault="002B4CC3" w:rsidP="0009766F">
      <w:pPr>
        <w:ind w:firstLine="567"/>
        <w:jc w:val="both"/>
      </w:pPr>
      <w:r w:rsidRPr="00CA74D2">
        <w:t xml:space="preserve">12. Члены аукционной комиссии обязаны: </w:t>
      </w:r>
    </w:p>
    <w:p w:rsidR="002B4CC3" w:rsidRPr="00CA74D2" w:rsidRDefault="002B4CC3" w:rsidP="0009766F">
      <w:pPr>
        <w:ind w:firstLine="567"/>
        <w:jc w:val="both"/>
      </w:pPr>
      <w:r w:rsidRPr="00CA74D2">
        <w:t xml:space="preserve">1) присутствовать на заседаниях аукционной комиссии, за исключением случаев, вызванных уважительными причинами (временная нетрудоспособность, командировка </w:t>
      </w:r>
      <w:r w:rsidR="0009766F">
        <w:t xml:space="preserve">                         </w:t>
      </w:r>
      <w:r w:rsidRPr="00CA74D2">
        <w:t>и другие уважительные причины);</w:t>
      </w:r>
    </w:p>
    <w:p w:rsidR="002B4CC3" w:rsidRPr="00CA74D2" w:rsidRDefault="002B4CC3" w:rsidP="0009766F">
      <w:pPr>
        <w:ind w:firstLine="567"/>
        <w:jc w:val="both"/>
      </w:pPr>
      <w:r w:rsidRPr="00CA74D2">
        <w:t>2) принимать решения в пределах своей компетенции;</w:t>
      </w:r>
    </w:p>
    <w:p w:rsidR="002B4CC3" w:rsidRPr="00CA74D2" w:rsidRDefault="002B4CC3" w:rsidP="0009766F">
      <w:pPr>
        <w:ind w:firstLine="567"/>
        <w:jc w:val="both"/>
        <w:rPr>
          <w:sz w:val="15"/>
          <w:szCs w:val="15"/>
        </w:rPr>
      </w:pPr>
      <w:r w:rsidRPr="00CA74D2">
        <w:t>3) не допускать разглашения сведений, составляющих государственную, служебную или коммерческую тайну, ставших им известными в ходе рассмотрения заявок на участие в аукционе.</w:t>
      </w:r>
    </w:p>
    <w:p w:rsidR="002B4CC3" w:rsidRPr="00CA74D2" w:rsidRDefault="002B4CC3" w:rsidP="0009766F">
      <w:pPr>
        <w:ind w:firstLine="567"/>
        <w:jc w:val="both"/>
        <w:rPr>
          <w:sz w:val="15"/>
          <w:szCs w:val="15"/>
        </w:rPr>
      </w:pPr>
      <w:r w:rsidRPr="00CA74D2">
        <w:t>13. Председатель аукционной комиссии (член комиссии, его замещающий):</w:t>
      </w:r>
    </w:p>
    <w:p w:rsidR="002B4CC3" w:rsidRPr="00CA74D2" w:rsidRDefault="002B4CC3" w:rsidP="0009766F">
      <w:pPr>
        <w:ind w:firstLine="567"/>
        <w:jc w:val="both"/>
        <w:rPr>
          <w:sz w:val="15"/>
          <w:szCs w:val="15"/>
        </w:rPr>
      </w:pPr>
      <w:r w:rsidRPr="00CA74D2">
        <w:t>1) осуществляет общее руководство деятельностью аукционной комиссии;</w:t>
      </w:r>
    </w:p>
    <w:p w:rsidR="002B4CC3" w:rsidRPr="00CA74D2" w:rsidRDefault="002B4CC3" w:rsidP="0009766F">
      <w:pPr>
        <w:ind w:firstLine="567"/>
        <w:jc w:val="both"/>
        <w:rPr>
          <w:sz w:val="15"/>
          <w:szCs w:val="15"/>
        </w:rPr>
      </w:pPr>
      <w:r w:rsidRPr="00CA74D2">
        <w:t>2) объявляет заседание правомочным или выносит решение о его переносе в связи                                        с отсутствием кворума,</w:t>
      </w:r>
    </w:p>
    <w:p w:rsidR="002B4CC3" w:rsidRPr="00CA74D2" w:rsidRDefault="002B4CC3" w:rsidP="0009766F">
      <w:pPr>
        <w:ind w:firstLine="567"/>
        <w:jc w:val="both"/>
        <w:rPr>
          <w:sz w:val="15"/>
          <w:szCs w:val="15"/>
        </w:rPr>
      </w:pPr>
      <w:r w:rsidRPr="00CA74D2">
        <w:t>3) открывает и ведет заседания аукционной комиссии, объявляет перерывы;</w:t>
      </w:r>
    </w:p>
    <w:p w:rsidR="002B4CC3" w:rsidRPr="00CA74D2" w:rsidRDefault="002B4CC3" w:rsidP="0009766F">
      <w:pPr>
        <w:ind w:firstLine="567"/>
        <w:jc w:val="both"/>
        <w:rPr>
          <w:sz w:val="15"/>
          <w:szCs w:val="15"/>
        </w:rPr>
      </w:pPr>
      <w:r w:rsidRPr="00CA74D2">
        <w:t>4) определяет порядок рассмотрения обсуждаемых вопросов;</w:t>
      </w:r>
    </w:p>
    <w:p w:rsidR="002B4CC3" w:rsidRPr="00CA74D2" w:rsidRDefault="002B4CC3" w:rsidP="0009766F">
      <w:pPr>
        <w:ind w:firstLine="567"/>
        <w:jc w:val="both"/>
        <w:rPr>
          <w:sz w:val="15"/>
          <w:szCs w:val="15"/>
        </w:rPr>
      </w:pPr>
      <w:r w:rsidRPr="00CA74D2">
        <w:t>5) выносит на обсуждение аукционной комиссии вопрос о привлечении к работе комиссии экспертов, экспертной организации.</w:t>
      </w:r>
    </w:p>
    <w:p w:rsidR="002B4CC3" w:rsidRPr="00CA74D2" w:rsidRDefault="002B4CC3" w:rsidP="0009766F">
      <w:pPr>
        <w:ind w:firstLine="567"/>
        <w:jc w:val="both"/>
      </w:pPr>
      <w:r w:rsidRPr="00CA74D2">
        <w:t xml:space="preserve">14. </w:t>
      </w:r>
      <w:proofErr w:type="gramStart"/>
      <w:r w:rsidRPr="00CA74D2">
        <w:t xml:space="preserve">Секретарь аукционной комиссии, не позднее, чем за три рабочих дня </w:t>
      </w:r>
      <w:r w:rsidR="0009766F">
        <w:t xml:space="preserve">                                         </w:t>
      </w:r>
      <w:r w:rsidRPr="00CA74D2">
        <w:t>до проведения заседания, уведомляет членов аукционной комиссии о месте, дате и времени проведения заседания, осуществляет подготовку заседаний аукционной комиссии, включая оформление и рассылку необходимых документов, информирование членов аукционной комиссии по всем вопросам, относящимся к их функциям, по ходу заседаний ведет протокол о допуске участников к аукциону, протокол о результатах аукциона</w:t>
      </w:r>
      <w:proofErr w:type="gramEnd"/>
      <w:r w:rsidRPr="00CA74D2">
        <w:t xml:space="preserve">, а также осуществляет иные действия организационно-технического характера, связанные </w:t>
      </w:r>
      <w:r w:rsidR="0009766F">
        <w:t xml:space="preserve">                                        </w:t>
      </w:r>
      <w:r w:rsidRPr="00CA74D2">
        <w:t>с деятельностью аукционной комиссии.</w:t>
      </w:r>
    </w:p>
    <w:p w:rsidR="002B4CC3" w:rsidRPr="00CA74D2" w:rsidRDefault="002B4CC3" w:rsidP="0009766F">
      <w:pPr>
        <w:ind w:firstLine="567"/>
        <w:jc w:val="both"/>
      </w:pPr>
    </w:p>
    <w:p w:rsidR="002B4CC3" w:rsidRPr="00CA74D2" w:rsidRDefault="002B4CC3" w:rsidP="0009766F">
      <w:pPr>
        <w:jc w:val="center"/>
      </w:pPr>
      <w:r w:rsidRPr="00CA74D2">
        <w:t>Глава 5. Порядок работы аукционной комиссии</w:t>
      </w:r>
    </w:p>
    <w:p w:rsidR="002B4CC3" w:rsidRPr="00CA74D2" w:rsidRDefault="002B4CC3" w:rsidP="0009766F">
      <w:pPr>
        <w:jc w:val="center"/>
        <w:rPr>
          <w:sz w:val="15"/>
          <w:szCs w:val="15"/>
        </w:rPr>
      </w:pPr>
    </w:p>
    <w:p w:rsidR="002B4CC3" w:rsidRPr="00CA74D2" w:rsidRDefault="002B4CC3" w:rsidP="0009766F">
      <w:pPr>
        <w:tabs>
          <w:tab w:val="left" w:pos="284"/>
        </w:tabs>
        <w:ind w:firstLine="567"/>
        <w:jc w:val="both"/>
      </w:pPr>
      <w:r w:rsidRPr="00CA74D2">
        <w:t>15. Аукционная комиссия правомочна осуществлять функции, предусмотренные настоящим Порядком, если на заседан</w:t>
      </w:r>
      <w:proofErr w:type="gramStart"/>
      <w:r w:rsidRPr="00CA74D2">
        <w:t>ии ау</w:t>
      </w:r>
      <w:proofErr w:type="gramEnd"/>
      <w:r w:rsidRPr="00CA74D2">
        <w:t>кционной комиссии присутствует не менее двух третей ее численного состава.</w:t>
      </w:r>
    </w:p>
    <w:p w:rsidR="002B4CC3" w:rsidRPr="00CA74D2" w:rsidRDefault="002B4CC3" w:rsidP="0009766F">
      <w:pPr>
        <w:tabs>
          <w:tab w:val="left" w:pos="284"/>
        </w:tabs>
        <w:ind w:firstLine="567"/>
        <w:jc w:val="both"/>
        <w:rPr>
          <w:sz w:val="15"/>
          <w:szCs w:val="15"/>
        </w:rPr>
      </w:pPr>
      <w:r w:rsidRPr="00CA74D2">
        <w:lastRenderedPageBreak/>
        <w:t xml:space="preserve">16. Председатель (член комиссии, его замещающий) объявляет об открытии </w:t>
      </w:r>
      <w:r w:rsidR="0009766F">
        <w:t xml:space="preserve">                                   </w:t>
      </w:r>
      <w:r w:rsidRPr="00CA74D2">
        <w:t>и закрытии заседания аукционной комиссии.</w:t>
      </w:r>
    </w:p>
    <w:p w:rsidR="002B4CC3" w:rsidRPr="00CA74D2" w:rsidRDefault="002B4CC3" w:rsidP="0009766F">
      <w:pPr>
        <w:tabs>
          <w:tab w:val="left" w:pos="284"/>
        </w:tabs>
        <w:ind w:firstLine="567"/>
        <w:jc w:val="both"/>
      </w:pPr>
      <w:r w:rsidRPr="00CA74D2">
        <w:t xml:space="preserve">17. Решение аукционной комиссии принимается простым большинством голосов </w:t>
      </w:r>
      <w:r w:rsidR="0009766F">
        <w:t xml:space="preserve">                        </w:t>
      </w:r>
      <w:r w:rsidRPr="00CA74D2">
        <w:t>от числа присутствующих на ее заседании членов аукционной комиссии путем открытого голосования. В случае равенства голосов считается принятым то решение, за которое проголосовал председательствующий на заседан</w:t>
      </w:r>
      <w:proofErr w:type="gramStart"/>
      <w:r w:rsidRPr="00CA74D2">
        <w:t>ии ау</w:t>
      </w:r>
      <w:proofErr w:type="gramEnd"/>
      <w:r w:rsidRPr="00CA74D2">
        <w:t>кционной комиссии.</w:t>
      </w:r>
    </w:p>
    <w:p w:rsidR="002B4CC3" w:rsidRPr="00CA74D2" w:rsidRDefault="002B4CC3" w:rsidP="0009766F">
      <w:pPr>
        <w:tabs>
          <w:tab w:val="left" w:pos="284"/>
        </w:tabs>
        <w:ind w:firstLine="567"/>
        <w:jc w:val="both"/>
        <w:rPr>
          <w:sz w:val="15"/>
          <w:szCs w:val="15"/>
        </w:rPr>
      </w:pPr>
      <w:r w:rsidRPr="00CA74D2">
        <w:t xml:space="preserve">18. Аукционная комиссия проверяет наличие документов и сведений </w:t>
      </w:r>
      <w:proofErr w:type="gramStart"/>
      <w:r w:rsidRPr="00CA74D2">
        <w:t>в составе заявки на участие в аукционе в соответствии с требованиями</w:t>
      </w:r>
      <w:proofErr w:type="gramEnd"/>
      <w:r w:rsidRPr="00CA74D2">
        <w:t>, предъявляемыми к заявке на участие в аукционе аукционной документацией, законодательством Российской Федерации.</w:t>
      </w:r>
    </w:p>
    <w:p w:rsidR="002B4CC3" w:rsidRPr="00CA74D2" w:rsidRDefault="002B4CC3" w:rsidP="0009766F">
      <w:pPr>
        <w:tabs>
          <w:tab w:val="left" w:pos="284"/>
        </w:tabs>
        <w:ind w:firstLine="567"/>
        <w:jc w:val="both"/>
        <w:rPr>
          <w:sz w:val="15"/>
          <w:szCs w:val="15"/>
        </w:rPr>
      </w:pPr>
      <w:r w:rsidRPr="00CA74D2">
        <w:t xml:space="preserve">19. Аукционная комиссия рассматривает заявки на участие в аукционе в сроки, установленные аукционной документацией. </w:t>
      </w:r>
    </w:p>
    <w:p w:rsidR="002B4CC3" w:rsidRPr="00CA74D2" w:rsidRDefault="002B4CC3" w:rsidP="0009766F">
      <w:pPr>
        <w:tabs>
          <w:tab w:val="left" w:pos="284"/>
        </w:tabs>
        <w:ind w:firstLine="567"/>
        <w:jc w:val="both"/>
      </w:pPr>
      <w:r w:rsidRPr="00CA74D2">
        <w:t xml:space="preserve">20. </w:t>
      </w:r>
      <w:proofErr w:type="gramStart"/>
      <w:r w:rsidRPr="00CA74D2">
        <w:t xml:space="preserve">На основании результатов рассмотрения заявок на участие в аукционе аукционной комиссией принимается решение о допуске к участию в аукционе участника и о признании участника, подавшего заявку на участие в аукционе, участником аукциона или об отказе </w:t>
      </w:r>
      <w:r w:rsidR="0009766F">
        <w:t xml:space="preserve">                      </w:t>
      </w:r>
      <w:r w:rsidRPr="00CA74D2">
        <w:t>в допуске такого участника к участию в аукционе и оформляется протокол о допуске участников к аукциону.</w:t>
      </w:r>
      <w:proofErr w:type="gramEnd"/>
    </w:p>
    <w:p w:rsidR="002B4CC3" w:rsidRPr="00CA74D2" w:rsidRDefault="002B4CC3" w:rsidP="0009766F">
      <w:pPr>
        <w:tabs>
          <w:tab w:val="left" w:pos="284"/>
        </w:tabs>
        <w:ind w:firstLine="567"/>
        <w:jc w:val="both"/>
      </w:pPr>
      <w:r w:rsidRPr="00CA74D2">
        <w:t>21. Протокол о допуске участников к аукциону подписывается всеми присутствующими членами аукционной комиссии в день окончания рассмотрения заявок на участие в аукционе.</w:t>
      </w:r>
    </w:p>
    <w:p w:rsidR="002B4CC3" w:rsidRPr="00CA74D2" w:rsidRDefault="002B4CC3" w:rsidP="0009766F">
      <w:pPr>
        <w:tabs>
          <w:tab w:val="left" w:pos="284"/>
        </w:tabs>
        <w:ind w:firstLine="567"/>
        <w:jc w:val="both"/>
      </w:pPr>
      <w:r w:rsidRPr="00CA74D2">
        <w:t>22. Результаты аукциона фиксируются в протоколе о результатах аукциона, который подписывается всеми присутствовавшими членами аукционной комиссии.</w:t>
      </w:r>
    </w:p>
    <w:p w:rsidR="002B4CC3" w:rsidRPr="00CA74D2" w:rsidRDefault="002B4CC3" w:rsidP="0009766F">
      <w:pPr>
        <w:tabs>
          <w:tab w:val="left" w:pos="284"/>
        </w:tabs>
        <w:ind w:firstLine="567"/>
        <w:jc w:val="both"/>
      </w:pPr>
      <w:r w:rsidRPr="00CA74D2">
        <w:t>Члены Аукционной комиссии, не согласные с принятым аукционной комиссией решением, имеют право письменно изложить своё мнение в виде приложения к протоколу с соответствующей ссылкой в тексте протокола.</w:t>
      </w:r>
    </w:p>
    <w:p w:rsidR="002B4CC3" w:rsidRPr="00CA74D2" w:rsidRDefault="002B4CC3" w:rsidP="0009766F">
      <w:pPr>
        <w:tabs>
          <w:tab w:val="left" w:pos="284"/>
        </w:tabs>
        <w:ind w:firstLine="567"/>
        <w:jc w:val="both"/>
      </w:pPr>
      <w:r w:rsidRPr="00CA74D2">
        <w:t>23. Материально-техническое обеспечение деятельности аукционной комиссии, в том числе обеспечение удобным для целей проведения заседаний аукционной комиссии помещением, оргтехникой и канцелярскими принадлежностями, осуществляется организатором аукциона.</w:t>
      </w:r>
    </w:p>
    <w:p w:rsidR="002B4CC3" w:rsidRPr="00CA74D2" w:rsidRDefault="002B4CC3" w:rsidP="0009766F">
      <w:pPr>
        <w:tabs>
          <w:tab w:val="left" w:pos="284"/>
        </w:tabs>
        <w:ind w:firstLine="567"/>
        <w:jc w:val="both"/>
      </w:pPr>
      <w:r w:rsidRPr="00CA74D2">
        <w:t>24. Члены аукционной комиссии за неисполнение или ненадлежащее исполнение возложенных обязанностей несут ответственность в соответствии с законодательством Российской Федерации.</w:t>
      </w:r>
    </w:p>
    <w:p w:rsidR="002B4CC3" w:rsidRPr="00CA74D2" w:rsidRDefault="002B4CC3" w:rsidP="0009766F">
      <w:pPr>
        <w:tabs>
          <w:tab w:val="left" w:pos="284"/>
        </w:tabs>
        <w:ind w:firstLine="567"/>
        <w:jc w:val="both"/>
      </w:pPr>
    </w:p>
    <w:p w:rsidR="002B4CC3" w:rsidRPr="00CA74D2" w:rsidRDefault="002B4CC3" w:rsidP="0009766F">
      <w:pPr>
        <w:tabs>
          <w:tab w:val="left" w:pos="284"/>
        </w:tabs>
        <w:ind w:firstLine="567"/>
        <w:jc w:val="both"/>
      </w:pPr>
    </w:p>
    <w:p w:rsidR="002B4CC3" w:rsidRPr="00CA74D2" w:rsidRDefault="002B4CC3" w:rsidP="0009766F">
      <w:pPr>
        <w:tabs>
          <w:tab w:val="left" w:pos="284"/>
        </w:tabs>
        <w:ind w:firstLine="567"/>
        <w:rPr>
          <w:sz w:val="18"/>
          <w:szCs w:val="18"/>
        </w:rPr>
      </w:pPr>
    </w:p>
    <w:p w:rsidR="002B4CC3" w:rsidRPr="00CA74D2" w:rsidRDefault="002B4CC3" w:rsidP="0009766F">
      <w:pPr>
        <w:tabs>
          <w:tab w:val="left" w:pos="284"/>
        </w:tabs>
        <w:ind w:firstLine="567"/>
        <w:rPr>
          <w:sz w:val="18"/>
          <w:szCs w:val="18"/>
        </w:rPr>
      </w:pPr>
    </w:p>
    <w:p w:rsidR="002B4CC3" w:rsidRPr="00CA74D2" w:rsidRDefault="002B4CC3" w:rsidP="0009766F">
      <w:r w:rsidRPr="00CA74D2">
        <w:t xml:space="preserve">Заместитель Руководителя Аппарата, </w:t>
      </w:r>
    </w:p>
    <w:p w:rsidR="002B4CC3" w:rsidRPr="00CA74D2" w:rsidRDefault="0009766F" w:rsidP="0009766F">
      <w:r>
        <w:t>н</w:t>
      </w:r>
      <w:r w:rsidR="002B4CC3" w:rsidRPr="00CA74D2">
        <w:t xml:space="preserve">ачальник управления делопроизводством </w:t>
      </w:r>
    </w:p>
    <w:p w:rsidR="002B4CC3" w:rsidRPr="00CA74D2" w:rsidRDefault="002B4CC3" w:rsidP="0009766F">
      <w:r w:rsidRPr="00CA74D2">
        <w:t xml:space="preserve">Исполнительного комитета                                                                               </w:t>
      </w:r>
      <w:r w:rsidR="0009766F">
        <w:t xml:space="preserve">   </w:t>
      </w:r>
      <w:r w:rsidRPr="00CA74D2">
        <w:t xml:space="preserve">  Н.И. </w:t>
      </w:r>
      <w:proofErr w:type="spellStart"/>
      <w:r w:rsidRPr="00CA74D2">
        <w:t>Галиева</w:t>
      </w:r>
      <w:proofErr w:type="spellEnd"/>
    </w:p>
    <w:p w:rsidR="002B4CC3" w:rsidRPr="00CA74D2" w:rsidRDefault="002B4CC3" w:rsidP="002B4CC3">
      <w:pPr>
        <w:tabs>
          <w:tab w:val="left" w:pos="284"/>
        </w:tabs>
        <w:ind w:left="-284" w:firstLine="567"/>
        <w:rPr>
          <w:sz w:val="18"/>
          <w:szCs w:val="18"/>
        </w:rPr>
      </w:pPr>
    </w:p>
    <w:p w:rsidR="002B4CC3" w:rsidRPr="00CA74D2" w:rsidRDefault="002B4CC3" w:rsidP="002B4CC3">
      <w:pPr>
        <w:tabs>
          <w:tab w:val="left" w:pos="284"/>
        </w:tabs>
        <w:ind w:left="-284" w:firstLine="567"/>
        <w:rPr>
          <w:sz w:val="18"/>
          <w:szCs w:val="18"/>
        </w:rPr>
      </w:pPr>
    </w:p>
    <w:p w:rsidR="002B4CC3" w:rsidRPr="00CA74D2" w:rsidRDefault="002B4CC3" w:rsidP="002B4CC3"/>
    <w:p w:rsidR="00E2220B" w:rsidRPr="00CA74D2" w:rsidRDefault="00E2220B"/>
    <w:sectPr w:rsidR="00E2220B" w:rsidRPr="00CA74D2" w:rsidSect="0009766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088" w:rsidRDefault="00F64088">
      <w:r>
        <w:separator/>
      </w:r>
    </w:p>
  </w:endnote>
  <w:endnote w:type="continuationSeparator" w:id="0">
    <w:p w:rsidR="00F64088" w:rsidRDefault="00F64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088" w:rsidRDefault="00F64088">
      <w:r>
        <w:separator/>
      </w:r>
    </w:p>
  </w:footnote>
  <w:footnote w:type="continuationSeparator" w:id="0">
    <w:p w:rsidR="00F64088" w:rsidRDefault="00F640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4088" w:rsidRDefault="00F64088">
    <w:pPr>
      <w:pBdr>
        <w:top w:val="nil"/>
        <w:left w:val="nil"/>
        <w:bottom w:val="nil"/>
        <w:right w:val="nil"/>
        <w:between w:val="nil"/>
      </w:pBdr>
      <w:tabs>
        <w:tab w:val="center" w:pos="4677"/>
        <w:tab w:val="right" w:pos="9355"/>
      </w:tabs>
      <w:jc w:val="center"/>
      <w:rPr>
        <w:color w:val="000000"/>
        <w:sz w:val="16"/>
        <w:szCs w:val="16"/>
      </w:rPr>
    </w:pPr>
  </w:p>
  <w:p w:rsidR="00F64088" w:rsidRDefault="00F64088">
    <w:pPr>
      <w:pBdr>
        <w:top w:val="nil"/>
        <w:left w:val="nil"/>
        <w:bottom w:val="nil"/>
        <w:right w:val="nil"/>
        <w:between w:val="nil"/>
      </w:pBdr>
      <w:tabs>
        <w:tab w:val="center" w:pos="4677"/>
        <w:tab w:val="right" w:pos="9355"/>
      </w:tabs>
      <w:jc w:val="center"/>
      <w:rPr>
        <w:color w:val="000000"/>
        <w:sz w:val="16"/>
        <w:szCs w:val="16"/>
      </w:rPr>
    </w:pPr>
  </w:p>
  <w:p w:rsidR="00F64088" w:rsidRDefault="00F64088">
    <w:pPr>
      <w:pBdr>
        <w:top w:val="nil"/>
        <w:left w:val="nil"/>
        <w:bottom w:val="nil"/>
        <w:right w:val="nil"/>
        <w:between w:val="nil"/>
      </w:pBdr>
      <w:tabs>
        <w:tab w:val="center" w:pos="4677"/>
        <w:tab w:val="right" w:pos="9355"/>
      </w:tabs>
      <w:jc w:val="center"/>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D91DCB">
      <w:rPr>
        <w:noProof/>
        <w:color w:val="000000"/>
        <w:sz w:val="16"/>
        <w:szCs w:val="16"/>
      </w:rPr>
      <w:t>33</w:t>
    </w:r>
    <w:r>
      <w:rPr>
        <w:color w:val="000000"/>
        <w:sz w:val="16"/>
        <w:szCs w:val="16"/>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96F57"/>
    <w:multiLevelType w:val="multilevel"/>
    <w:tmpl w:val="56E02758"/>
    <w:lvl w:ilvl="0">
      <w:start w:val="1"/>
      <w:numFmt w:val="decimal"/>
      <w:lvlText w:val="%1."/>
      <w:lvlJc w:val="left"/>
      <w:pPr>
        <w:ind w:left="900" w:hanging="36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nsid w:val="21B85413"/>
    <w:multiLevelType w:val="multilevel"/>
    <w:tmpl w:val="41DE30CC"/>
    <w:lvl w:ilvl="0">
      <w:start w:val="1"/>
      <w:numFmt w:val="decimal"/>
      <w:lvlText w:val="%1."/>
      <w:lvlJc w:val="left"/>
      <w:pPr>
        <w:ind w:left="489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57E2C2D"/>
    <w:multiLevelType w:val="multilevel"/>
    <w:tmpl w:val="F44A49C2"/>
    <w:lvl w:ilvl="0">
      <w:start w:val="1"/>
      <w:numFmt w:val="decimal"/>
      <w:lvlText w:val="%1."/>
      <w:lvlJc w:val="left"/>
      <w:pPr>
        <w:ind w:left="1451" w:hanging="360"/>
      </w:pPr>
      <w:rPr>
        <w:i w:val="0"/>
      </w:rPr>
    </w:lvl>
    <w:lvl w:ilvl="1">
      <w:start w:val="1"/>
      <w:numFmt w:val="decimal"/>
      <w:lvlText w:val="%1.%2."/>
      <w:lvlJc w:val="left"/>
      <w:pPr>
        <w:ind w:left="2156" w:hanging="1065"/>
      </w:pPr>
    </w:lvl>
    <w:lvl w:ilvl="2">
      <w:start w:val="1"/>
      <w:numFmt w:val="decimal"/>
      <w:lvlText w:val="%1.%2.%3."/>
      <w:lvlJc w:val="left"/>
      <w:pPr>
        <w:ind w:left="2156" w:hanging="1065"/>
      </w:pPr>
    </w:lvl>
    <w:lvl w:ilvl="3">
      <w:start w:val="1"/>
      <w:numFmt w:val="decimal"/>
      <w:lvlText w:val="%1.%2.%3.%4."/>
      <w:lvlJc w:val="left"/>
      <w:pPr>
        <w:ind w:left="2156" w:hanging="1065"/>
      </w:pPr>
    </w:lvl>
    <w:lvl w:ilvl="4">
      <w:start w:val="1"/>
      <w:numFmt w:val="decimal"/>
      <w:lvlText w:val="%1.%2.%3.%4.%5."/>
      <w:lvlJc w:val="left"/>
      <w:pPr>
        <w:ind w:left="2171" w:hanging="1080"/>
      </w:pPr>
    </w:lvl>
    <w:lvl w:ilvl="5">
      <w:start w:val="1"/>
      <w:numFmt w:val="decimal"/>
      <w:lvlText w:val="%1.%2.%3.%4.%5.%6."/>
      <w:lvlJc w:val="left"/>
      <w:pPr>
        <w:ind w:left="2171" w:hanging="1080"/>
      </w:pPr>
    </w:lvl>
    <w:lvl w:ilvl="6">
      <w:start w:val="1"/>
      <w:numFmt w:val="decimal"/>
      <w:lvlText w:val="%1.%2.%3.%4.%5.%6.%7."/>
      <w:lvlJc w:val="left"/>
      <w:pPr>
        <w:ind w:left="2531" w:hanging="1440"/>
      </w:pPr>
    </w:lvl>
    <w:lvl w:ilvl="7">
      <w:start w:val="1"/>
      <w:numFmt w:val="decimal"/>
      <w:lvlText w:val="%1.%2.%3.%4.%5.%6.%7.%8."/>
      <w:lvlJc w:val="left"/>
      <w:pPr>
        <w:ind w:left="2531" w:hanging="1440"/>
      </w:pPr>
    </w:lvl>
    <w:lvl w:ilvl="8">
      <w:start w:val="1"/>
      <w:numFmt w:val="decimal"/>
      <w:lvlText w:val="%1.%2.%3.%4.%5.%6.%7.%8.%9."/>
      <w:lvlJc w:val="left"/>
      <w:pPr>
        <w:ind w:left="2891" w:hanging="1799"/>
      </w:pPr>
    </w:lvl>
  </w:abstractNum>
  <w:abstractNum w:abstractNumId="3">
    <w:nsid w:val="70971EDA"/>
    <w:multiLevelType w:val="hybridMultilevel"/>
    <w:tmpl w:val="836C52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C36655D"/>
    <w:multiLevelType w:val="hybridMultilevel"/>
    <w:tmpl w:val="907085CE"/>
    <w:lvl w:ilvl="0" w:tplc="B39C19A0">
      <w:start w:val="1"/>
      <w:numFmt w:val="decimal"/>
      <w:lvlText w:val="6.%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A53"/>
    <w:rsid w:val="00046E67"/>
    <w:rsid w:val="0009766F"/>
    <w:rsid w:val="001A3A77"/>
    <w:rsid w:val="00277C5D"/>
    <w:rsid w:val="00294270"/>
    <w:rsid w:val="002A36A7"/>
    <w:rsid w:val="002B4CC3"/>
    <w:rsid w:val="00350E34"/>
    <w:rsid w:val="003A6DC2"/>
    <w:rsid w:val="004551F2"/>
    <w:rsid w:val="005C44E9"/>
    <w:rsid w:val="00673A53"/>
    <w:rsid w:val="00823143"/>
    <w:rsid w:val="009D50A2"/>
    <w:rsid w:val="009E34FD"/>
    <w:rsid w:val="00A50801"/>
    <w:rsid w:val="00A94439"/>
    <w:rsid w:val="00AB501A"/>
    <w:rsid w:val="00CA74D2"/>
    <w:rsid w:val="00D91DCB"/>
    <w:rsid w:val="00D974BC"/>
    <w:rsid w:val="00DA1196"/>
    <w:rsid w:val="00DE7DEB"/>
    <w:rsid w:val="00E2220B"/>
    <w:rsid w:val="00EE7E18"/>
    <w:rsid w:val="00F64088"/>
    <w:rsid w:val="00FB26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E7DE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B4CC3"/>
    <w:pPr>
      <w:keepNext/>
      <w:spacing w:before="240" w:after="60"/>
      <w:outlineLvl w:val="0"/>
    </w:pPr>
    <w:rPr>
      <w:rFonts w:ascii="Arial" w:hAnsi="Arial" w:cs="Arial"/>
      <w:b/>
      <w:bCs/>
      <w:kern w:val="32"/>
      <w:sz w:val="32"/>
      <w:szCs w:val="32"/>
    </w:rPr>
  </w:style>
  <w:style w:type="paragraph" w:styleId="5">
    <w:name w:val="heading 5"/>
    <w:basedOn w:val="a"/>
    <w:next w:val="a"/>
    <w:link w:val="50"/>
    <w:qFormat/>
    <w:rsid w:val="002B4CC3"/>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2B4CC3"/>
    <w:pPr>
      <w:spacing w:after="120" w:line="276" w:lineRule="auto"/>
      <w:ind w:left="283"/>
    </w:pPr>
    <w:rPr>
      <w:rFonts w:ascii="Calibri" w:eastAsia="SimSun" w:hAnsi="Calibri"/>
      <w:sz w:val="22"/>
      <w:szCs w:val="22"/>
    </w:rPr>
  </w:style>
  <w:style w:type="character" w:customStyle="1" w:styleId="a4">
    <w:name w:val="Основной текст с отступом Знак"/>
    <w:basedOn w:val="a0"/>
    <w:link w:val="a3"/>
    <w:uiPriority w:val="99"/>
    <w:rsid w:val="002B4CC3"/>
    <w:rPr>
      <w:rFonts w:ascii="Calibri" w:eastAsia="SimSun" w:hAnsi="Calibri" w:cs="Times New Roman"/>
      <w:lang w:eastAsia="ru-RU"/>
    </w:rPr>
  </w:style>
  <w:style w:type="character" w:customStyle="1" w:styleId="10">
    <w:name w:val="Заголовок 1 Знак"/>
    <w:basedOn w:val="a0"/>
    <w:link w:val="1"/>
    <w:rsid w:val="002B4CC3"/>
    <w:rPr>
      <w:rFonts w:ascii="Arial" w:eastAsia="Times New Roman" w:hAnsi="Arial" w:cs="Arial"/>
      <w:b/>
      <w:bCs/>
      <w:kern w:val="32"/>
      <w:sz w:val="32"/>
      <w:szCs w:val="32"/>
      <w:lang w:eastAsia="ru-RU"/>
    </w:rPr>
  </w:style>
  <w:style w:type="character" w:customStyle="1" w:styleId="50">
    <w:name w:val="Заголовок 5 Знак"/>
    <w:basedOn w:val="a0"/>
    <w:link w:val="5"/>
    <w:rsid w:val="002B4CC3"/>
    <w:rPr>
      <w:rFonts w:ascii="Times New Roman" w:eastAsia="Times New Roman" w:hAnsi="Times New Roman" w:cs="Times New Roman"/>
      <w:b/>
      <w:bCs/>
      <w:i/>
      <w:iCs/>
      <w:sz w:val="26"/>
      <w:szCs w:val="26"/>
      <w:lang w:eastAsia="ru-RU"/>
    </w:rPr>
  </w:style>
  <w:style w:type="paragraph" w:styleId="a5">
    <w:name w:val="List Paragraph"/>
    <w:basedOn w:val="a"/>
    <w:uiPriority w:val="34"/>
    <w:qFormat/>
    <w:rsid w:val="002B4CC3"/>
    <w:pPr>
      <w:ind w:left="720"/>
      <w:contextualSpacing/>
    </w:pPr>
  </w:style>
  <w:style w:type="table" w:styleId="a6">
    <w:name w:val="Table Grid"/>
    <w:basedOn w:val="a1"/>
    <w:uiPriority w:val="59"/>
    <w:rsid w:val="002B4CC3"/>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2B4CC3"/>
    <w:rPr>
      <w:rFonts w:ascii="Segoe UI" w:hAnsi="Segoe UI" w:cs="Segoe UI"/>
      <w:sz w:val="18"/>
      <w:szCs w:val="18"/>
    </w:rPr>
  </w:style>
  <w:style w:type="character" w:customStyle="1" w:styleId="a8">
    <w:name w:val="Текст выноски Знак"/>
    <w:basedOn w:val="a0"/>
    <w:link w:val="a7"/>
    <w:uiPriority w:val="99"/>
    <w:semiHidden/>
    <w:rsid w:val="002B4CC3"/>
    <w:rPr>
      <w:rFonts w:ascii="Segoe UI" w:eastAsia="Times New Roman" w:hAnsi="Segoe UI" w:cs="Segoe UI"/>
      <w:sz w:val="18"/>
      <w:szCs w:val="18"/>
      <w:lang w:eastAsia="ru-RU"/>
    </w:rPr>
  </w:style>
  <w:style w:type="paragraph" w:styleId="a9">
    <w:name w:val="header"/>
    <w:basedOn w:val="a"/>
    <w:link w:val="aa"/>
    <w:uiPriority w:val="99"/>
    <w:unhideWhenUsed/>
    <w:rsid w:val="0009766F"/>
    <w:pPr>
      <w:tabs>
        <w:tab w:val="center" w:pos="4677"/>
        <w:tab w:val="right" w:pos="9355"/>
      </w:tabs>
    </w:pPr>
  </w:style>
  <w:style w:type="character" w:customStyle="1" w:styleId="aa">
    <w:name w:val="Верхний колонтитул Знак"/>
    <w:basedOn w:val="a0"/>
    <w:link w:val="a9"/>
    <w:uiPriority w:val="99"/>
    <w:rsid w:val="0009766F"/>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09766F"/>
    <w:pPr>
      <w:tabs>
        <w:tab w:val="center" w:pos="4677"/>
        <w:tab w:val="right" w:pos="9355"/>
      </w:tabs>
    </w:pPr>
  </w:style>
  <w:style w:type="character" w:customStyle="1" w:styleId="ac">
    <w:name w:val="Нижний колонтитул Знак"/>
    <w:basedOn w:val="a0"/>
    <w:link w:val="ab"/>
    <w:uiPriority w:val="99"/>
    <w:rsid w:val="0009766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E7DE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B4CC3"/>
    <w:pPr>
      <w:keepNext/>
      <w:spacing w:before="240" w:after="60"/>
      <w:outlineLvl w:val="0"/>
    </w:pPr>
    <w:rPr>
      <w:rFonts w:ascii="Arial" w:hAnsi="Arial" w:cs="Arial"/>
      <w:b/>
      <w:bCs/>
      <w:kern w:val="32"/>
      <w:sz w:val="32"/>
      <w:szCs w:val="32"/>
    </w:rPr>
  </w:style>
  <w:style w:type="paragraph" w:styleId="5">
    <w:name w:val="heading 5"/>
    <w:basedOn w:val="a"/>
    <w:next w:val="a"/>
    <w:link w:val="50"/>
    <w:qFormat/>
    <w:rsid w:val="002B4CC3"/>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unhideWhenUsed/>
    <w:rsid w:val="002B4CC3"/>
    <w:pPr>
      <w:spacing w:after="120" w:line="276" w:lineRule="auto"/>
      <w:ind w:left="283"/>
    </w:pPr>
    <w:rPr>
      <w:rFonts w:ascii="Calibri" w:eastAsia="SimSun" w:hAnsi="Calibri"/>
      <w:sz w:val="22"/>
      <w:szCs w:val="22"/>
    </w:rPr>
  </w:style>
  <w:style w:type="character" w:customStyle="1" w:styleId="a4">
    <w:name w:val="Основной текст с отступом Знак"/>
    <w:basedOn w:val="a0"/>
    <w:link w:val="a3"/>
    <w:uiPriority w:val="99"/>
    <w:rsid w:val="002B4CC3"/>
    <w:rPr>
      <w:rFonts w:ascii="Calibri" w:eastAsia="SimSun" w:hAnsi="Calibri" w:cs="Times New Roman"/>
      <w:lang w:eastAsia="ru-RU"/>
    </w:rPr>
  </w:style>
  <w:style w:type="character" w:customStyle="1" w:styleId="10">
    <w:name w:val="Заголовок 1 Знак"/>
    <w:basedOn w:val="a0"/>
    <w:link w:val="1"/>
    <w:rsid w:val="002B4CC3"/>
    <w:rPr>
      <w:rFonts w:ascii="Arial" w:eastAsia="Times New Roman" w:hAnsi="Arial" w:cs="Arial"/>
      <w:b/>
      <w:bCs/>
      <w:kern w:val="32"/>
      <w:sz w:val="32"/>
      <w:szCs w:val="32"/>
      <w:lang w:eastAsia="ru-RU"/>
    </w:rPr>
  </w:style>
  <w:style w:type="character" w:customStyle="1" w:styleId="50">
    <w:name w:val="Заголовок 5 Знак"/>
    <w:basedOn w:val="a0"/>
    <w:link w:val="5"/>
    <w:rsid w:val="002B4CC3"/>
    <w:rPr>
      <w:rFonts w:ascii="Times New Roman" w:eastAsia="Times New Roman" w:hAnsi="Times New Roman" w:cs="Times New Roman"/>
      <w:b/>
      <w:bCs/>
      <w:i/>
      <w:iCs/>
      <w:sz w:val="26"/>
      <w:szCs w:val="26"/>
      <w:lang w:eastAsia="ru-RU"/>
    </w:rPr>
  </w:style>
  <w:style w:type="paragraph" w:styleId="a5">
    <w:name w:val="List Paragraph"/>
    <w:basedOn w:val="a"/>
    <w:uiPriority w:val="34"/>
    <w:qFormat/>
    <w:rsid w:val="002B4CC3"/>
    <w:pPr>
      <w:ind w:left="720"/>
      <w:contextualSpacing/>
    </w:pPr>
  </w:style>
  <w:style w:type="table" w:styleId="a6">
    <w:name w:val="Table Grid"/>
    <w:basedOn w:val="a1"/>
    <w:uiPriority w:val="59"/>
    <w:rsid w:val="002B4CC3"/>
    <w:pPr>
      <w:spacing w:after="0" w:line="240" w:lineRule="auto"/>
    </w:pPr>
    <w:rPr>
      <w:rFonts w:ascii="Times New Roman" w:eastAsia="Times New Roman"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2B4CC3"/>
    <w:rPr>
      <w:rFonts w:ascii="Segoe UI" w:hAnsi="Segoe UI" w:cs="Segoe UI"/>
      <w:sz w:val="18"/>
      <w:szCs w:val="18"/>
    </w:rPr>
  </w:style>
  <w:style w:type="character" w:customStyle="1" w:styleId="a8">
    <w:name w:val="Текст выноски Знак"/>
    <w:basedOn w:val="a0"/>
    <w:link w:val="a7"/>
    <w:uiPriority w:val="99"/>
    <w:semiHidden/>
    <w:rsid w:val="002B4CC3"/>
    <w:rPr>
      <w:rFonts w:ascii="Segoe UI" w:eastAsia="Times New Roman" w:hAnsi="Segoe UI" w:cs="Segoe UI"/>
      <w:sz w:val="18"/>
      <w:szCs w:val="18"/>
      <w:lang w:eastAsia="ru-RU"/>
    </w:rPr>
  </w:style>
  <w:style w:type="paragraph" w:styleId="a9">
    <w:name w:val="header"/>
    <w:basedOn w:val="a"/>
    <w:link w:val="aa"/>
    <w:uiPriority w:val="99"/>
    <w:unhideWhenUsed/>
    <w:rsid w:val="0009766F"/>
    <w:pPr>
      <w:tabs>
        <w:tab w:val="center" w:pos="4677"/>
        <w:tab w:val="right" w:pos="9355"/>
      </w:tabs>
    </w:pPr>
  </w:style>
  <w:style w:type="character" w:customStyle="1" w:styleId="aa">
    <w:name w:val="Верхний колонтитул Знак"/>
    <w:basedOn w:val="a0"/>
    <w:link w:val="a9"/>
    <w:uiPriority w:val="99"/>
    <w:rsid w:val="0009766F"/>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09766F"/>
    <w:pPr>
      <w:tabs>
        <w:tab w:val="center" w:pos="4677"/>
        <w:tab w:val="right" w:pos="9355"/>
      </w:tabs>
    </w:pPr>
  </w:style>
  <w:style w:type="character" w:customStyle="1" w:styleId="ac">
    <w:name w:val="Нижний колонтитул Знак"/>
    <w:basedOn w:val="a0"/>
    <w:link w:val="ab"/>
    <w:uiPriority w:val="99"/>
    <w:rsid w:val="0009766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92DECFE9C4957C655BDBE403C69516BE6DE5BFBE6ED32BA7F1A42LD49H" TargetMode="External"/><Relationship Id="rId13" Type="http://schemas.openxmlformats.org/officeDocument/2006/relationships/hyperlink" Target="http://www.nabchelny.ru"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223.zakazrf.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C92DECFE9C4957C655BDBE563F050C64ECDD02F3EABE6FE77A1017815A579347557ABD95DF7A099D0529C0L944H"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consultantplus://offline/ref=C92DECFE9C4957C655BDBE403C69516BE5D05FFBE8BC65B82E4F4CDC0D5E99101235E4D79B760894L041H" TargetMode="External"/><Relationship Id="rId4" Type="http://schemas.openxmlformats.org/officeDocument/2006/relationships/settings" Target="settings.xml"/><Relationship Id="rId9" Type="http://schemas.openxmlformats.org/officeDocument/2006/relationships/hyperlink" Target="consultantplus://offline/ref=C92DECFE9C4957C655BDBE403C69516BE5D05EF8E9BB65B82E4F4CDC0DL54EH"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33</Pages>
  <Words>11756</Words>
  <Characters>67015</Characters>
  <Application>Microsoft Office Word</Application>
  <DocSecurity>0</DocSecurity>
  <Lines>558</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Хананова Светлана Николаевна</dc:creator>
  <cp:lastModifiedBy>muzakaz12</cp:lastModifiedBy>
  <cp:revision>4</cp:revision>
  <cp:lastPrinted>2024-01-15T06:25:00Z</cp:lastPrinted>
  <dcterms:created xsi:type="dcterms:W3CDTF">2024-02-08T10:07:00Z</dcterms:created>
  <dcterms:modified xsi:type="dcterms:W3CDTF">2024-02-09T08:31:00Z</dcterms:modified>
</cp:coreProperties>
</file>