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5A" w:rsidRPr="00F2553F" w:rsidRDefault="00282097" w:rsidP="00F255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2553F">
        <w:rPr>
          <w:rFonts w:ascii="Times New Roman" w:hAnsi="Times New Roman"/>
          <w:b/>
          <w:sz w:val="24"/>
          <w:szCs w:val="24"/>
        </w:rPr>
        <w:t>Информация об исполнении регионального проекта</w:t>
      </w:r>
    </w:p>
    <w:p w:rsidR="00DA065A" w:rsidRPr="00F2553F" w:rsidRDefault="00282097" w:rsidP="00F255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553F">
        <w:rPr>
          <w:rFonts w:ascii="Times New Roman" w:hAnsi="Times New Roman"/>
          <w:b/>
          <w:sz w:val="24"/>
          <w:szCs w:val="24"/>
        </w:rPr>
        <w:t>«Формирование отрицательного отношения к коррупции»</w:t>
      </w:r>
    </w:p>
    <w:p w:rsidR="00DA065A" w:rsidRPr="00F2553F" w:rsidRDefault="00DA065A" w:rsidP="00F2553F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3743"/>
        <w:gridCol w:w="2976"/>
        <w:gridCol w:w="8582"/>
      </w:tblGrid>
      <w:tr w:rsidR="00F2553F" w:rsidRPr="00A765BC" w:rsidTr="00142A03">
        <w:trPr>
          <w:trHeight w:val="276"/>
          <w:tblHeader/>
        </w:trPr>
        <w:tc>
          <w:tcPr>
            <w:tcW w:w="647" w:type="dxa"/>
            <w:vMerge w:val="restart"/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6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765B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43" w:type="dxa"/>
            <w:vMerge w:val="restart"/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6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765BC"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976" w:type="dxa"/>
            <w:vMerge w:val="restart"/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8581" w:type="dxa"/>
            <w:vMerge w:val="restart"/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142A03" w:rsidRPr="00A765BC" w:rsidTr="00142A03">
        <w:trPr>
          <w:trHeight w:val="276"/>
        </w:trPr>
        <w:tc>
          <w:tcPr>
            <w:tcW w:w="647" w:type="dxa"/>
            <w:vMerge/>
          </w:tcPr>
          <w:p w:rsidR="00DA065A" w:rsidRPr="00A765BC" w:rsidRDefault="00DA065A" w:rsidP="00F255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3" w:type="dxa"/>
            <w:vMerge/>
          </w:tcPr>
          <w:p w:rsidR="00DA065A" w:rsidRPr="00A765BC" w:rsidRDefault="00DA065A" w:rsidP="00F255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A065A" w:rsidRPr="00A765BC" w:rsidRDefault="00DA065A" w:rsidP="00F255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1" w:type="dxa"/>
            <w:vMerge/>
          </w:tcPr>
          <w:p w:rsidR="00DA065A" w:rsidRPr="00A765BC" w:rsidRDefault="00DA065A" w:rsidP="00F255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065A" w:rsidRPr="00A765BC" w:rsidRDefault="00DA065A" w:rsidP="00F2553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946" w:type="dxa"/>
        <w:tblLayout w:type="fixed"/>
        <w:tblLook w:val="04A0" w:firstRow="1" w:lastRow="0" w:firstColumn="1" w:lastColumn="0" w:noHBand="0" w:noVBand="1"/>
      </w:tblPr>
      <w:tblGrid>
        <w:gridCol w:w="647"/>
        <w:gridCol w:w="3742"/>
        <w:gridCol w:w="2976"/>
        <w:gridCol w:w="8581"/>
      </w:tblGrid>
      <w:tr w:rsidR="00F2553F" w:rsidRPr="00A765BC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2553F" w:rsidRPr="00A765BC">
        <w:trPr>
          <w:trHeight w:val="343"/>
        </w:trPr>
        <w:tc>
          <w:tcPr>
            <w:tcW w:w="15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DA065A" w:rsidP="00F2553F">
            <w:pPr>
              <w:widowControl w:val="0"/>
              <w:suppressAutoHyphens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765BC">
              <w:rPr>
                <w:rFonts w:ascii="Times New Roman" w:hAnsi="Times New Roman"/>
                <w:bCs/>
                <w:sz w:val="24"/>
                <w:szCs w:val="24"/>
              </w:rPr>
              <w:t xml:space="preserve">Задача 1. </w:t>
            </w:r>
            <w:r w:rsidRPr="00A765BC">
              <w:rPr>
                <w:rFonts w:ascii="Times New Roman" w:hAnsi="Times New Roman"/>
                <w:sz w:val="24"/>
                <w:szCs w:val="24"/>
              </w:rPr>
              <w:t>Оценка состояния коррупции в Республике Татарстан</w:t>
            </w:r>
          </w:p>
          <w:p w:rsidR="00DA065A" w:rsidRPr="00A765BC" w:rsidRDefault="00DA065A" w:rsidP="00F2553F">
            <w:pPr>
              <w:widowControl w:val="0"/>
              <w:suppressAutoHyphens/>
              <w:spacing w:after="0" w:line="12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553F" w:rsidRPr="00A765BC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</w:pPr>
            <w:r w:rsidRPr="00A765B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</w:pPr>
            <w:r w:rsidRPr="00A765BC">
              <w:rPr>
                <w:rFonts w:ascii="Times New Roman" w:hAnsi="Times New Roman"/>
                <w:sz w:val="24"/>
                <w:szCs w:val="24"/>
              </w:rPr>
              <w:t>1.3. Проведение отраслевых исследований коррупционных факторов и реализуемых антикоррупционных мер среди целевых групп и опубликованы результаты указанных исследований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</w:pPr>
            <w:r w:rsidRPr="00A765BC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CE1154" w:rsidRDefault="00282097" w:rsidP="00F2553F">
            <w:pPr>
              <w:widowControl w:val="0"/>
              <w:suppressAutoHyphens/>
              <w:spacing w:after="0" w:line="240" w:lineRule="auto"/>
              <w:jc w:val="both"/>
            </w:pPr>
            <w:r w:rsidRPr="00CE1154">
              <w:rPr>
                <w:rFonts w:ascii="Times New Roman" w:hAnsi="Times New Roman"/>
                <w:sz w:val="24"/>
                <w:szCs w:val="24"/>
              </w:rPr>
              <w:t>В муниципальном образовании город Набережные Челны проводится еженедельный анализ поступивших обращений граждан и организаций, анализ сроков, качества и полноты их исполнения. Итоги подводятся еженедельно на аппаратном совещании с участием Мэра города или Руководителя Исполнительного комитета.</w:t>
            </w:r>
          </w:p>
          <w:p w:rsidR="00DA065A" w:rsidRPr="00CE1154" w:rsidRDefault="00282097" w:rsidP="00F2553F">
            <w:pPr>
              <w:widowControl w:val="0"/>
              <w:suppressAutoHyphens/>
              <w:spacing w:after="0" w:line="240" w:lineRule="auto"/>
              <w:jc w:val="both"/>
            </w:pPr>
            <w:r w:rsidRPr="00CE1154">
              <w:rPr>
                <w:rFonts w:ascii="Times New Roman" w:hAnsi="Times New Roman"/>
                <w:sz w:val="24"/>
                <w:szCs w:val="24"/>
              </w:rPr>
              <w:t>На официальном сайте города проводится опрос общественного мнения о состоянии коррупции.</w:t>
            </w:r>
          </w:p>
        </w:tc>
      </w:tr>
      <w:tr w:rsidR="00F2553F" w:rsidRPr="00A765BC">
        <w:trPr>
          <w:trHeight w:val="470"/>
        </w:trPr>
        <w:tc>
          <w:tcPr>
            <w:tcW w:w="15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DA065A" w:rsidP="00F2553F">
            <w:pPr>
              <w:widowControl w:val="0"/>
              <w:suppressAutoHyphens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</w:pPr>
            <w:r w:rsidRPr="00A765BC">
              <w:rPr>
                <w:rFonts w:ascii="Times New Roman" w:hAnsi="Times New Roman"/>
                <w:sz w:val="24"/>
                <w:szCs w:val="24"/>
              </w:rPr>
              <w:t>Задача 2. 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  <w:p w:rsidR="00DA065A" w:rsidRPr="00A765BC" w:rsidRDefault="00DA065A" w:rsidP="00F2553F">
            <w:pPr>
              <w:widowControl w:val="0"/>
              <w:suppressAutoHyphens/>
              <w:spacing w:after="0" w:line="12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065A" w:rsidRPr="00A765BC">
        <w:trPr>
          <w:trHeight w:val="80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</w:pPr>
            <w:r w:rsidRPr="00A765B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</w:pPr>
            <w:r w:rsidRPr="00A765BC">
              <w:rPr>
                <w:rFonts w:ascii="Times New Roman" w:hAnsi="Times New Roman"/>
                <w:sz w:val="24"/>
                <w:szCs w:val="24"/>
              </w:rPr>
              <w:t>2.2. Размещение проектов разработанных нормативных правовых актов на официальном сайте, созданном для размещения информации о подготовке органами государственной власти Республики Татарстан проектов нормативных правовых актов и результатах их общественного обсуждения </w:t>
            </w:r>
            <w:hyperlink r:id="rId6" w:tgtFrame="_blank">
              <w:r w:rsidRPr="00A765BC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http://tatarstan.ru/regulation</w:t>
              </w:r>
            </w:hyperlink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</w:pPr>
            <w:r w:rsidRPr="00A765BC">
              <w:rPr>
                <w:rFonts w:ascii="Times New Roman" w:hAnsi="Times New Roman"/>
                <w:sz w:val="24"/>
                <w:szCs w:val="24"/>
              </w:rPr>
              <w:t>Министерство юстиции Республики Татарстан, 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CE1154" w:rsidRDefault="00282097" w:rsidP="00F2553F">
            <w:pPr>
              <w:widowControl w:val="0"/>
              <w:suppressAutoHyphens/>
              <w:spacing w:after="0" w:line="240" w:lineRule="auto"/>
              <w:jc w:val="both"/>
            </w:pPr>
            <w:r w:rsidRPr="00CE1154">
              <w:rPr>
                <w:rFonts w:ascii="Times New Roman" w:hAnsi="Times New Roman"/>
                <w:sz w:val="24"/>
                <w:szCs w:val="24"/>
              </w:rPr>
              <w:t>Все проекты муниципальных нормативных правовых актов размещаются на официальном сайте города с опубликованием следующих данных: дата начала экспертизы, дата окончания экспертизы, контактные данные разработчика (ФИО ответственного лица, телефоны, адреса электронной почты).</w:t>
            </w:r>
          </w:p>
        </w:tc>
      </w:tr>
    </w:tbl>
    <w:p w:rsidR="00DA065A" w:rsidRPr="00A765BC" w:rsidRDefault="00DA065A" w:rsidP="00F255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065A" w:rsidRPr="00A765BC" w:rsidRDefault="00DA065A" w:rsidP="00F255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065A" w:rsidRPr="00A765BC" w:rsidRDefault="00DA065A" w:rsidP="00F255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065A" w:rsidRPr="00A765BC" w:rsidRDefault="00DA065A" w:rsidP="00F255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CF6" w:rsidRPr="00A765BC" w:rsidRDefault="00F51CF6" w:rsidP="00F255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065A" w:rsidRPr="00A765BC" w:rsidRDefault="00282097" w:rsidP="00F255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65BC">
        <w:rPr>
          <w:rFonts w:ascii="Times New Roman" w:hAnsi="Times New Roman"/>
          <w:b/>
          <w:sz w:val="24"/>
          <w:szCs w:val="24"/>
        </w:rPr>
        <w:t xml:space="preserve">Информация об исполнении комплекса процессных мероприятий </w:t>
      </w:r>
    </w:p>
    <w:p w:rsidR="00DA065A" w:rsidRPr="00A765BC" w:rsidRDefault="00282097" w:rsidP="00F2553F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65BC">
        <w:rPr>
          <w:rFonts w:ascii="Times New Roman" w:hAnsi="Times New Roman"/>
          <w:b/>
          <w:sz w:val="24"/>
          <w:szCs w:val="24"/>
        </w:rPr>
        <w:t>«Совершенствование антикоррупционной политики Республики Татарстан»</w:t>
      </w:r>
    </w:p>
    <w:p w:rsidR="00DA065A" w:rsidRPr="00A765BC" w:rsidRDefault="00DA065A" w:rsidP="00F2553F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065A" w:rsidRPr="00A765BC" w:rsidRDefault="00DA065A" w:rsidP="00F2553F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948" w:type="dxa"/>
        <w:tblLayout w:type="fixed"/>
        <w:tblLook w:val="04A0" w:firstRow="1" w:lastRow="0" w:firstColumn="1" w:lastColumn="0" w:noHBand="0" w:noVBand="1"/>
      </w:tblPr>
      <w:tblGrid>
        <w:gridCol w:w="647"/>
        <w:gridCol w:w="3743"/>
        <w:gridCol w:w="2976"/>
        <w:gridCol w:w="8582"/>
      </w:tblGrid>
      <w:tr w:rsidR="00F2553F" w:rsidRPr="00A765BC" w:rsidTr="00A175B2"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6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765B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№</w:t>
            </w:r>
            <w:r w:rsidRPr="00A76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765BC"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8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DA065A" w:rsidRPr="00A765BC" w:rsidTr="00A175B2">
        <w:trPr>
          <w:trHeight w:val="276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5A" w:rsidRPr="00A765BC" w:rsidRDefault="00DA065A" w:rsidP="00F255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5A" w:rsidRPr="00A765BC" w:rsidRDefault="00DA065A" w:rsidP="00F255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5A" w:rsidRPr="00A765BC" w:rsidRDefault="00DA065A" w:rsidP="00F255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5A" w:rsidRPr="00A765BC" w:rsidRDefault="00DA065A" w:rsidP="00F255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065A" w:rsidRPr="00A765BC" w:rsidRDefault="00DA065A" w:rsidP="00F2553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948" w:type="dxa"/>
        <w:tblLayout w:type="fixed"/>
        <w:tblLook w:val="04A0" w:firstRow="1" w:lastRow="0" w:firstColumn="1" w:lastColumn="0" w:noHBand="0" w:noVBand="1"/>
      </w:tblPr>
      <w:tblGrid>
        <w:gridCol w:w="647"/>
        <w:gridCol w:w="3743"/>
        <w:gridCol w:w="2976"/>
        <w:gridCol w:w="8582"/>
      </w:tblGrid>
      <w:tr w:rsidR="00F2553F" w:rsidRPr="00A765BC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2553F" w:rsidRPr="00A765BC">
        <w:trPr>
          <w:trHeight w:val="343"/>
        </w:trPr>
        <w:tc>
          <w:tcPr>
            <w:tcW w:w="15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DA065A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765BC">
              <w:rPr>
                <w:rFonts w:ascii="Times New Roman" w:hAnsi="Times New Roman"/>
                <w:bCs/>
                <w:sz w:val="24"/>
                <w:szCs w:val="24"/>
              </w:rPr>
              <w:t xml:space="preserve">Задача 1. </w:t>
            </w:r>
            <w:r w:rsidRPr="00A765BC">
              <w:rPr>
                <w:rFonts w:ascii="Times New Roman" w:hAnsi="Times New Roman"/>
                <w:sz w:val="24"/>
                <w:szCs w:val="24"/>
              </w:rPr>
              <w:t>Оценка состояния коррупции в Республике Татарстан</w:t>
            </w:r>
          </w:p>
          <w:p w:rsidR="00DA065A" w:rsidRPr="00A765BC" w:rsidRDefault="00DA065A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553F" w:rsidRPr="00A765BC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1.1. Разработка и актуализация нормативных правовых актов о противодействии коррупции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4E40D3" w:rsidP="00F2553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0D3">
              <w:rPr>
                <w:rFonts w:ascii="Times New Roman" w:hAnsi="Times New Roman"/>
                <w:sz w:val="24"/>
                <w:szCs w:val="24"/>
              </w:rPr>
              <w:t>В соответствии с законодательными и нормативными акта-ми с начала 2026 года ра</w:t>
            </w:r>
            <w:r>
              <w:rPr>
                <w:rFonts w:ascii="Times New Roman" w:hAnsi="Times New Roman"/>
                <w:sz w:val="24"/>
                <w:szCs w:val="24"/>
              </w:rPr>
              <w:t>зработано постановление Мэра го</w:t>
            </w:r>
            <w:r w:rsidRPr="004E40D3">
              <w:rPr>
                <w:rFonts w:ascii="Times New Roman" w:hAnsi="Times New Roman"/>
                <w:sz w:val="24"/>
                <w:szCs w:val="24"/>
              </w:rPr>
              <w:t>рода от 17.03.2026 № М 120 «Об утверждении  положения о предоставлении граж</w:t>
            </w:r>
            <w:r>
              <w:rPr>
                <w:rFonts w:ascii="Times New Roman" w:hAnsi="Times New Roman"/>
                <w:sz w:val="24"/>
                <w:szCs w:val="24"/>
              </w:rPr>
              <w:t>данами, претендующими на замеще</w:t>
            </w:r>
            <w:r w:rsidRPr="004E40D3">
              <w:rPr>
                <w:rFonts w:ascii="Times New Roman" w:hAnsi="Times New Roman"/>
                <w:sz w:val="24"/>
                <w:szCs w:val="24"/>
              </w:rPr>
              <w:t>ние должностей мун</w:t>
            </w:r>
            <w:r>
              <w:rPr>
                <w:rFonts w:ascii="Times New Roman" w:hAnsi="Times New Roman"/>
                <w:sz w:val="24"/>
                <w:szCs w:val="24"/>
              </w:rPr>
              <w:t>иципальной службы, и муниципаль</w:t>
            </w:r>
            <w:r w:rsidRPr="004E40D3">
              <w:rPr>
                <w:rFonts w:ascii="Times New Roman" w:hAnsi="Times New Roman"/>
                <w:sz w:val="24"/>
                <w:szCs w:val="24"/>
              </w:rPr>
              <w:t>ными служащими в муниципальном образовании город Набережные Челны сведе</w:t>
            </w:r>
            <w:r>
              <w:rPr>
                <w:rFonts w:ascii="Times New Roman" w:hAnsi="Times New Roman"/>
                <w:sz w:val="24"/>
                <w:szCs w:val="24"/>
              </w:rPr>
              <w:t>ний о доходах, расходах, об иму</w:t>
            </w:r>
            <w:r w:rsidRPr="004E40D3">
              <w:rPr>
                <w:rFonts w:ascii="Times New Roman" w:hAnsi="Times New Roman"/>
                <w:sz w:val="24"/>
                <w:szCs w:val="24"/>
              </w:rPr>
              <w:t>ществе и обязательствах имущественного характера»</w:t>
            </w:r>
          </w:p>
        </w:tc>
      </w:tr>
      <w:tr w:rsidR="00F2553F" w:rsidRPr="00A765BC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 xml:space="preserve">1.2. Обеспечение действенного функционирования подразделений органов публичной власти в Республике Татарстан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 (с освобождением от иных функций, не относящихся к </w:t>
            </w: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>антикоррупционной работе)) в соответствии с </w:t>
            </w:r>
            <w:hyperlink r:id="rId7" w:anchor="/document/196300/entry/0" w:history="1">
              <w:r w:rsidRPr="00A765BC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Указом</w:t>
              </w:r>
            </w:hyperlink>
            <w:r w:rsidRPr="00A765BC">
              <w:rPr>
                <w:rFonts w:ascii="Times New Roman" w:hAnsi="Times New Roman"/>
                <w:sz w:val="24"/>
                <w:szCs w:val="24"/>
              </w:rPr>
              <w:t> Президента Российской Федерации № 1065 и </w:t>
            </w:r>
            <w:hyperlink r:id="rId8" w:anchor="/document/8166002/entry/0" w:history="1">
              <w:r w:rsidRPr="00A765BC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Указом</w:t>
              </w:r>
            </w:hyperlink>
            <w:r w:rsidRPr="00A765BC">
              <w:rPr>
                <w:rFonts w:ascii="Times New Roman" w:hAnsi="Times New Roman"/>
                <w:sz w:val="24"/>
                <w:szCs w:val="24"/>
              </w:rPr>
              <w:t> Президента Республики Татарстан № УП-711, соблюдение принципа стабильности кадров, осуществляющих вышеуказанные функции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4E40D3" w:rsidP="00F2553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0D3">
              <w:rPr>
                <w:rFonts w:ascii="Times New Roman" w:hAnsi="Times New Roman"/>
                <w:sz w:val="24"/>
                <w:szCs w:val="24"/>
              </w:rPr>
              <w:t>Распоряжением Исполнительного комитета от 03.02.2025 № 196-р (с изм. от 18.12.2025 № 3019-р) «Об определении должностных лиц, ответ</w:t>
            </w:r>
            <w:r>
              <w:rPr>
                <w:rFonts w:ascii="Times New Roman" w:hAnsi="Times New Roman"/>
                <w:sz w:val="24"/>
                <w:szCs w:val="24"/>
              </w:rPr>
              <w:t>ственных за профилактику корруп</w:t>
            </w:r>
            <w:r w:rsidRPr="004E40D3">
              <w:rPr>
                <w:rFonts w:ascii="Times New Roman" w:hAnsi="Times New Roman"/>
                <w:sz w:val="24"/>
                <w:szCs w:val="24"/>
              </w:rPr>
              <w:t>ционных и иных право</w:t>
            </w:r>
            <w:r>
              <w:rPr>
                <w:rFonts w:ascii="Times New Roman" w:hAnsi="Times New Roman"/>
                <w:sz w:val="24"/>
                <w:szCs w:val="24"/>
              </w:rPr>
              <w:t>нарушений в Исполнительном коми</w:t>
            </w:r>
            <w:r w:rsidRPr="004E40D3">
              <w:rPr>
                <w:rFonts w:ascii="Times New Roman" w:hAnsi="Times New Roman"/>
                <w:sz w:val="24"/>
                <w:szCs w:val="24"/>
              </w:rPr>
              <w:t>тете муниципального о</w:t>
            </w:r>
            <w:r>
              <w:rPr>
                <w:rFonts w:ascii="Times New Roman" w:hAnsi="Times New Roman"/>
                <w:sz w:val="24"/>
                <w:szCs w:val="24"/>
              </w:rPr>
              <w:t>бразования город Набережные Чел</w:t>
            </w:r>
            <w:r w:rsidRPr="004E40D3">
              <w:rPr>
                <w:rFonts w:ascii="Times New Roman" w:hAnsi="Times New Roman"/>
                <w:sz w:val="24"/>
                <w:szCs w:val="24"/>
              </w:rPr>
              <w:t>ны» определены должнос</w:t>
            </w:r>
            <w:r>
              <w:rPr>
                <w:rFonts w:ascii="Times New Roman" w:hAnsi="Times New Roman"/>
                <w:sz w:val="24"/>
                <w:szCs w:val="24"/>
              </w:rPr>
              <w:t>тные лица, ответственные за про</w:t>
            </w:r>
            <w:r w:rsidRPr="004E40D3">
              <w:rPr>
                <w:rFonts w:ascii="Times New Roman" w:hAnsi="Times New Roman"/>
                <w:sz w:val="24"/>
                <w:szCs w:val="24"/>
              </w:rPr>
              <w:t>филактику коррупцио</w:t>
            </w:r>
            <w:r>
              <w:rPr>
                <w:rFonts w:ascii="Times New Roman" w:hAnsi="Times New Roman"/>
                <w:sz w:val="24"/>
                <w:szCs w:val="24"/>
              </w:rPr>
              <w:t>нных и иных правонарушений с вы</w:t>
            </w:r>
            <w:r w:rsidRPr="004E40D3">
              <w:rPr>
                <w:rFonts w:ascii="Times New Roman" w:hAnsi="Times New Roman"/>
                <w:sz w:val="24"/>
                <w:szCs w:val="24"/>
              </w:rPr>
              <w:t>полнением функций законодательства о противодействии коррупции.</w:t>
            </w:r>
          </w:p>
        </w:tc>
      </w:tr>
      <w:tr w:rsidR="00F2553F" w:rsidRPr="00A765BC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1.3. Оценка коррупционных рисков, возникающих при реализации государственными гражданскими служащими Республики Татарстан, муниципальными служащими в Республике Татарстан функций, и внесение (при необходимости) уточнения в перечень должностей государственной гражданской службы Республики Татарстан, муниципальной службы в Республике Татарстан, замещение которых связано с коррупционными рисками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4E40D3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0D3">
              <w:rPr>
                <w:rFonts w:ascii="Times New Roman" w:hAnsi="Times New Roman"/>
                <w:sz w:val="24"/>
                <w:szCs w:val="24"/>
              </w:rPr>
              <w:t>Перечень должностей муниципальной службы в Исполнительном комитете муниципального образования город Набережные Челны,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утвержден распоряжением Исполнительного комитета от 19.01.2018 № 39-р (с изм. от 15.02.2018 № 102-р; от 09.07.2020 № 417-р; от 03.02.2021 № 60-р, от 09.08.2022 №619-р, от 20.04.2023 №853-р, от 16.02.2024 №276-р, 13.12.2024 № 2595-р).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2097" w:rsidRPr="00A765BC">
              <w:rPr>
                <w:rFonts w:ascii="Times New Roman" w:hAnsi="Times New Roman"/>
                <w:sz w:val="24"/>
                <w:szCs w:val="24"/>
              </w:rPr>
              <w:t>Перечень должностей муниципальной службы в Исполнительном комитете муниципального образования город Набережные Челны,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утвержден распоряжением Исполнительного комитета от 19.01.2018 № 39-р (с изм. от 15.02.2018 № 102-р; от 09.07.2020 № 417-р; от 03.02.2021 № 60-р, от 09.08.2022 №619-р, от 20.04.2023 №853-р, от 16.02.2024 №276-р, 13.12.2024 № 2595-р).</w:t>
            </w:r>
          </w:p>
        </w:tc>
      </w:tr>
      <w:tr w:rsidR="00F2553F" w:rsidRPr="00A765BC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 xml:space="preserve">1.4. Анализ личных дел государственных гражданских служащих Республики Татарстан, муниципальных служащих в Республике Татарстан и </w:t>
            </w: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>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4E40D3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0D3">
              <w:rPr>
                <w:rFonts w:ascii="Times New Roman" w:hAnsi="Times New Roman"/>
                <w:sz w:val="24"/>
                <w:szCs w:val="24"/>
              </w:rPr>
              <w:t>Управлением персон</w:t>
            </w:r>
            <w:r>
              <w:rPr>
                <w:rFonts w:ascii="Times New Roman" w:hAnsi="Times New Roman"/>
                <w:sz w:val="24"/>
                <w:szCs w:val="24"/>
              </w:rPr>
              <w:t>алом и муниципальной службой Ис</w:t>
            </w:r>
            <w:r w:rsidRPr="004E40D3">
              <w:rPr>
                <w:rFonts w:ascii="Times New Roman" w:hAnsi="Times New Roman"/>
                <w:sz w:val="24"/>
                <w:szCs w:val="24"/>
              </w:rPr>
              <w:t>полнительного комитета на постоянной основе проводится актуализация сведений</w:t>
            </w:r>
            <w:r>
              <w:rPr>
                <w:rFonts w:ascii="Times New Roman" w:hAnsi="Times New Roman"/>
                <w:sz w:val="24"/>
                <w:szCs w:val="24"/>
              </w:rPr>
              <w:t>, содержащихся в анкетах, предо</w:t>
            </w:r>
            <w:r w:rsidRPr="004E40D3">
              <w:rPr>
                <w:rFonts w:ascii="Times New Roman" w:hAnsi="Times New Roman"/>
                <w:sz w:val="24"/>
                <w:szCs w:val="24"/>
              </w:rPr>
              <w:t>ставляемых при поступлении на муниципальную службу и анализ сведений о родственниках на предмет выявления возможного конфликта интересов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553F" w:rsidRPr="00A765BC" w:rsidTr="004E40D3">
        <w:trPr>
          <w:trHeight w:val="70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 xml:space="preserve">1.5. Проведение проверок соблюдения государственными гражданскими служащими Республики Татарстан требований к служебному поведению, предусмотренных законодательством о государственной службе, и муниципальными служащими Республики Татарстан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</w:t>
            </w: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информационных систем (не менее одного раза в год)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0D3" w:rsidRPr="004E40D3" w:rsidRDefault="004E40D3" w:rsidP="004E40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0D3">
              <w:rPr>
                <w:rFonts w:ascii="Times New Roman" w:hAnsi="Times New Roman"/>
                <w:sz w:val="24"/>
                <w:szCs w:val="24"/>
              </w:rPr>
              <w:t>С начала года через электронную базу Межрегиональной инспекции Федеральной налоговой службы РФ сведений, содержащихся в Едино</w:t>
            </w:r>
            <w:r>
              <w:rPr>
                <w:rFonts w:ascii="Times New Roman" w:hAnsi="Times New Roman"/>
                <w:sz w:val="24"/>
                <w:szCs w:val="24"/>
              </w:rPr>
              <w:t>м государственном реестре юриди</w:t>
            </w:r>
            <w:r w:rsidRPr="004E40D3">
              <w:rPr>
                <w:rFonts w:ascii="Times New Roman" w:hAnsi="Times New Roman"/>
                <w:sz w:val="24"/>
                <w:szCs w:val="24"/>
              </w:rPr>
              <w:t>ческих лиц (ЕГРЮЛ) и Едином государственном реестре индивидуальных предпринимателей (ЕГРИП) на предмет участия в предпринимательской деятельности проверено 22 граждан, претендующи</w:t>
            </w:r>
            <w:r>
              <w:rPr>
                <w:rFonts w:ascii="Times New Roman" w:hAnsi="Times New Roman"/>
                <w:sz w:val="24"/>
                <w:szCs w:val="24"/>
              </w:rPr>
              <w:t>х на замещение вакантных должно</w:t>
            </w:r>
            <w:r w:rsidRPr="004E40D3">
              <w:rPr>
                <w:rFonts w:ascii="Times New Roman" w:hAnsi="Times New Roman"/>
                <w:sz w:val="24"/>
                <w:szCs w:val="24"/>
              </w:rPr>
              <w:t>стей муниципальной службы при назначении на должности муниципальной службы и 133 муниципальных служащих. Нарушений законодательства не установлено.</w:t>
            </w:r>
          </w:p>
          <w:p w:rsidR="00DA065A" w:rsidRPr="00A765BC" w:rsidRDefault="004E40D3" w:rsidP="004E40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0D3">
              <w:rPr>
                <w:rFonts w:ascii="Times New Roman" w:hAnsi="Times New Roman"/>
                <w:sz w:val="24"/>
                <w:szCs w:val="24"/>
              </w:rPr>
              <w:t xml:space="preserve">  В области профилакти</w:t>
            </w:r>
            <w:r>
              <w:rPr>
                <w:rFonts w:ascii="Times New Roman" w:hAnsi="Times New Roman"/>
                <w:sz w:val="24"/>
                <w:szCs w:val="24"/>
              </w:rPr>
              <w:t>ки коррупционных и иных правона</w:t>
            </w:r>
            <w:r w:rsidRPr="004E40D3">
              <w:rPr>
                <w:rFonts w:ascii="Times New Roman" w:hAnsi="Times New Roman"/>
                <w:sz w:val="24"/>
                <w:szCs w:val="24"/>
              </w:rPr>
              <w:t>рушений проведены проверки на наличие судимости 22 граждан, претендующ</w:t>
            </w:r>
            <w:r>
              <w:rPr>
                <w:rFonts w:ascii="Times New Roman" w:hAnsi="Times New Roman"/>
                <w:sz w:val="24"/>
                <w:szCs w:val="24"/>
              </w:rPr>
              <w:t>их на замещение должностей муни</w:t>
            </w:r>
            <w:r w:rsidRPr="004E40D3">
              <w:rPr>
                <w:rFonts w:ascii="Times New Roman" w:hAnsi="Times New Roman"/>
                <w:sz w:val="24"/>
                <w:szCs w:val="24"/>
              </w:rPr>
              <w:t>ципальной службы.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сведениям МВД, информация о су</w:t>
            </w:r>
            <w:r w:rsidRPr="004E40D3">
              <w:rPr>
                <w:rFonts w:ascii="Times New Roman" w:hAnsi="Times New Roman"/>
                <w:sz w:val="24"/>
                <w:szCs w:val="24"/>
              </w:rPr>
              <w:t>димости отсутствует. Нарушений законодательства не установлено.</w:t>
            </w:r>
          </w:p>
        </w:tc>
      </w:tr>
      <w:tr w:rsidR="00F2553F" w:rsidRPr="00A765BC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1.7. Проведение мониторинга участия лиц, замещающих государственные должности Республики Татарстан, муниципальные должности, должности государственной гражданской службы Республики Татарстан, должности муниципальной службы в Республике Татарстан, в управлении коммерческими и некоммерческими организациями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4E40D3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0D3">
              <w:rPr>
                <w:rFonts w:ascii="Times New Roman" w:hAnsi="Times New Roman"/>
                <w:sz w:val="24"/>
                <w:szCs w:val="24"/>
              </w:rPr>
              <w:t xml:space="preserve">Управлением персоналом и 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t>службой Ис</w:t>
            </w:r>
            <w:r w:rsidRPr="004E40D3">
              <w:rPr>
                <w:rFonts w:ascii="Times New Roman" w:hAnsi="Times New Roman"/>
                <w:sz w:val="24"/>
                <w:szCs w:val="24"/>
              </w:rPr>
              <w:t>полнительного комитета проводится мониторинг участия муниципальных служащих в управлении коммерческими и некоммерческими организациями. В отчётном периоде данных не выявлено.</w:t>
            </w:r>
          </w:p>
        </w:tc>
      </w:tr>
      <w:tr w:rsidR="00F2553F" w:rsidRPr="00A765BC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1.8. Проведение работы с организациями, подведомственными органам публичной власти в Республике Татарстан, в целях обеспечения соблюдения обязанности принимать меры, предусмотренные положениями </w:t>
            </w:r>
            <w:hyperlink r:id="rId9" w:anchor="/document/12164203/entry/133" w:history="1">
              <w:r w:rsidRPr="00A765BC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статьи 13.3</w:t>
              </w:r>
            </w:hyperlink>
            <w:r w:rsidRPr="00A765BC">
              <w:rPr>
                <w:rFonts w:ascii="Times New Roman" w:hAnsi="Times New Roman"/>
                <w:sz w:val="24"/>
                <w:szCs w:val="24"/>
              </w:rPr>
              <w:t> Федерального закона от 25 декабря 2008 года № 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0D3" w:rsidRPr="004E40D3" w:rsidRDefault="004E40D3" w:rsidP="004E40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0D3">
              <w:rPr>
                <w:rFonts w:ascii="Times New Roman" w:hAnsi="Times New Roman"/>
                <w:sz w:val="24"/>
                <w:szCs w:val="24"/>
              </w:rPr>
              <w:t>В соответствии с пор</w:t>
            </w:r>
            <w:r>
              <w:rPr>
                <w:rFonts w:ascii="Times New Roman" w:hAnsi="Times New Roman"/>
                <w:sz w:val="24"/>
                <w:szCs w:val="24"/>
              </w:rPr>
              <w:t>учением Премьер-министра Респуб</w:t>
            </w:r>
            <w:r w:rsidRPr="004E40D3">
              <w:rPr>
                <w:rFonts w:ascii="Times New Roman" w:hAnsi="Times New Roman"/>
                <w:sz w:val="24"/>
                <w:szCs w:val="24"/>
              </w:rPr>
              <w:t xml:space="preserve">лики Татарстан </w:t>
            </w:r>
            <w:proofErr w:type="spellStart"/>
            <w:r w:rsidRPr="004E40D3">
              <w:rPr>
                <w:rFonts w:ascii="Times New Roman" w:hAnsi="Times New Roman"/>
                <w:sz w:val="24"/>
                <w:szCs w:val="24"/>
              </w:rPr>
              <w:t>Песошина</w:t>
            </w:r>
            <w:proofErr w:type="spellEnd"/>
            <w:r w:rsidRPr="004E40D3">
              <w:rPr>
                <w:rFonts w:ascii="Times New Roman" w:hAnsi="Times New Roman"/>
                <w:sz w:val="24"/>
                <w:szCs w:val="24"/>
              </w:rPr>
              <w:t xml:space="preserve"> А.В. от 10.06.2018 № 32891-АП изменения, предусматривающие включение положений о предотвращении и урегулировании конфликта интересов, внесены: </w:t>
            </w:r>
          </w:p>
          <w:p w:rsidR="004E40D3" w:rsidRPr="004E40D3" w:rsidRDefault="004E40D3" w:rsidP="004E40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0D3">
              <w:rPr>
                <w:rFonts w:ascii="Times New Roman" w:hAnsi="Times New Roman"/>
                <w:sz w:val="24"/>
                <w:szCs w:val="24"/>
              </w:rPr>
              <w:t>- в уставы 283 подв</w:t>
            </w:r>
            <w:r>
              <w:rPr>
                <w:rFonts w:ascii="Times New Roman" w:hAnsi="Times New Roman"/>
                <w:sz w:val="24"/>
                <w:szCs w:val="24"/>
              </w:rPr>
              <w:t>едомственных муниципальных учре</w:t>
            </w:r>
            <w:r w:rsidRPr="004E40D3">
              <w:rPr>
                <w:rFonts w:ascii="Times New Roman" w:hAnsi="Times New Roman"/>
                <w:sz w:val="24"/>
                <w:szCs w:val="24"/>
              </w:rPr>
              <w:t xml:space="preserve">ждений, </w:t>
            </w:r>
          </w:p>
          <w:p w:rsidR="00DA065A" w:rsidRPr="00A765BC" w:rsidRDefault="004E40D3" w:rsidP="004E40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0D3">
              <w:rPr>
                <w:rFonts w:ascii="Times New Roman" w:hAnsi="Times New Roman"/>
                <w:sz w:val="24"/>
                <w:szCs w:val="24"/>
              </w:rPr>
              <w:t>- в 281 трудовых договоров руководителей муниципальных учреждений и 17568 трудовых договоров сотрудников под-ведомственных учреждений.</w:t>
            </w:r>
          </w:p>
        </w:tc>
      </w:tr>
      <w:tr w:rsidR="00F2553F" w:rsidRPr="00A765BC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1.9. Утверждение и исполнение годовых планов работ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pStyle w:val="a0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p_399023"/>
            <w:bookmarkEnd w:id="1"/>
            <w:r w:rsidRPr="00A765BC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</w:t>
            </w:r>
          </w:p>
          <w:p w:rsidR="00DA065A" w:rsidRPr="00A765BC" w:rsidRDefault="00282097" w:rsidP="00F2553F">
            <w:pPr>
              <w:pStyle w:val="a0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p_399024"/>
            <w:bookmarkEnd w:id="2"/>
            <w:r w:rsidRPr="00A765B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943B03" w:rsidRDefault="00282097" w:rsidP="00B4093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B03">
              <w:rPr>
                <w:rFonts w:ascii="Times New Roman" w:hAnsi="Times New Roman"/>
                <w:sz w:val="24"/>
                <w:szCs w:val="24"/>
                <w:lang w:eastAsia="ru-RU"/>
              </w:rPr>
              <w:t>План работы комиссии по координации работы по противодействию коррупции при Мэре</w:t>
            </w:r>
            <w:r w:rsidR="00CE1154" w:rsidRPr="00943B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города Набережные Челны на 2026</w:t>
            </w:r>
            <w:r w:rsidRPr="00943B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утвержден. На отчетную дату проведено </w:t>
            </w:r>
            <w:r w:rsidR="00CE1154" w:rsidRPr="00943B03">
              <w:rPr>
                <w:rFonts w:ascii="Times New Roman" w:hAnsi="Times New Roman"/>
                <w:sz w:val="24"/>
                <w:szCs w:val="24"/>
                <w:lang w:eastAsia="ru-RU"/>
              </w:rPr>
              <w:t>1 заседание</w:t>
            </w:r>
            <w:r w:rsidRPr="00943B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комиссии по координации работы по противодействию коррупции при Мэре города Набережные Челны.</w:t>
            </w:r>
          </w:p>
        </w:tc>
      </w:tr>
      <w:tr w:rsidR="00F2553F" w:rsidRPr="00A765BC" w:rsidTr="00A175B2">
        <w:trPr>
          <w:trHeight w:val="630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</w:t>
            </w:r>
          </w:p>
        </w:tc>
      </w:tr>
      <w:tr w:rsidR="00F2553F" w:rsidRPr="00A765BC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2.1. Обеспечение условий для проведения антикоррупционной экспертизы нормативных правовых актов и проектов нормативных правовых актов и обобщение результатов проведения указанной экспертизы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Министерство юстиции Республики Татарстан, 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CE1154" w:rsidRDefault="00087A8B" w:rsidP="00A765B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175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</w:t>
            </w:r>
            <w:r w:rsidRPr="00A175B2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A175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квартал 2026 года проведена антикоррупционная экспертиза в отношении </w:t>
            </w:r>
            <w:r w:rsidR="00A175B2" w:rsidRPr="00A175B2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  <w:r w:rsidRPr="00A175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проектов нормативных правовых актов</w:t>
            </w:r>
            <w:r w:rsidR="00A175B2" w:rsidRPr="00A175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175B2">
              <w:rPr>
                <w:rFonts w:ascii="Times New Roman" w:hAnsi="Times New Roman"/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A175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факторы не выявлены</w:t>
            </w:r>
            <w:r w:rsidR="00142A03" w:rsidRPr="00A175B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A175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Заключений по результатам  проведенных независимыми экспертами антикоррупционных экспертиз не поступало.</w:t>
            </w:r>
          </w:p>
        </w:tc>
      </w:tr>
      <w:tr w:rsidR="00F2553F" w:rsidRPr="00A765BC">
        <w:trPr>
          <w:trHeight w:val="708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Задача 3.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F2553F" w:rsidRPr="00A765BC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 xml:space="preserve">3.7. Осуществление работы по формированию у государственных гражданских служащих Республики Татарстан, муниципальных служащих в Республике Татарстан, работников органов публичной власти в Республике Татарстан, государственных и муниципальных организаций </w:t>
            </w: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>отрицательного отношения к коррупции, в том числе принятие организационных, разъяснительных и иных мер по соблюдению государственными гражданскими служащими Республики Татарстан, муниципальными служащими в Республике Татарстан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0D3" w:rsidRPr="004E40D3" w:rsidRDefault="004E40D3" w:rsidP="004E40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0D3">
              <w:rPr>
                <w:rFonts w:ascii="Times New Roman" w:hAnsi="Times New Roman"/>
                <w:sz w:val="24"/>
                <w:szCs w:val="24"/>
              </w:rPr>
              <w:t>С целью формирования у муниципальных служащих и работников муниципальных организаций проводится следующая работа:</w:t>
            </w:r>
          </w:p>
          <w:p w:rsidR="004E40D3" w:rsidRPr="004E40D3" w:rsidRDefault="00A212D7" w:rsidP="004E40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4E40D3" w:rsidRPr="004E40D3">
              <w:rPr>
                <w:rFonts w:ascii="Times New Roman" w:hAnsi="Times New Roman"/>
                <w:sz w:val="24"/>
                <w:szCs w:val="24"/>
              </w:rPr>
              <w:t xml:space="preserve">На официальном сайте города www.nabchelny.ru размещены: </w:t>
            </w:r>
          </w:p>
          <w:p w:rsidR="004E40D3" w:rsidRPr="004E40D3" w:rsidRDefault="004E40D3" w:rsidP="004E40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0D3">
              <w:rPr>
                <w:rFonts w:ascii="Times New Roman" w:hAnsi="Times New Roman"/>
                <w:sz w:val="24"/>
                <w:szCs w:val="24"/>
              </w:rPr>
              <w:t>- муниципальные правовые акты по вопросам организации муниципальной службы в муниципальном образовании город Набережные Челны, обеспечивающие соблюдение муниципальными служащими запретов и ограничений, установленных законодательством о противодействии коррупции;</w:t>
            </w:r>
          </w:p>
          <w:p w:rsidR="004E40D3" w:rsidRPr="004E40D3" w:rsidRDefault="004E40D3" w:rsidP="004E40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0D3">
              <w:rPr>
                <w:rFonts w:ascii="Times New Roman" w:hAnsi="Times New Roman"/>
                <w:sz w:val="24"/>
                <w:szCs w:val="24"/>
              </w:rPr>
              <w:t>- сведения о доходах, расходах об имуществе и обязательствах имущественного характера муниципальных служащих и членов их семей;</w:t>
            </w:r>
          </w:p>
          <w:p w:rsidR="004E40D3" w:rsidRPr="004E40D3" w:rsidRDefault="004E40D3" w:rsidP="004E40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0D3">
              <w:rPr>
                <w:rFonts w:ascii="Times New Roman" w:hAnsi="Times New Roman"/>
                <w:sz w:val="24"/>
                <w:szCs w:val="24"/>
              </w:rPr>
              <w:t xml:space="preserve">- информация о работе комиссии по соблюдению требований к служебному </w:t>
            </w:r>
            <w:r w:rsidRPr="004E40D3">
              <w:rPr>
                <w:rFonts w:ascii="Times New Roman" w:hAnsi="Times New Roman"/>
                <w:sz w:val="24"/>
                <w:szCs w:val="24"/>
              </w:rPr>
              <w:lastRenderedPageBreak/>
              <w:t>поведению муниципальных служащих и урегулированию конфликта интересов в муниципальном образовании город Набережные Челны.</w:t>
            </w:r>
          </w:p>
          <w:p w:rsidR="004E40D3" w:rsidRPr="004E40D3" w:rsidRDefault="00A212D7" w:rsidP="004E40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4E40D3" w:rsidRPr="004E40D3">
              <w:rPr>
                <w:rFonts w:ascii="Times New Roman" w:hAnsi="Times New Roman"/>
                <w:sz w:val="24"/>
                <w:szCs w:val="24"/>
              </w:rPr>
              <w:t>Управлением персоналом и муниципальной службой Исполнительного комитета систематически обновляется стенд «Важно знать», содержащий:</w:t>
            </w:r>
          </w:p>
          <w:p w:rsidR="004E40D3" w:rsidRPr="004E40D3" w:rsidRDefault="004E40D3" w:rsidP="004E40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0D3">
              <w:rPr>
                <w:rFonts w:ascii="Times New Roman" w:hAnsi="Times New Roman"/>
                <w:sz w:val="24"/>
                <w:szCs w:val="24"/>
              </w:rPr>
              <w:t>- контактные телефоны должностных лиц, ответственных за профилактику коррупционных правонарушений и формы заявлений (уведомлений) для обращения в комиссию или к руководителю;</w:t>
            </w:r>
          </w:p>
          <w:p w:rsidR="004E40D3" w:rsidRPr="004E40D3" w:rsidRDefault="004E40D3" w:rsidP="004E40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0D3">
              <w:rPr>
                <w:rFonts w:ascii="Times New Roman" w:hAnsi="Times New Roman"/>
                <w:sz w:val="24"/>
                <w:szCs w:val="24"/>
              </w:rPr>
              <w:t>- Положение о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и состав указанной комиссии;</w:t>
            </w:r>
          </w:p>
          <w:p w:rsidR="004E40D3" w:rsidRPr="004E40D3" w:rsidRDefault="004E40D3" w:rsidP="004E40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0D3">
              <w:rPr>
                <w:rFonts w:ascii="Times New Roman" w:hAnsi="Times New Roman"/>
                <w:sz w:val="24"/>
                <w:szCs w:val="24"/>
              </w:rPr>
              <w:t xml:space="preserve"> - оперативная информация.</w:t>
            </w:r>
          </w:p>
          <w:p w:rsidR="004E40D3" w:rsidRPr="004E40D3" w:rsidRDefault="00A212D7" w:rsidP="004E40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4E40D3" w:rsidRPr="004E40D3">
              <w:rPr>
                <w:rFonts w:ascii="Times New Roman" w:hAnsi="Times New Roman"/>
                <w:sz w:val="24"/>
                <w:szCs w:val="24"/>
              </w:rPr>
              <w:t>Муниципальным служащим выдаются памятки с основными правами и обязанностями, ограничениями и запретами, связанными с нахождением на муниципальной службе.</w:t>
            </w:r>
          </w:p>
          <w:p w:rsidR="00B4093E" w:rsidRDefault="00A212D7" w:rsidP="004E40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4E40D3" w:rsidRPr="004E40D3">
              <w:rPr>
                <w:rFonts w:ascii="Times New Roman" w:hAnsi="Times New Roman"/>
                <w:sz w:val="24"/>
                <w:szCs w:val="24"/>
              </w:rPr>
              <w:t>В феврале 2026 года управлением персоналом и муниципальной службой Исполнительного комитета было организовано семинар-совещание для муниципальных служащих и руководителей муниципальных учреждений с участием помощника Прокурора города по вопросам представления справок о доходах, расходах, об имуществе и обязательствах имущественного характера и заполнения соответствующей формы справки; о типичных ошибках, допускаемых муниципальными служащими.</w:t>
            </w:r>
          </w:p>
          <w:p w:rsidR="00A175B2" w:rsidRPr="00A765BC" w:rsidRDefault="00A175B2" w:rsidP="004E40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53F" w:rsidRPr="00A765BC" w:rsidTr="00A175B2">
        <w:trPr>
          <w:trHeight w:val="1851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3.8. Рассмотрение отчетов о реализации программ противодействия коррупции на заседаниях общественных советов органов публичной власти в Республике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Default="00282097" w:rsidP="00B4093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197">
              <w:rPr>
                <w:rFonts w:ascii="Times New Roman" w:hAnsi="Times New Roman"/>
                <w:sz w:val="24"/>
                <w:szCs w:val="24"/>
              </w:rPr>
              <w:t>Рассмотрение отчета о реализации програ</w:t>
            </w:r>
            <w:r w:rsidR="00753310" w:rsidRPr="000A7197">
              <w:rPr>
                <w:rFonts w:ascii="Times New Roman" w:hAnsi="Times New Roman"/>
                <w:sz w:val="24"/>
                <w:szCs w:val="24"/>
              </w:rPr>
              <w:t>мм</w:t>
            </w:r>
            <w:r w:rsidR="00B4093E" w:rsidRPr="000A7197">
              <w:rPr>
                <w:rFonts w:ascii="Times New Roman" w:hAnsi="Times New Roman"/>
                <w:sz w:val="24"/>
                <w:szCs w:val="24"/>
              </w:rPr>
              <w:t>ы</w:t>
            </w:r>
            <w:r w:rsidR="00753310" w:rsidRPr="000A7197">
              <w:rPr>
                <w:rFonts w:ascii="Times New Roman" w:hAnsi="Times New Roman"/>
                <w:sz w:val="24"/>
                <w:szCs w:val="24"/>
              </w:rPr>
              <w:t xml:space="preserve"> противодействия коррупции </w:t>
            </w:r>
            <w:r w:rsidRPr="000A7197">
              <w:rPr>
                <w:rFonts w:ascii="Times New Roman" w:hAnsi="Times New Roman"/>
                <w:sz w:val="24"/>
                <w:szCs w:val="24"/>
              </w:rPr>
              <w:t>состоялось</w:t>
            </w:r>
            <w:r w:rsidR="00B4093E" w:rsidRPr="000A7197">
              <w:rPr>
                <w:rFonts w:ascii="Times New Roman" w:hAnsi="Times New Roman"/>
                <w:sz w:val="24"/>
                <w:szCs w:val="24"/>
              </w:rPr>
              <w:t xml:space="preserve"> на заседании постоянной комиссии по регламенту, правопорядку и вопросам обеспечения безопасности населения, на котором с докладом перед депутатами и приглашёнными выступил помощник Мэра по вопросам противодействия коррупции, помощник прокурора города и начальник Управления МВД России по г. Набережные Челны. </w:t>
            </w:r>
          </w:p>
          <w:p w:rsidR="00A175B2" w:rsidRPr="000A7197" w:rsidRDefault="00A175B2" w:rsidP="00B4093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53F" w:rsidRPr="00A765BC">
        <w:trPr>
          <w:trHeight w:val="623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Задача 4. Обеспечение открытости, доступности для населения деятельности органов публичной власти в Республике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F2553F" w:rsidRPr="00A765BC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4.2. Обеспечение функционирования в органах публичной власти в Республике Татарстан 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0A7197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197">
              <w:rPr>
                <w:rFonts w:ascii="Times New Roman" w:hAnsi="Times New Roman"/>
                <w:sz w:val="24"/>
                <w:szCs w:val="24"/>
                <w:lang w:eastAsia="ru-RU"/>
              </w:rPr>
              <w:t>На официальном сайте города Набережные Челны в разделе «Полезная информация» размещена Интернет-приемная.</w:t>
            </w:r>
          </w:p>
          <w:p w:rsidR="00DA065A" w:rsidRPr="000A7197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197">
              <w:rPr>
                <w:rFonts w:ascii="Times New Roman" w:hAnsi="Times New Roman"/>
                <w:sz w:val="24"/>
                <w:szCs w:val="24"/>
                <w:lang w:eastAsia="ru-RU"/>
              </w:rPr>
              <w:t>В учреждениях образования, молодежных центрах и спортивн</w:t>
            </w:r>
            <w:r w:rsidR="00F51CF6" w:rsidRPr="000A7197">
              <w:rPr>
                <w:rFonts w:ascii="Times New Roman" w:hAnsi="Times New Roman"/>
                <w:sz w:val="24"/>
                <w:szCs w:val="24"/>
                <w:lang w:eastAsia="ru-RU"/>
              </w:rPr>
              <w:t>ых учреждениях города работают телефоны доверия</w:t>
            </w:r>
            <w:r w:rsidRPr="000A71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(горячей линии); установлены ящики для обращений, ведется работа по выявлению причин и условий возникновения правонарушений.  Определены дни приема по личным вопросам администрациями учреждений.</w:t>
            </w:r>
          </w:p>
          <w:p w:rsidR="00DA065A" w:rsidRPr="000A7197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197">
              <w:rPr>
                <w:rFonts w:ascii="Times New Roman" w:hAnsi="Times New Roman"/>
                <w:sz w:val="24"/>
                <w:szCs w:val="24"/>
                <w:lang w:eastAsia="ru-RU"/>
              </w:rPr>
              <w:t>На официальном сайте города в разделе «Противодействие коррупции» указан телефон доверия, по которому могут обратиться все желающие. Регламент работы телефона доверия размещен на официальном сайте города. В отчетном периоде звонков не поступало.</w:t>
            </w:r>
          </w:p>
        </w:tc>
      </w:tr>
      <w:tr w:rsidR="00F2553F" w:rsidRPr="00A765BC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4.3. Проведение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0A7197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197">
              <w:rPr>
                <w:rFonts w:ascii="Times New Roman" w:hAnsi="Times New Roman"/>
                <w:sz w:val="24"/>
                <w:szCs w:val="24"/>
                <w:lang w:eastAsia="ru-RU"/>
              </w:rPr>
              <w:t>В муниципальном образовании город Набережные Челны проводится ежеквартальный анализ поступающих обращений граждан на предмет наличия информации о фактах коррупции со стороны муниципальных служащих, а также в СМИ. За отчетный период сообщения о проявлениях коррупции на телефон доверия не поступали и  в социальных сетях не размещались.</w:t>
            </w:r>
          </w:p>
        </w:tc>
      </w:tr>
      <w:tr w:rsidR="00F2553F" w:rsidRPr="00A765BC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4.4 Оформление и актуализация специальных информационных стендов, разделов «Противодействие коррупции» официальных сайтов органов публичной власти в Республике Татарстан и иные формы предоставления информации антикоррупционного содержания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0D3" w:rsidRPr="004E40D3" w:rsidRDefault="004E40D3" w:rsidP="004E40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0D3">
              <w:rPr>
                <w:rFonts w:ascii="Times New Roman" w:hAnsi="Times New Roman"/>
                <w:sz w:val="24"/>
                <w:szCs w:val="24"/>
              </w:rPr>
              <w:t>Управлением персоналом и муниципальной службой Исполнительного комитета систематически обновляется стенд «Важно знать», содержащий:</w:t>
            </w:r>
          </w:p>
          <w:p w:rsidR="004E40D3" w:rsidRPr="004E40D3" w:rsidRDefault="004E40D3" w:rsidP="004E40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0D3">
              <w:rPr>
                <w:rFonts w:ascii="Times New Roman" w:hAnsi="Times New Roman"/>
                <w:sz w:val="24"/>
                <w:szCs w:val="24"/>
              </w:rPr>
              <w:t>- контактные телефоны должностных лиц, ответственных за профилактику коррупционных правонарушений и формы заявлений (уведомлений) для обращения в комиссию или руководителю;</w:t>
            </w:r>
          </w:p>
          <w:p w:rsidR="004E40D3" w:rsidRPr="004E40D3" w:rsidRDefault="004E40D3" w:rsidP="004E40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0D3">
              <w:rPr>
                <w:rFonts w:ascii="Times New Roman" w:hAnsi="Times New Roman"/>
                <w:sz w:val="24"/>
                <w:szCs w:val="24"/>
              </w:rPr>
              <w:t>- Положение о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и состав указанной комиссии;</w:t>
            </w:r>
          </w:p>
          <w:p w:rsidR="00DA065A" w:rsidRPr="00A765BC" w:rsidRDefault="004E40D3" w:rsidP="004E40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0D3">
              <w:rPr>
                <w:rFonts w:ascii="Times New Roman" w:hAnsi="Times New Roman"/>
                <w:sz w:val="24"/>
                <w:szCs w:val="24"/>
              </w:rPr>
              <w:t xml:space="preserve"> - оперативную информацию.</w:t>
            </w:r>
          </w:p>
        </w:tc>
      </w:tr>
      <w:tr w:rsidR="00F2553F" w:rsidRPr="00A765BC">
        <w:trPr>
          <w:trHeight w:val="601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Задача 5.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F2553F" w:rsidRPr="00A765BC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5.2.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0A7197" w:rsidRDefault="00282097" w:rsidP="00F2553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197">
              <w:rPr>
                <w:rFonts w:ascii="Times New Roman" w:hAnsi="Times New Roman"/>
                <w:sz w:val="24"/>
                <w:szCs w:val="24"/>
              </w:rPr>
              <w:t>В муниципальном образовании город Набережные Челны закупки товаров, работ, услуг для муниципальных нужд осуществляются в порядке,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F2553F" w:rsidRPr="00A765BC">
        <w:trPr>
          <w:trHeight w:val="376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Задача 8. Усиление мер по минимизации бытовой коррупции</w:t>
            </w:r>
          </w:p>
        </w:tc>
      </w:tr>
      <w:tr w:rsidR="00F2553F" w:rsidRPr="00A765BC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8.4. Проведение мониторинга обращений граждан о проявлениях коррупции в социально-экономических отраслях жизнедеятельности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175B2" w:rsidRDefault="00282097" w:rsidP="005315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5B2">
              <w:rPr>
                <w:rFonts w:ascii="Times New Roman" w:hAnsi="Times New Roman"/>
                <w:sz w:val="24"/>
                <w:szCs w:val="24"/>
              </w:rPr>
              <w:t>Мониторинг обращений граждан о проявлениях коррупции в социально-экономических отраслях жизнедеятельности ведется постоянно. В отчетный период обращений граждан, носящих коррупционный характер, не поступало.</w:t>
            </w:r>
          </w:p>
        </w:tc>
      </w:tr>
      <w:tr w:rsidR="00F2553F" w:rsidRPr="00A765BC" w:rsidTr="005D7E3C">
        <w:trPr>
          <w:trHeight w:val="688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8.8. 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0D3" w:rsidRPr="004E40D3" w:rsidRDefault="004E40D3" w:rsidP="004E40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0D3">
              <w:rPr>
                <w:rFonts w:ascii="Times New Roman" w:hAnsi="Times New Roman"/>
                <w:sz w:val="24"/>
                <w:szCs w:val="24"/>
              </w:rPr>
              <w:t>Контроль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осуществляется систематически.</w:t>
            </w:r>
          </w:p>
          <w:p w:rsidR="00DA065A" w:rsidRPr="00A765BC" w:rsidRDefault="004E40D3" w:rsidP="004E40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0D3">
              <w:rPr>
                <w:rFonts w:ascii="Times New Roman" w:hAnsi="Times New Roman"/>
                <w:sz w:val="24"/>
                <w:szCs w:val="24"/>
              </w:rPr>
              <w:t>Комиссией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за 1 квартал 2026 года рассмотрено 4 материала в отношении муниципальных служащих о несоблюдении запретов, ограничений и требований, установленных в целях противодействия коррупции (по представлению прокуратуры), в отношении трех муниципальных служащих применена конкретная мера дисциплинарной ответственности.</w:t>
            </w:r>
          </w:p>
        </w:tc>
      </w:tr>
      <w:tr w:rsidR="00F2553F" w:rsidRPr="00F2553F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8.9. Осуществление контроля за соблюдением лицами, замещающими должности государственной гражданской службы Республики Татарстан и муниципальной службы в Республике Татарстан, требований </w:t>
            </w:r>
            <w:hyperlink r:id="rId10" w:anchor="/document/12164203/entry/0" w:history="1">
              <w:r w:rsidRPr="00A765BC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законодательства</w:t>
              </w:r>
            </w:hyperlink>
            <w:r w:rsidRPr="00A765BC">
              <w:rPr>
                <w:rFonts w:ascii="Times New Roman" w:hAnsi="Times New Roman"/>
                <w:sz w:val="24"/>
                <w:szCs w:val="24"/>
              </w:rPr>
              <w:t> 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A765BC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5BC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0D3" w:rsidRPr="004E40D3" w:rsidRDefault="004E40D3" w:rsidP="004E40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0D3">
              <w:rPr>
                <w:rFonts w:ascii="Times New Roman" w:hAnsi="Times New Roman"/>
                <w:sz w:val="24"/>
                <w:szCs w:val="24"/>
              </w:rPr>
              <w:t>Контроль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осуществляется систематически.</w:t>
            </w:r>
          </w:p>
          <w:p w:rsidR="00DA065A" w:rsidRPr="00A765BC" w:rsidRDefault="004E40D3" w:rsidP="004E40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0D3">
              <w:rPr>
                <w:rFonts w:ascii="Times New Roman" w:hAnsi="Times New Roman"/>
                <w:sz w:val="24"/>
                <w:szCs w:val="24"/>
              </w:rPr>
              <w:t>Комиссией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за 1 квартал 2026 года было рекомендовано применить конкретную меру ответственности за несоблюдение законодательства о муниципальной службе и противодействия коррупции в отношении трех муниципальных служащих.</w:t>
            </w:r>
          </w:p>
        </w:tc>
      </w:tr>
    </w:tbl>
    <w:p w:rsidR="00DA065A" w:rsidRPr="00F2553F" w:rsidRDefault="00DA065A" w:rsidP="00F2553F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A065A" w:rsidRPr="00F2553F">
      <w:pgSz w:w="16838" w:h="11906" w:orient="landscape"/>
      <w:pgMar w:top="1134" w:right="567" w:bottom="1134" w:left="567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0E1C"/>
    <w:multiLevelType w:val="multilevel"/>
    <w:tmpl w:val="FCFE58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330AA9"/>
    <w:multiLevelType w:val="multilevel"/>
    <w:tmpl w:val="36D84B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65A"/>
    <w:rsid w:val="00087A8B"/>
    <w:rsid w:val="000A7197"/>
    <w:rsid w:val="000D7422"/>
    <w:rsid w:val="00142A03"/>
    <w:rsid w:val="00282097"/>
    <w:rsid w:val="00374655"/>
    <w:rsid w:val="004E40D3"/>
    <w:rsid w:val="005315F0"/>
    <w:rsid w:val="00540864"/>
    <w:rsid w:val="00581384"/>
    <w:rsid w:val="005D2271"/>
    <w:rsid w:val="005D7E3C"/>
    <w:rsid w:val="007154C5"/>
    <w:rsid w:val="00753310"/>
    <w:rsid w:val="00943B03"/>
    <w:rsid w:val="00950AE6"/>
    <w:rsid w:val="00981D52"/>
    <w:rsid w:val="009C0D4C"/>
    <w:rsid w:val="009D756E"/>
    <w:rsid w:val="00A175B2"/>
    <w:rsid w:val="00A212D7"/>
    <w:rsid w:val="00A765BC"/>
    <w:rsid w:val="00AC0F79"/>
    <w:rsid w:val="00B4093E"/>
    <w:rsid w:val="00BF2A58"/>
    <w:rsid w:val="00CE1154"/>
    <w:rsid w:val="00DA065A"/>
    <w:rsid w:val="00F20E4F"/>
    <w:rsid w:val="00F2553F"/>
    <w:rsid w:val="00F51CF6"/>
    <w:rsid w:val="00FC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D3B9A-15E9-4D06-8D0D-9E714842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NSimSun" w:hAnsi="PT Astra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Calibri" w:hAnsi="Times New Roman" w:cs="Times New Roman"/>
      <w:color w:val="000000"/>
      <w:sz w:val="20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hAnsi="Times New Roman" w:cs="Times New Roman"/>
    </w:rPr>
  </w:style>
  <w:style w:type="character" w:customStyle="1" w:styleId="WW8Num18z0">
    <w:name w:val="WW8Num18z0"/>
    <w:qFormat/>
    <w:rPr>
      <w:sz w:val="24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sz w:val="24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6z0">
    <w:name w:val="WW8Num26z0"/>
    <w:qFormat/>
    <w:rPr>
      <w:sz w:val="24"/>
    </w:rPr>
  </w:style>
  <w:style w:type="character" w:customStyle="1" w:styleId="WW8Num26z1">
    <w:name w:val="WW8Num26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Times New Roman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St14z0">
    <w:name w:val="WW8NumSt14z0"/>
    <w:qFormat/>
    <w:rPr>
      <w:rFonts w:ascii="Symbol" w:hAnsi="Symbol" w:cs="Symbol"/>
    </w:rPr>
  </w:style>
  <w:style w:type="character" w:customStyle="1" w:styleId="30">
    <w:name w:val="Основной текст 3 Знак"/>
    <w:qFormat/>
    <w:rPr>
      <w:rFonts w:ascii="Times New Roman" w:eastAsia="Times New Roman" w:hAnsi="Times New Roman" w:cs="Times New Roman"/>
      <w:b/>
      <w:i/>
      <w:sz w:val="28"/>
      <w:szCs w:val="24"/>
      <w:u w:val="single"/>
    </w:rPr>
  </w:style>
  <w:style w:type="character" w:customStyle="1" w:styleId="2">
    <w:name w:val="Основной текст с отступом 2 Знак"/>
    <w:basedOn w:val="a1"/>
    <w:qFormat/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32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Основной текст 2 Знак"/>
    <w:basedOn w:val="a1"/>
    <w:qFormat/>
  </w:style>
  <w:style w:type="character" w:customStyle="1" w:styleId="a4">
    <w:name w:val="Цветовое выделение"/>
    <w:qFormat/>
    <w:rPr>
      <w:b/>
      <w:color w:val="000080"/>
    </w:rPr>
  </w:style>
  <w:style w:type="character" w:customStyle="1" w:styleId="a5">
    <w:name w:val="Название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1"/>
    <w:qFormat/>
  </w:style>
  <w:style w:type="character" w:customStyle="1" w:styleId="a7">
    <w:name w:val="Нижний колонтитул Знак"/>
    <w:basedOn w:val="a1"/>
    <w:qFormat/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16"/>
      <w:szCs w:val="16"/>
    </w:rPr>
  </w:style>
  <w:style w:type="character" w:customStyle="1" w:styleId="a9">
    <w:name w:val="Основной текст с отступом Знак"/>
    <w:basedOn w:val="a1"/>
    <w:qFormat/>
  </w:style>
  <w:style w:type="character" w:styleId="aa">
    <w:name w:val="Strong"/>
    <w:uiPriority w:val="22"/>
    <w:qFormat/>
    <w:rPr>
      <w:b/>
      <w:bCs/>
    </w:rPr>
  </w:style>
  <w:style w:type="character" w:customStyle="1" w:styleId="ab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ad">
    <w:name w:val="Текст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e">
    <w:name w:val="Символ сноски"/>
    <w:qFormat/>
    <w:rPr>
      <w:vertAlign w:val="superscript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6"/>
      <w:szCs w:val="26"/>
    </w:rPr>
  </w:style>
  <w:style w:type="character" w:styleId="af">
    <w:name w:val="Hyperlink"/>
    <w:rPr>
      <w:color w:val="0000FF"/>
      <w:u w:val="single"/>
    </w:rPr>
  </w:style>
  <w:style w:type="character" w:customStyle="1" w:styleId="af0">
    <w:name w:val="Гипертекстовая ссылка"/>
    <w:qFormat/>
    <w:rPr>
      <w:rFonts w:cs="Times New Roman"/>
      <w:b/>
      <w:bCs/>
      <w:color w:val="008000"/>
    </w:rPr>
  </w:style>
  <w:style w:type="character" w:styleId="af1">
    <w:name w:val="page number"/>
    <w:basedOn w:val="a1"/>
    <w:qFormat/>
  </w:style>
  <w:style w:type="character" w:styleId="af2">
    <w:name w:val="annotation reference"/>
    <w:qFormat/>
    <w:rPr>
      <w:sz w:val="16"/>
      <w:szCs w:val="16"/>
    </w:rPr>
  </w:style>
  <w:style w:type="character" w:customStyle="1" w:styleId="af3">
    <w:name w:val="Текст примечания Знак"/>
    <w:qFormat/>
    <w:rPr>
      <w:sz w:val="20"/>
      <w:szCs w:val="20"/>
    </w:rPr>
  </w:style>
  <w:style w:type="character" w:customStyle="1" w:styleId="af4">
    <w:name w:val="Тема примечания Знак"/>
    <w:qFormat/>
    <w:rPr>
      <w:b/>
      <w:bCs/>
      <w:sz w:val="20"/>
      <w:szCs w:val="20"/>
    </w:rPr>
  </w:style>
  <w:style w:type="paragraph" w:styleId="af5">
    <w:name w:val="Title"/>
    <w:basedOn w:val="a"/>
    <w:next w:val="a0"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paragraph" w:styleId="a0">
    <w:name w:val="Body Text"/>
    <w:basedOn w:val="a"/>
    <w:link w:val="af6"/>
    <w:pPr>
      <w:spacing w:after="140"/>
    </w:pPr>
  </w:style>
  <w:style w:type="paragraph" w:styleId="af7">
    <w:name w:val="List"/>
    <w:basedOn w:val="a0"/>
    <w:rPr>
      <w:rFonts w:ascii="PT Astra Serif" w:hAnsi="PT Astra Serif" w:cs="Mangal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9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33">
    <w:name w:val="Body Text 3"/>
    <w:basedOn w:val="a"/>
    <w:qFormat/>
    <w:pPr>
      <w:keepNext/>
      <w:spacing w:after="0" w:line="240" w:lineRule="auto"/>
      <w:jc w:val="both"/>
    </w:pPr>
    <w:rPr>
      <w:rFonts w:ascii="Times New Roman" w:eastAsia="Times New Roman" w:hAnsi="Times New Roman"/>
      <w:b/>
      <w:i/>
      <w:sz w:val="28"/>
      <w:szCs w:val="24"/>
      <w:u w:val="single"/>
    </w:rPr>
  </w:style>
  <w:style w:type="paragraph" w:customStyle="1" w:styleId="ConsPlusCell">
    <w:name w:val="ConsPlusCell"/>
    <w:qFormat/>
    <w:pPr>
      <w:widowControl w:val="0"/>
    </w:pPr>
    <w:rPr>
      <w:rFonts w:ascii="Calibri" w:eastAsia="Times New Roman" w:hAnsi="Calibri" w:cs="Calibri"/>
      <w:sz w:val="22"/>
      <w:szCs w:val="22"/>
      <w:lang w:bidi="ar-SA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bCs/>
      <w:sz w:val="22"/>
      <w:szCs w:val="22"/>
      <w:lang w:bidi="ar-SA"/>
    </w:rPr>
  </w:style>
  <w:style w:type="paragraph" w:customStyle="1" w:styleId="afa">
    <w:name w:val="Прижатый влево"/>
    <w:basedOn w:val="a"/>
    <w:next w:val="a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22">
    <w:name w:val="Body Text 2"/>
    <w:basedOn w:val="a"/>
    <w:qFormat/>
    <w:pPr>
      <w:spacing w:after="120" w:line="480" w:lineRule="auto"/>
    </w:pPr>
  </w:style>
  <w:style w:type="paragraph" w:customStyle="1" w:styleId="afb">
    <w:name w:val="Нормальный (таблица)"/>
    <w:basedOn w:val="a"/>
    <w:next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c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d">
    <w:name w:val="header"/>
    <w:basedOn w:val="a"/>
    <w:pPr>
      <w:spacing w:after="0" w:line="240" w:lineRule="auto"/>
    </w:pPr>
  </w:style>
  <w:style w:type="paragraph" w:styleId="afe">
    <w:name w:val="footer"/>
    <w:basedOn w:val="a"/>
    <w:pPr>
      <w:spacing w:after="0" w:line="240" w:lineRule="auto"/>
    </w:pPr>
  </w:style>
  <w:style w:type="paragraph" w:styleId="aff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aff0">
    <w:name w:val="Абзац с отсуп"/>
    <w:basedOn w:val="a"/>
    <w:qFormat/>
    <w:pPr>
      <w:spacing w:before="120" w:after="0" w:line="360" w:lineRule="exact"/>
      <w:ind w:firstLine="720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11">
    <w:name w:val="Стиль1"/>
    <w:basedOn w:val="a"/>
    <w:qFormat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aff1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2">
    <w:name w:val="List Paragraph"/>
    <w:basedOn w:val="a"/>
    <w:qFormat/>
    <w:pPr>
      <w:ind w:left="720"/>
      <w:contextualSpacing/>
    </w:pPr>
    <w:rPr>
      <w:rFonts w:eastAsia="Times New Roman"/>
    </w:rPr>
  </w:style>
  <w:style w:type="paragraph" w:styleId="aff3">
    <w:name w:val="Body Text Indent"/>
    <w:basedOn w:val="a"/>
    <w:pPr>
      <w:spacing w:after="120"/>
      <w:ind w:left="283"/>
    </w:pPr>
  </w:style>
  <w:style w:type="paragraph" w:customStyle="1" w:styleId="NormalWeb1">
    <w:name w:val="Normal (Web)1"/>
    <w:basedOn w:val="a"/>
    <w:qFormat/>
    <w:pPr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Абзац списка1"/>
    <w:basedOn w:val="a"/>
    <w:qFormat/>
    <w:pPr>
      <w:ind w:left="720"/>
      <w:contextualSpacing/>
    </w:pPr>
    <w:rPr>
      <w:rFonts w:eastAsia="Times New Roman"/>
    </w:rPr>
  </w:style>
  <w:style w:type="paragraph" w:customStyle="1" w:styleId="Iauiue">
    <w:name w:val="Iau?iue"/>
    <w:qFormat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szCs w:val="22"/>
      <w:lang w:bidi="ar-SA"/>
    </w:rPr>
  </w:style>
  <w:style w:type="paragraph" w:styleId="aff4">
    <w:name w:val="end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5">
    <w:name w:val="foot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3">
    <w:name w:val="1"/>
    <w:basedOn w:val="a"/>
    <w:qFormat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6">
    <w:name w:val="Знак Знак Знак Знак Знак Знак"/>
    <w:basedOn w:val="a"/>
    <w:qFormat/>
    <w:pPr>
      <w:spacing w:before="280" w:after="28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styleId="aff7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f8">
    <w:name w:val="annotation subject"/>
    <w:basedOn w:val="aff7"/>
    <w:next w:val="aff7"/>
    <w:qFormat/>
    <w:rPr>
      <w:b/>
      <w:bCs/>
    </w:rPr>
  </w:style>
  <w:style w:type="paragraph" w:customStyle="1" w:styleId="Style6">
    <w:name w:val="Style6"/>
    <w:basedOn w:val="a"/>
    <w:qFormat/>
    <w:pPr>
      <w:widowControl w:val="0"/>
      <w:spacing w:after="0" w:line="484" w:lineRule="exact"/>
      <w:ind w:firstLine="71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affb">
    <w:name w:val="Содержимое врезки"/>
    <w:basedOn w:val="a"/>
    <w:qFormat/>
  </w:style>
  <w:style w:type="numbering" w:customStyle="1" w:styleId="WW8Num1">
    <w:name w:val="WW8Num1"/>
    <w:qFormat/>
  </w:style>
  <w:style w:type="character" w:customStyle="1" w:styleId="af6">
    <w:name w:val="Основной текст Знак"/>
    <w:basedOn w:val="a1"/>
    <w:link w:val="a0"/>
    <w:rsid w:val="00BF2A58"/>
    <w:rPr>
      <w:rFonts w:ascii="Calibri" w:eastAsia="Calibri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atarstan.ru/regulatio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A8A9E-10BF-4403-8295-611A3C656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3227</Words>
  <Characters>18398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Наталья</dc:creator>
  <dc:description/>
  <cp:lastModifiedBy>admin</cp:lastModifiedBy>
  <cp:revision>2</cp:revision>
  <cp:lastPrinted>2026-03-30T08:42:00Z</cp:lastPrinted>
  <dcterms:created xsi:type="dcterms:W3CDTF">2026-04-02T06:47:00Z</dcterms:created>
  <dcterms:modified xsi:type="dcterms:W3CDTF">2026-04-02T06:47:00Z</dcterms:modified>
  <dc:language>ru-RU</dc:language>
</cp:coreProperties>
</file>