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BA" w:rsidRPr="00B6439E" w:rsidRDefault="002754BA" w:rsidP="002754BA">
      <w:pPr>
        <w:pStyle w:val="a3"/>
        <w:shd w:val="clear" w:color="auto" w:fill="FFFFFF"/>
        <w:spacing w:before="0" w:beforeAutospacing="0" w:after="0" w:afterAutospacing="0"/>
        <w:ind w:firstLine="708"/>
        <w:jc w:val="center"/>
        <w:rPr>
          <w:b/>
          <w:sz w:val="28"/>
          <w:szCs w:val="28"/>
        </w:rPr>
      </w:pPr>
      <w:r w:rsidRPr="00B6439E">
        <w:rPr>
          <w:b/>
          <w:sz w:val="28"/>
          <w:szCs w:val="28"/>
        </w:rPr>
        <w:t>Информация</w:t>
      </w:r>
    </w:p>
    <w:p w:rsidR="0083112D" w:rsidRPr="00B6439E" w:rsidRDefault="002754BA" w:rsidP="002754BA">
      <w:pPr>
        <w:pStyle w:val="a3"/>
        <w:shd w:val="clear" w:color="auto" w:fill="FFFFFF"/>
        <w:spacing w:before="0" w:beforeAutospacing="0" w:after="0" w:afterAutospacing="0"/>
        <w:ind w:firstLine="708"/>
        <w:jc w:val="center"/>
        <w:rPr>
          <w:b/>
          <w:sz w:val="28"/>
          <w:szCs w:val="28"/>
        </w:rPr>
      </w:pPr>
      <w:r w:rsidRPr="00B6439E">
        <w:rPr>
          <w:b/>
          <w:sz w:val="28"/>
          <w:szCs w:val="28"/>
        </w:rPr>
        <w:t xml:space="preserve">о реализации национальных проектов </w:t>
      </w:r>
    </w:p>
    <w:p w:rsidR="008D5E30" w:rsidRDefault="002754BA" w:rsidP="00761BAC">
      <w:pPr>
        <w:pStyle w:val="a3"/>
        <w:shd w:val="clear" w:color="auto" w:fill="FFFFFF"/>
        <w:spacing w:before="0" w:beforeAutospacing="0" w:after="0" w:afterAutospacing="0"/>
        <w:ind w:firstLine="708"/>
        <w:jc w:val="center"/>
        <w:rPr>
          <w:b/>
          <w:sz w:val="28"/>
          <w:szCs w:val="28"/>
        </w:rPr>
      </w:pPr>
      <w:r w:rsidRPr="00B6439E">
        <w:rPr>
          <w:b/>
          <w:sz w:val="28"/>
          <w:szCs w:val="28"/>
        </w:rPr>
        <w:t xml:space="preserve">в городе Набережные Челны </w:t>
      </w:r>
    </w:p>
    <w:p w:rsidR="00EA697D" w:rsidRPr="00B6439E" w:rsidRDefault="00EA697D" w:rsidP="00761BAC">
      <w:pPr>
        <w:pStyle w:val="a3"/>
        <w:shd w:val="clear" w:color="auto" w:fill="FFFFFF"/>
        <w:spacing w:before="0" w:beforeAutospacing="0" w:after="0" w:afterAutospacing="0"/>
        <w:ind w:firstLine="708"/>
        <w:jc w:val="center"/>
        <w:rPr>
          <w:b/>
          <w:sz w:val="28"/>
          <w:szCs w:val="28"/>
        </w:rPr>
      </w:pPr>
      <w:r>
        <w:rPr>
          <w:b/>
          <w:sz w:val="28"/>
          <w:szCs w:val="28"/>
        </w:rPr>
        <w:t>по состоянию на 01.01.2020</w:t>
      </w:r>
      <w:bookmarkStart w:id="0" w:name="_GoBack"/>
      <w:bookmarkEnd w:id="0"/>
      <w:r>
        <w:rPr>
          <w:b/>
          <w:sz w:val="28"/>
          <w:szCs w:val="28"/>
        </w:rPr>
        <w:t xml:space="preserve"> </w:t>
      </w:r>
    </w:p>
    <w:p w:rsidR="00F90620" w:rsidRPr="00B6439E" w:rsidRDefault="00F90620" w:rsidP="008D5E30">
      <w:pPr>
        <w:pStyle w:val="a4"/>
        <w:spacing w:after="0" w:line="240" w:lineRule="auto"/>
        <w:ind w:left="0" w:firstLine="709"/>
        <w:jc w:val="both"/>
        <w:rPr>
          <w:rFonts w:ascii="Times New Roman" w:hAnsi="Times New Roman" w:cs="Times New Roman"/>
          <w:sz w:val="28"/>
          <w:szCs w:val="28"/>
        </w:rPr>
      </w:pPr>
    </w:p>
    <w:p w:rsidR="002E30F0" w:rsidRPr="00B6439E" w:rsidRDefault="002E30F0" w:rsidP="008D5E30">
      <w:pPr>
        <w:pStyle w:val="a4"/>
        <w:spacing w:after="0" w:line="240" w:lineRule="auto"/>
        <w:ind w:left="0" w:firstLine="709"/>
        <w:jc w:val="both"/>
        <w:rPr>
          <w:rFonts w:ascii="Times New Roman" w:hAnsi="Times New Roman" w:cs="Times New Roman"/>
          <w:sz w:val="28"/>
          <w:szCs w:val="28"/>
        </w:rPr>
      </w:pPr>
    </w:p>
    <w:p w:rsidR="002E30F0" w:rsidRPr="00B6439E" w:rsidRDefault="002E30F0" w:rsidP="002E30F0">
      <w:pPr>
        <w:tabs>
          <w:tab w:val="left" w:pos="1134"/>
        </w:tabs>
        <w:ind w:left="1068"/>
        <w:jc w:val="center"/>
        <w:rPr>
          <w:rFonts w:ascii="Times New Roman" w:eastAsia="Times New Roman" w:hAnsi="Times New Roman" w:cs="Times New Roman"/>
          <w:b/>
          <w:sz w:val="28"/>
          <w:szCs w:val="28"/>
          <w:lang w:eastAsia="ru-RU"/>
        </w:rPr>
      </w:pPr>
      <w:r w:rsidRPr="00B6439E">
        <w:rPr>
          <w:rFonts w:ascii="Times New Roman" w:eastAsia="Times New Roman" w:hAnsi="Times New Roman" w:cs="Times New Roman"/>
          <w:b/>
          <w:sz w:val="28"/>
          <w:szCs w:val="28"/>
          <w:lang w:eastAsia="ru-RU"/>
        </w:rPr>
        <w:t>1. Демография</w:t>
      </w:r>
    </w:p>
    <w:p w:rsidR="002E30F0" w:rsidRPr="00B6439E" w:rsidRDefault="002E30F0" w:rsidP="002E30F0">
      <w:pPr>
        <w:tabs>
          <w:tab w:val="left" w:pos="993"/>
        </w:tabs>
        <w:ind w:left="993" w:hanging="709"/>
        <w:jc w:val="both"/>
        <w:rPr>
          <w:rFonts w:ascii="Times New Roman" w:hAnsi="Times New Roman" w:cs="Times New Roman"/>
          <w:b/>
          <w:sz w:val="28"/>
          <w:szCs w:val="28"/>
        </w:rPr>
      </w:pPr>
      <w:r w:rsidRPr="00B6439E">
        <w:rPr>
          <w:rFonts w:ascii="Times New Roman" w:hAnsi="Times New Roman" w:cs="Times New Roman"/>
          <w:b/>
          <w:sz w:val="28"/>
          <w:szCs w:val="28"/>
        </w:rPr>
        <w:t>1.1. Региональный проект «Содействие занятости женщин – создание условий дошкольного образования для детей в возрасте до трех лет»</w:t>
      </w:r>
    </w:p>
    <w:p w:rsidR="002E30F0" w:rsidRPr="00B6439E" w:rsidRDefault="002E30F0" w:rsidP="008D5E30">
      <w:pPr>
        <w:pStyle w:val="a4"/>
        <w:spacing w:after="0" w:line="240" w:lineRule="auto"/>
        <w:ind w:left="0" w:firstLine="709"/>
        <w:jc w:val="both"/>
        <w:rPr>
          <w:rFonts w:ascii="Times New Roman" w:hAnsi="Times New Roman" w:cs="Times New Roman"/>
          <w:sz w:val="28"/>
          <w:szCs w:val="28"/>
        </w:rPr>
      </w:pPr>
    </w:p>
    <w:p w:rsidR="00D26321" w:rsidRPr="00B6439E" w:rsidRDefault="00686EBB" w:rsidP="008D5E30">
      <w:pPr>
        <w:pStyle w:val="a4"/>
        <w:spacing w:after="0" w:line="240" w:lineRule="auto"/>
        <w:ind w:left="0" w:firstLine="709"/>
        <w:jc w:val="both"/>
        <w:rPr>
          <w:rFonts w:ascii="Times New Roman" w:hAnsi="Times New Roman" w:cs="Times New Roman"/>
          <w:sz w:val="28"/>
          <w:szCs w:val="28"/>
        </w:rPr>
      </w:pPr>
      <w:r w:rsidRPr="00B6439E">
        <w:rPr>
          <w:rFonts w:ascii="Times New Roman" w:hAnsi="Times New Roman" w:cs="Times New Roman"/>
          <w:sz w:val="28"/>
          <w:szCs w:val="28"/>
        </w:rPr>
        <w:t>Набе</w:t>
      </w:r>
      <w:r w:rsidR="00FB5055" w:rsidRPr="00B6439E">
        <w:rPr>
          <w:rFonts w:ascii="Times New Roman" w:hAnsi="Times New Roman" w:cs="Times New Roman"/>
          <w:sz w:val="28"/>
          <w:szCs w:val="28"/>
        </w:rPr>
        <w:t xml:space="preserve">режные Челны один из динамично растущих городов республики. Только за последние 5 лет численность населения города увеличилась на </w:t>
      </w:r>
      <w:r w:rsidR="00311BEF" w:rsidRPr="00B6439E">
        <w:rPr>
          <w:rFonts w:ascii="Times New Roman" w:hAnsi="Times New Roman" w:cs="Times New Roman"/>
          <w:sz w:val="28"/>
          <w:szCs w:val="28"/>
        </w:rPr>
        <w:t>11,5</w:t>
      </w:r>
      <w:r w:rsidR="00FB5055" w:rsidRPr="00B6439E">
        <w:rPr>
          <w:rFonts w:ascii="Times New Roman" w:hAnsi="Times New Roman" w:cs="Times New Roman"/>
          <w:sz w:val="28"/>
          <w:szCs w:val="28"/>
        </w:rPr>
        <w:t xml:space="preserve"> тысяч человек.</w:t>
      </w:r>
      <w:r w:rsidRPr="00B6439E">
        <w:rPr>
          <w:rFonts w:ascii="Times New Roman" w:hAnsi="Times New Roman" w:cs="Times New Roman"/>
          <w:sz w:val="28"/>
          <w:szCs w:val="28"/>
        </w:rPr>
        <w:t xml:space="preserve"> </w:t>
      </w:r>
      <w:r w:rsidR="00FB5055" w:rsidRPr="00B6439E">
        <w:rPr>
          <w:rFonts w:ascii="Times New Roman" w:hAnsi="Times New Roman" w:cs="Times New Roman"/>
          <w:sz w:val="28"/>
          <w:szCs w:val="28"/>
        </w:rPr>
        <w:t>В Набережных Челнах е</w:t>
      </w:r>
      <w:r w:rsidRPr="00B6439E">
        <w:rPr>
          <w:rFonts w:ascii="Times New Roman" w:hAnsi="Times New Roman" w:cs="Times New Roman"/>
          <w:sz w:val="28"/>
          <w:szCs w:val="28"/>
        </w:rPr>
        <w:t xml:space="preserve">жегодно </w:t>
      </w:r>
      <w:r w:rsidR="00FB5055" w:rsidRPr="00B6439E">
        <w:rPr>
          <w:rFonts w:ascii="Times New Roman" w:hAnsi="Times New Roman" w:cs="Times New Roman"/>
          <w:sz w:val="28"/>
          <w:szCs w:val="28"/>
        </w:rPr>
        <w:t>рождается порядка 7,5</w:t>
      </w:r>
      <w:r w:rsidR="00311BEF" w:rsidRPr="00B6439E">
        <w:rPr>
          <w:rFonts w:ascii="Times New Roman" w:hAnsi="Times New Roman" w:cs="Times New Roman"/>
          <w:sz w:val="28"/>
          <w:szCs w:val="28"/>
        </w:rPr>
        <w:t xml:space="preserve"> </w:t>
      </w:r>
      <w:r w:rsidRPr="00B6439E">
        <w:rPr>
          <w:rFonts w:ascii="Times New Roman" w:hAnsi="Times New Roman" w:cs="Times New Roman"/>
          <w:sz w:val="28"/>
          <w:szCs w:val="28"/>
        </w:rPr>
        <w:t xml:space="preserve">тыс. </w:t>
      </w:r>
      <w:r w:rsidR="00FB5055" w:rsidRPr="00B6439E">
        <w:rPr>
          <w:rFonts w:ascii="Times New Roman" w:hAnsi="Times New Roman" w:cs="Times New Roman"/>
          <w:sz w:val="28"/>
          <w:szCs w:val="28"/>
        </w:rPr>
        <w:t>детей</w:t>
      </w:r>
      <w:r w:rsidRPr="00B6439E">
        <w:rPr>
          <w:rFonts w:ascii="Times New Roman" w:hAnsi="Times New Roman" w:cs="Times New Roman"/>
          <w:sz w:val="28"/>
          <w:szCs w:val="28"/>
        </w:rPr>
        <w:t xml:space="preserve">.  </w:t>
      </w:r>
      <w:r w:rsidR="00D26321" w:rsidRPr="00B6439E">
        <w:rPr>
          <w:rFonts w:ascii="Times New Roman" w:hAnsi="Times New Roman" w:cs="Times New Roman"/>
          <w:sz w:val="28"/>
          <w:szCs w:val="28"/>
        </w:rPr>
        <w:tab/>
      </w:r>
    </w:p>
    <w:p w:rsidR="00D26321" w:rsidRPr="00B6439E" w:rsidRDefault="00D26321" w:rsidP="008D5E30">
      <w:pPr>
        <w:pStyle w:val="a6"/>
        <w:ind w:firstLine="709"/>
        <w:rPr>
          <w:szCs w:val="28"/>
        </w:rPr>
      </w:pPr>
      <w:r w:rsidRPr="00B6439E">
        <w:rPr>
          <w:szCs w:val="28"/>
        </w:rPr>
        <w:t xml:space="preserve">В городе 126 </w:t>
      </w:r>
      <w:r w:rsidR="00886E03" w:rsidRPr="00B6439E">
        <w:rPr>
          <w:szCs w:val="28"/>
        </w:rPr>
        <w:t>детских садиков</w:t>
      </w:r>
      <w:r w:rsidRPr="00B6439E">
        <w:rPr>
          <w:szCs w:val="28"/>
        </w:rPr>
        <w:t xml:space="preserve">, в которых воспитывается 34 </w:t>
      </w:r>
      <w:r w:rsidR="00886E03" w:rsidRPr="00B6439E">
        <w:rPr>
          <w:szCs w:val="28"/>
        </w:rPr>
        <w:t>тыс.</w:t>
      </w:r>
      <w:r w:rsidRPr="00B6439E">
        <w:rPr>
          <w:szCs w:val="28"/>
        </w:rPr>
        <w:t xml:space="preserve"> детей. </w:t>
      </w:r>
    </w:p>
    <w:p w:rsidR="00D26321" w:rsidRPr="00B6439E" w:rsidRDefault="00D26321" w:rsidP="008D5E30">
      <w:pPr>
        <w:spacing w:after="0" w:line="240" w:lineRule="auto"/>
        <w:ind w:firstLine="709"/>
        <w:jc w:val="both"/>
        <w:rPr>
          <w:rFonts w:ascii="Times New Roman" w:hAnsi="Times New Roman" w:cs="Times New Roman"/>
          <w:sz w:val="28"/>
          <w:szCs w:val="28"/>
        </w:rPr>
      </w:pPr>
      <w:r w:rsidRPr="00B6439E">
        <w:rPr>
          <w:rFonts w:ascii="Times New Roman" w:hAnsi="Times New Roman" w:cs="Times New Roman"/>
          <w:sz w:val="28"/>
          <w:szCs w:val="28"/>
        </w:rPr>
        <w:t>На сегодняшний день охват дошкольным образо</w:t>
      </w:r>
      <w:r w:rsidR="00886E03" w:rsidRPr="00B6439E">
        <w:rPr>
          <w:rFonts w:ascii="Times New Roman" w:hAnsi="Times New Roman" w:cs="Times New Roman"/>
          <w:sz w:val="28"/>
          <w:szCs w:val="28"/>
        </w:rPr>
        <w:t>ванием от 1 года до 7 лет соста</w:t>
      </w:r>
      <w:r w:rsidR="00C21B09" w:rsidRPr="00B6439E">
        <w:rPr>
          <w:rFonts w:ascii="Times New Roman" w:hAnsi="Times New Roman" w:cs="Times New Roman"/>
          <w:sz w:val="28"/>
          <w:szCs w:val="28"/>
        </w:rPr>
        <w:t>в</w:t>
      </w:r>
      <w:r w:rsidR="00886E03" w:rsidRPr="00B6439E">
        <w:rPr>
          <w:rFonts w:ascii="Times New Roman" w:hAnsi="Times New Roman" w:cs="Times New Roman"/>
          <w:sz w:val="28"/>
          <w:szCs w:val="28"/>
        </w:rPr>
        <w:t>ляет</w:t>
      </w:r>
      <w:r w:rsidRPr="00B6439E">
        <w:rPr>
          <w:rFonts w:ascii="Times New Roman" w:hAnsi="Times New Roman" w:cs="Times New Roman"/>
          <w:sz w:val="28"/>
          <w:szCs w:val="28"/>
        </w:rPr>
        <w:t xml:space="preserve">: 71,2% </w:t>
      </w:r>
      <w:r w:rsidRPr="00B6439E">
        <w:rPr>
          <w:rFonts w:ascii="Times New Roman" w:hAnsi="Times New Roman" w:cs="Times New Roman"/>
          <w:i/>
          <w:sz w:val="28"/>
          <w:szCs w:val="28"/>
        </w:rPr>
        <w:t>(в 2018 г. – 70,3%).</w:t>
      </w:r>
      <w:r w:rsidRPr="00B6439E">
        <w:rPr>
          <w:rFonts w:ascii="Times New Roman" w:hAnsi="Times New Roman" w:cs="Times New Roman"/>
          <w:sz w:val="28"/>
          <w:szCs w:val="28"/>
        </w:rPr>
        <w:t xml:space="preserve"> </w:t>
      </w:r>
    </w:p>
    <w:p w:rsidR="00D26321" w:rsidRPr="00B6439E" w:rsidRDefault="00886E03" w:rsidP="008D5E30">
      <w:pPr>
        <w:spacing w:after="0" w:line="240" w:lineRule="auto"/>
        <w:ind w:firstLine="709"/>
        <w:jc w:val="both"/>
        <w:rPr>
          <w:rFonts w:ascii="Times New Roman" w:hAnsi="Times New Roman" w:cs="Times New Roman"/>
          <w:sz w:val="28"/>
          <w:szCs w:val="28"/>
        </w:rPr>
      </w:pPr>
      <w:r w:rsidRPr="00B6439E">
        <w:rPr>
          <w:rFonts w:ascii="Times New Roman" w:hAnsi="Times New Roman" w:cs="Times New Roman"/>
          <w:sz w:val="28"/>
          <w:szCs w:val="28"/>
        </w:rPr>
        <w:t>Д</w:t>
      </w:r>
      <w:r w:rsidR="00D26321" w:rsidRPr="00B6439E">
        <w:rPr>
          <w:rFonts w:ascii="Times New Roman" w:hAnsi="Times New Roman" w:cs="Times New Roman"/>
          <w:sz w:val="28"/>
          <w:szCs w:val="28"/>
        </w:rPr>
        <w:t xml:space="preserve">ети от 3 до 7 лет 100 % обеспечены местами в детских садах. </w:t>
      </w:r>
      <w:r w:rsidR="00D26321" w:rsidRPr="00B6439E">
        <w:rPr>
          <w:rFonts w:ascii="Times New Roman" w:eastAsia="Calibri" w:hAnsi="Times New Roman" w:cs="Times New Roman"/>
          <w:sz w:val="28"/>
          <w:szCs w:val="28"/>
        </w:rPr>
        <w:t xml:space="preserve">В 2019 году в дошкольные образовательные учреждения </w:t>
      </w:r>
      <w:r w:rsidR="00C21B09" w:rsidRPr="00B6439E">
        <w:rPr>
          <w:rFonts w:ascii="Times New Roman" w:eastAsia="Calibri" w:hAnsi="Times New Roman" w:cs="Times New Roman"/>
          <w:sz w:val="28"/>
          <w:szCs w:val="28"/>
        </w:rPr>
        <w:t xml:space="preserve">было </w:t>
      </w:r>
      <w:r w:rsidR="00D26321" w:rsidRPr="00B6439E">
        <w:rPr>
          <w:rFonts w:ascii="Times New Roman" w:eastAsia="Calibri" w:hAnsi="Times New Roman" w:cs="Times New Roman"/>
          <w:sz w:val="28"/>
          <w:szCs w:val="28"/>
        </w:rPr>
        <w:t>направлено 9 420 детей, из них около 4 тысяч детей в возрасте 2-3 лет.</w:t>
      </w:r>
    </w:p>
    <w:p w:rsidR="00D26321" w:rsidRPr="00B6439E" w:rsidRDefault="00D26321" w:rsidP="008D5E30">
      <w:pPr>
        <w:spacing w:after="0" w:line="240" w:lineRule="auto"/>
        <w:ind w:firstLine="709"/>
        <w:jc w:val="both"/>
        <w:rPr>
          <w:rFonts w:ascii="Times New Roman" w:hAnsi="Times New Roman" w:cs="Times New Roman"/>
          <w:sz w:val="28"/>
          <w:szCs w:val="28"/>
        </w:rPr>
      </w:pPr>
      <w:r w:rsidRPr="00B6439E">
        <w:rPr>
          <w:rFonts w:ascii="Times New Roman" w:hAnsi="Times New Roman" w:cs="Times New Roman"/>
          <w:sz w:val="28"/>
          <w:szCs w:val="28"/>
        </w:rPr>
        <w:t xml:space="preserve">Исполнительным комитетом города Набережные Челны проводится работа по расширению сети дошкольных образовательных учреждений. В 2019 году </w:t>
      </w:r>
      <w:r w:rsidR="00886E03" w:rsidRPr="00B6439E">
        <w:rPr>
          <w:rFonts w:ascii="Times New Roman" w:hAnsi="Times New Roman" w:cs="Times New Roman"/>
          <w:sz w:val="28"/>
          <w:szCs w:val="28"/>
        </w:rPr>
        <w:t>после</w:t>
      </w:r>
      <w:r w:rsidRPr="00B6439E">
        <w:rPr>
          <w:rFonts w:ascii="Times New Roman" w:hAnsi="Times New Roman" w:cs="Times New Roman"/>
          <w:sz w:val="28"/>
          <w:szCs w:val="28"/>
        </w:rPr>
        <w:t xml:space="preserve"> капитального ремонта </w:t>
      </w:r>
      <w:r w:rsidR="00815DF7" w:rsidRPr="00B6439E">
        <w:rPr>
          <w:rFonts w:ascii="Times New Roman" w:hAnsi="Times New Roman" w:cs="Times New Roman"/>
          <w:sz w:val="28"/>
          <w:szCs w:val="28"/>
        </w:rPr>
        <w:t>детских садов</w:t>
      </w:r>
      <w:r w:rsidRPr="00B6439E">
        <w:rPr>
          <w:rFonts w:ascii="Times New Roman" w:hAnsi="Times New Roman" w:cs="Times New Roman"/>
          <w:sz w:val="28"/>
          <w:szCs w:val="28"/>
        </w:rPr>
        <w:t xml:space="preserve"> дополнительно открылось 5 групп на 125 мест </w:t>
      </w:r>
      <w:r w:rsidRPr="00B6439E">
        <w:rPr>
          <w:rFonts w:ascii="Times New Roman" w:hAnsi="Times New Roman" w:cs="Times New Roman"/>
          <w:i/>
          <w:sz w:val="28"/>
          <w:szCs w:val="28"/>
        </w:rPr>
        <w:t xml:space="preserve">(ДОУ № 3,17,43,54,73), </w:t>
      </w:r>
      <w:r w:rsidRPr="00B6439E">
        <w:rPr>
          <w:rFonts w:ascii="Times New Roman" w:hAnsi="Times New Roman" w:cs="Times New Roman"/>
          <w:sz w:val="28"/>
          <w:szCs w:val="28"/>
        </w:rPr>
        <w:t>в которые направлены дети 2-3</w:t>
      </w:r>
      <w:r w:rsidR="00C21B09" w:rsidRPr="00B6439E">
        <w:rPr>
          <w:rFonts w:ascii="Times New Roman" w:hAnsi="Times New Roman" w:cs="Times New Roman"/>
          <w:sz w:val="28"/>
          <w:szCs w:val="28"/>
        </w:rPr>
        <w:t xml:space="preserve">-х </w:t>
      </w:r>
      <w:r w:rsidRPr="00B6439E">
        <w:rPr>
          <w:rFonts w:ascii="Times New Roman" w:hAnsi="Times New Roman" w:cs="Times New Roman"/>
          <w:sz w:val="28"/>
          <w:szCs w:val="28"/>
        </w:rPr>
        <w:t>лет</w:t>
      </w:r>
      <w:r w:rsidR="00C21B09" w:rsidRPr="00B6439E">
        <w:rPr>
          <w:rFonts w:ascii="Times New Roman" w:hAnsi="Times New Roman" w:cs="Times New Roman"/>
          <w:sz w:val="28"/>
          <w:szCs w:val="28"/>
        </w:rPr>
        <w:t>него возраста</w:t>
      </w:r>
      <w:r w:rsidRPr="00B6439E">
        <w:rPr>
          <w:rFonts w:ascii="Times New Roman" w:hAnsi="Times New Roman" w:cs="Times New Roman"/>
          <w:sz w:val="28"/>
          <w:szCs w:val="28"/>
        </w:rPr>
        <w:t>. Для приобретения необходимого оборудования</w:t>
      </w:r>
      <w:r w:rsidR="003334DE" w:rsidRPr="00B6439E">
        <w:rPr>
          <w:rFonts w:ascii="Times New Roman" w:hAnsi="Times New Roman" w:cs="Times New Roman"/>
          <w:sz w:val="28"/>
          <w:szCs w:val="28"/>
        </w:rPr>
        <w:t xml:space="preserve"> из муниципального бюджета</w:t>
      </w:r>
      <w:r w:rsidRPr="00B6439E">
        <w:rPr>
          <w:rFonts w:ascii="Times New Roman" w:hAnsi="Times New Roman" w:cs="Times New Roman"/>
          <w:sz w:val="28"/>
          <w:szCs w:val="28"/>
        </w:rPr>
        <w:t xml:space="preserve"> в новые группы выделено 2 млн. 250 тыс.</w:t>
      </w:r>
      <w:r w:rsidRPr="00B6439E">
        <w:rPr>
          <w:rFonts w:ascii="Times New Roman" w:hAnsi="Times New Roman" w:cs="Times New Roman"/>
          <w:b/>
          <w:sz w:val="28"/>
          <w:szCs w:val="28"/>
        </w:rPr>
        <w:t xml:space="preserve"> </w:t>
      </w:r>
      <w:r w:rsidRPr="00B6439E">
        <w:rPr>
          <w:rFonts w:ascii="Times New Roman" w:hAnsi="Times New Roman" w:cs="Times New Roman"/>
          <w:sz w:val="28"/>
          <w:szCs w:val="28"/>
        </w:rPr>
        <w:t>рублей.</w:t>
      </w:r>
    </w:p>
    <w:p w:rsidR="00D26321" w:rsidRPr="00B6439E" w:rsidRDefault="00C21B09" w:rsidP="008D5E30">
      <w:pPr>
        <w:spacing w:after="0" w:line="240" w:lineRule="auto"/>
        <w:ind w:firstLine="709"/>
        <w:jc w:val="both"/>
        <w:rPr>
          <w:rFonts w:ascii="Times New Roman" w:hAnsi="Times New Roman" w:cs="Times New Roman"/>
          <w:sz w:val="28"/>
          <w:szCs w:val="28"/>
        </w:rPr>
      </w:pPr>
      <w:r w:rsidRPr="00B6439E">
        <w:rPr>
          <w:rFonts w:ascii="Times New Roman" w:hAnsi="Times New Roman" w:cs="Times New Roman"/>
          <w:sz w:val="28"/>
          <w:szCs w:val="28"/>
        </w:rPr>
        <w:t xml:space="preserve">Также в </w:t>
      </w:r>
      <w:r w:rsidR="00D26321" w:rsidRPr="00B6439E">
        <w:rPr>
          <w:rFonts w:ascii="Times New Roman" w:hAnsi="Times New Roman" w:cs="Times New Roman"/>
          <w:sz w:val="28"/>
          <w:szCs w:val="28"/>
        </w:rPr>
        <w:t xml:space="preserve">рамках национального проекта </w:t>
      </w:r>
      <w:r w:rsidR="00D26321" w:rsidRPr="00B6439E">
        <w:rPr>
          <w:rFonts w:ascii="Times New Roman" w:hAnsi="Times New Roman" w:cs="Times New Roman"/>
          <w:b/>
          <w:sz w:val="28"/>
          <w:szCs w:val="28"/>
        </w:rPr>
        <w:t>«Демография»</w:t>
      </w:r>
      <w:r w:rsidR="00D26321" w:rsidRPr="00B6439E">
        <w:rPr>
          <w:rFonts w:ascii="Times New Roman" w:hAnsi="Times New Roman" w:cs="Times New Roman"/>
          <w:sz w:val="28"/>
          <w:szCs w:val="28"/>
        </w:rPr>
        <w:t xml:space="preserve"> пос</w:t>
      </w:r>
      <w:r w:rsidR="00E04CC7" w:rsidRPr="00B6439E">
        <w:rPr>
          <w:rFonts w:ascii="Times New Roman" w:hAnsi="Times New Roman" w:cs="Times New Roman"/>
          <w:sz w:val="28"/>
          <w:szCs w:val="28"/>
        </w:rPr>
        <w:t xml:space="preserve">троено </w:t>
      </w:r>
      <w:r w:rsidRPr="00B6439E">
        <w:rPr>
          <w:rFonts w:ascii="Times New Roman" w:hAnsi="Times New Roman" w:cs="Times New Roman"/>
          <w:sz w:val="28"/>
          <w:szCs w:val="28"/>
        </w:rPr>
        <w:t>6</w:t>
      </w:r>
      <w:r w:rsidR="00E04CC7" w:rsidRPr="00B6439E">
        <w:rPr>
          <w:rFonts w:ascii="Times New Roman" w:hAnsi="Times New Roman" w:cs="Times New Roman"/>
          <w:sz w:val="28"/>
          <w:szCs w:val="28"/>
        </w:rPr>
        <w:t xml:space="preserve"> детских садов на 1</w:t>
      </w:r>
      <w:r w:rsidR="00D26321" w:rsidRPr="00B6439E">
        <w:rPr>
          <w:rFonts w:ascii="Times New Roman" w:hAnsi="Times New Roman" w:cs="Times New Roman"/>
          <w:sz w:val="28"/>
          <w:szCs w:val="28"/>
        </w:rPr>
        <w:t>440 мест, из них 780 мест предназначено для детей 2-3 лет</w:t>
      </w:r>
      <w:r w:rsidR="00206438" w:rsidRPr="00B6439E">
        <w:rPr>
          <w:rFonts w:ascii="Times New Roman" w:hAnsi="Times New Roman" w:cs="Times New Roman"/>
          <w:sz w:val="28"/>
          <w:szCs w:val="28"/>
        </w:rPr>
        <w:t>.</w:t>
      </w:r>
      <w:r w:rsidR="00D26321" w:rsidRPr="00B6439E">
        <w:rPr>
          <w:rFonts w:ascii="Times New Roman" w:hAnsi="Times New Roman" w:cs="Times New Roman"/>
          <w:sz w:val="28"/>
          <w:szCs w:val="28"/>
        </w:rPr>
        <w:t xml:space="preserve">  </w:t>
      </w:r>
    </w:p>
    <w:p w:rsidR="000E241E" w:rsidRPr="00B6439E" w:rsidRDefault="000E241E" w:rsidP="008D5E30">
      <w:pPr>
        <w:spacing w:after="0" w:line="240" w:lineRule="auto"/>
        <w:ind w:firstLine="709"/>
        <w:jc w:val="both"/>
        <w:rPr>
          <w:rFonts w:ascii="Times New Roman" w:hAnsi="Times New Roman" w:cs="Times New Roman"/>
          <w:sz w:val="28"/>
          <w:szCs w:val="28"/>
        </w:rPr>
      </w:pPr>
      <w:r w:rsidRPr="00B6439E">
        <w:rPr>
          <w:rFonts w:ascii="Times New Roman" w:hAnsi="Times New Roman" w:cs="Times New Roman"/>
          <w:sz w:val="28"/>
          <w:szCs w:val="28"/>
        </w:rPr>
        <w:t>В результате численность воспитанников в возрасте до 3-х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составил 3911чел. (при плане на 2019г. 3415). Базовый показатель 2018г. 1114 чел.</w:t>
      </w:r>
    </w:p>
    <w:p w:rsidR="000E241E" w:rsidRPr="00B6439E" w:rsidRDefault="000E241E" w:rsidP="008D5E30">
      <w:pPr>
        <w:spacing w:after="0" w:line="240" w:lineRule="auto"/>
        <w:ind w:firstLine="709"/>
        <w:jc w:val="both"/>
        <w:rPr>
          <w:rFonts w:ascii="Times New Roman" w:hAnsi="Times New Roman" w:cs="Times New Roman"/>
          <w:sz w:val="28"/>
          <w:szCs w:val="28"/>
        </w:rPr>
      </w:pPr>
      <w:r w:rsidRPr="00B6439E">
        <w:rPr>
          <w:rFonts w:ascii="Times New Roman" w:hAnsi="Times New Roman" w:cs="Times New Roman"/>
          <w:sz w:val="28"/>
          <w:szCs w:val="28"/>
        </w:rPr>
        <w:t xml:space="preserve"> Доступность дошкольного образования для детей в возрасте от 1,5 до 3-х лет соста</w:t>
      </w:r>
      <w:r w:rsidR="00F90620" w:rsidRPr="00B6439E">
        <w:rPr>
          <w:rFonts w:ascii="Times New Roman" w:hAnsi="Times New Roman" w:cs="Times New Roman"/>
          <w:sz w:val="28"/>
          <w:szCs w:val="28"/>
        </w:rPr>
        <w:t>в</w:t>
      </w:r>
      <w:r w:rsidRPr="00B6439E">
        <w:rPr>
          <w:rFonts w:ascii="Times New Roman" w:hAnsi="Times New Roman" w:cs="Times New Roman"/>
          <w:sz w:val="28"/>
          <w:szCs w:val="28"/>
        </w:rPr>
        <w:t>ил 43%</w:t>
      </w:r>
      <w:r w:rsidR="00F90620" w:rsidRPr="00B6439E">
        <w:rPr>
          <w:rFonts w:ascii="Times New Roman" w:hAnsi="Times New Roman" w:cs="Times New Roman"/>
          <w:sz w:val="28"/>
          <w:szCs w:val="28"/>
        </w:rPr>
        <w:t>.</w:t>
      </w:r>
    </w:p>
    <w:p w:rsidR="00D26321" w:rsidRPr="00B6439E" w:rsidRDefault="00D26321" w:rsidP="008D5E30">
      <w:pPr>
        <w:spacing w:after="0" w:line="240" w:lineRule="auto"/>
        <w:ind w:firstLine="709"/>
        <w:jc w:val="both"/>
        <w:rPr>
          <w:rFonts w:ascii="Times New Roman" w:hAnsi="Times New Roman" w:cs="Times New Roman"/>
          <w:sz w:val="28"/>
          <w:szCs w:val="28"/>
        </w:rPr>
      </w:pPr>
      <w:r w:rsidRPr="00B6439E">
        <w:rPr>
          <w:rFonts w:ascii="Times New Roman" w:hAnsi="Times New Roman" w:cs="Times New Roman"/>
          <w:sz w:val="28"/>
          <w:szCs w:val="28"/>
        </w:rPr>
        <w:t xml:space="preserve">В продолжение </w:t>
      </w:r>
      <w:r w:rsidR="00E04CC7" w:rsidRPr="00B6439E">
        <w:rPr>
          <w:rFonts w:ascii="Times New Roman" w:hAnsi="Times New Roman" w:cs="Times New Roman"/>
          <w:sz w:val="28"/>
          <w:szCs w:val="28"/>
        </w:rPr>
        <w:t xml:space="preserve">проекта </w:t>
      </w:r>
      <w:r w:rsidRPr="00B6439E">
        <w:rPr>
          <w:rFonts w:ascii="Times New Roman" w:hAnsi="Times New Roman" w:cs="Times New Roman"/>
          <w:sz w:val="28"/>
          <w:szCs w:val="28"/>
        </w:rPr>
        <w:t>запланировано строительство еще 7 детских садов:</w:t>
      </w:r>
    </w:p>
    <w:p w:rsidR="00D26321" w:rsidRPr="00B6439E" w:rsidRDefault="00D26321" w:rsidP="008D5E30">
      <w:pPr>
        <w:pStyle w:val="a4"/>
        <w:numPr>
          <w:ilvl w:val="0"/>
          <w:numId w:val="13"/>
        </w:numPr>
        <w:spacing w:after="0" w:line="240" w:lineRule="auto"/>
        <w:ind w:left="284" w:firstLine="709"/>
        <w:jc w:val="both"/>
        <w:rPr>
          <w:rFonts w:ascii="Times New Roman" w:hAnsi="Times New Roman" w:cs="Times New Roman"/>
          <w:sz w:val="28"/>
          <w:szCs w:val="28"/>
        </w:rPr>
      </w:pPr>
      <w:r w:rsidRPr="00B6439E">
        <w:rPr>
          <w:rFonts w:ascii="Times New Roman" w:hAnsi="Times New Roman" w:cs="Times New Roman"/>
          <w:sz w:val="28"/>
          <w:szCs w:val="28"/>
        </w:rPr>
        <w:t xml:space="preserve">в 2020 году </w:t>
      </w:r>
      <w:r w:rsidR="00657940" w:rsidRPr="00B6439E">
        <w:rPr>
          <w:rFonts w:ascii="Times New Roman" w:hAnsi="Times New Roman" w:cs="Times New Roman"/>
          <w:sz w:val="28"/>
          <w:szCs w:val="28"/>
        </w:rPr>
        <w:t>3</w:t>
      </w:r>
      <w:r w:rsidRPr="00B6439E">
        <w:rPr>
          <w:rFonts w:ascii="Times New Roman" w:hAnsi="Times New Roman" w:cs="Times New Roman"/>
          <w:sz w:val="28"/>
          <w:szCs w:val="28"/>
        </w:rPr>
        <w:t xml:space="preserve"> дошкольных образовательных учреждени</w:t>
      </w:r>
      <w:r w:rsidR="00593416" w:rsidRPr="00B6439E">
        <w:rPr>
          <w:rFonts w:ascii="Times New Roman" w:hAnsi="Times New Roman" w:cs="Times New Roman"/>
          <w:sz w:val="28"/>
          <w:szCs w:val="28"/>
        </w:rPr>
        <w:t>я</w:t>
      </w:r>
      <w:r w:rsidRPr="00B6439E">
        <w:rPr>
          <w:rFonts w:ascii="Times New Roman" w:hAnsi="Times New Roman" w:cs="Times New Roman"/>
          <w:sz w:val="28"/>
          <w:szCs w:val="28"/>
        </w:rPr>
        <w:t>;</w:t>
      </w:r>
    </w:p>
    <w:p w:rsidR="00D26321" w:rsidRPr="00B6439E" w:rsidRDefault="00D26321" w:rsidP="008D5E30">
      <w:pPr>
        <w:pStyle w:val="a4"/>
        <w:numPr>
          <w:ilvl w:val="0"/>
          <w:numId w:val="13"/>
        </w:numPr>
        <w:spacing w:after="0" w:line="240" w:lineRule="auto"/>
        <w:ind w:left="284" w:firstLine="709"/>
        <w:jc w:val="both"/>
        <w:rPr>
          <w:rFonts w:ascii="Times New Roman" w:hAnsi="Times New Roman" w:cs="Times New Roman"/>
          <w:sz w:val="28"/>
          <w:szCs w:val="28"/>
        </w:rPr>
      </w:pPr>
      <w:r w:rsidRPr="00B6439E">
        <w:rPr>
          <w:rFonts w:ascii="Times New Roman" w:hAnsi="Times New Roman" w:cs="Times New Roman"/>
          <w:sz w:val="28"/>
          <w:szCs w:val="28"/>
        </w:rPr>
        <w:t xml:space="preserve">в 2021 году </w:t>
      </w:r>
      <w:r w:rsidR="00657940" w:rsidRPr="00B6439E">
        <w:rPr>
          <w:rFonts w:ascii="Times New Roman" w:hAnsi="Times New Roman" w:cs="Times New Roman"/>
          <w:sz w:val="28"/>
          <w:szCs w:val="28"/>
        </w:rPr>
        <w:t>4</w:t>
      </w:r>
      <w:r w:rsidRPr="00B6439E">
        <w:rPr>
          <w:rFonts w:ascii="Times New Roman" w:hAnsi="Times New Roman" w:cs="Times New Roman"/>
          <w:sz w:val="28"/>
          <w:szCs w:val="28"/>
        </w:rPr>
        <w:t xml:space="preserve"> дошкольных образовательных учреждени</w:t>
      </w:r>
      <w:r w:rsidR="00593416" w:rsidRPr="00B6439E">
        <w:rPr>
          <w:rFonts w:ascii="Times New Roman" w:hAnsi="Times New Roman" w:cs="Times New Roman"/>
          <w:sz w:val="28"/>
          <w:szCs w:val="28"/>
        </w:rPr>
        <w:t>я</w:t>
      </w:r>
      <w:r w:rsidRPr="00B6439E">
        <w:rPr>
          <w:rFonts w:ascii="Times New Roman" w:hAnsi="Times New Roman" w:cs="Times New Roman"/>
          <w:sz w:val="28"/>
          <w:szCs w:val="28"/>
        </w:rPr>
        <w:t>.</w:t>
      </w:r>
    </w:p>
    <w:p w:rsidR="008D5E30" w:rsidRPr="00B6439E" w:rsidRDefault="008D5E30" w:rsidP="008D5E30">
      <w:pPr>
        <w:spacing w:after="0" w:line="240" w:lineRule="auto"/>
        <w:ind w:firstLine="709"/>
        <w:jc w:val="both"/>
        <w:rPr>
          <w:rFonts w:ascii="Times New Roman" w:hAnsi="Times New Roman" w:cs="Times New Roman"/>
          <w:sz w:val="28"/>
          <w:szCs w:val="28"/>
        </w:rPr>
      </w:pPr>
    </w:p>
    <w:p w:rsidR="00D26321" w:rsidRDefault="00D26321" w:rsidP="008D5E30">
      <w:pPr>
        <w:spacing w:after="0" w:line="240" w:lineRule="auto"/>
        <w:ind w:firstLine="709"/>
        <w:jc w:val="both"/>
        <w:rPr>
          <w:rFonts w:ascii="Times New Roman" w:hAnsi="Times New Roman" w:cs="Times New Roman"/>
          <w:sz w:val="28"/>
          <w:szCs w:val="28"/>
        </w:rPr>
      </w:pPr>
      <w:r w:rsidRPr="00B6439E">
        <w:rPr>
          <w:rFonts w:ascii="Times New Roman" w:hAnsi="Times New Roman" w:cs="Times New Roman"/>
          <w:sz w:val="28"/>
          <w:szCs w:val="28"/>
        </w:rPr>
        <w:t xml:space="preserve">Таким образом, в результате последовательной и целенаправленной работы к 2021 году планируется достигнуть планового показателя </w:t>
      </w:r>
      <w:r w:rsidR="00206438" w:rsidRPr="00B6439E">
        <w:rPr>
          <w:rFonts w:ascii="Times New Roman" w:hAnsi="Times New Roman" w:cs="Times New Roman"/>
          <w:sz w:val="28"/>
          <w:szCs w:val="28"/>
        </w:rPr>
        <w:t xml:space="preserve">- </w:t>
      </w:r>
      <w:r w:rsidRPr="00B6439E">
        <w:rPr>
          <w:rFonts w:ascii="Times New Roman" w:hAnsi="Times New Roman" w:cs="Times New Roman"/>
          <w:sz w:val="28"/>
          <w:szCs w:val="28"/>
        </w:rPr>
        <w:t>100% обеспеченности местами в детских садах детей   от 1,5 до 3 лет.</w:t>
      </w:r>
    </w:p>
    <w:p w:rsidR="0065255D" w:rsidRDefault="0065255D" w:rsidP="008D5E30">
      <w:pPr>
        <w:spacing w:after="0" w:line="240" w:lineRule="auto"/>
        <w:ind w:firstLine="709"/>
        <w:jc w:val="both"/>
        <w:rPr>
          <w:rFonts w:ascii="Times New Roman" w:hAnsi="Times New Roman" w:cs="Times New Roman"/>
          <w:sz w:val="28"/>
          <w:szCs w:val="28"/>
        </w:rPr>
      </w:pPr>
    </w:p>
    <w:p w:rsidR="00124AA9" w:rsidRDefault="00124AA9" w:rsidP="008D5E30">
      <w:pPr>
        <w:spacing w:after="0" w:line="240" w:lineRule="auto"/>
        <w:ind w:firstLine="709"/>
        <w:jc w:val="both"/>
        <w:rPr>
          <w:rFonts w:ascii="Times New Roman" w:hAnsi="Times New Roman" w:cs="Times New Roman"/>
          <w:sz w:val="28"/>
          <w:szCs w:val="28"/>
        </w:rPr>
      </w:pPr>
    </w:p>
    <w:p w:rsidR="0065255D" w:rsidRDefault="0065255D" w:rsidP="008D5E30">
      <w:pPr>
        <w:spacing w:after="0" w:line="240" w:lineRule="auto"/>
        <w:ind w:firstLine="709"/>
        <w:jc w:val="both"/>
        <w:rPr>
          <w:rFonts w:ascii="Times New Roman" w:hAnsi="Times New Roman" w:cs="Times New Roman"/>
          <w:sz w:val="28"/>
          <w:szCs w:val="28"/>
        </w:rPr>
      </w:pPr>
    </w:p>
    <w:p w:rsidR="00183357" w:rsidRPr="00B6439E" w:rsidRDefault="00183357" w:rsidP="008D5E30">
      <w:pPr>
        <w:spacing w:after="0" w:line="240" w:lineRule="auto"/>
        <w:ind w:firstLine="709"/>
        <w:jc w:val="both"/>
        <w:rPr>
          <w:rFonts w:ascii="Times New Roman" w:hAnsi="Times New Roman" w:cs="Times New Roman"/>
          <w:sz w:val="28"/>
          <w:szCs w:val="28"/>
        </w:rPr>
      </w:pPr>
    </w:p>
    <w:p w:rsidR="002E30F0" w:rsidRPr="00B6439E" w:rsidRDefault="00B6439E" w:rsidP="002E30F0">
      <w:pPr>
        <w:ind w:left="993"/>
        <w:jc w:val="both"/>
        <w:rPr>
          <w:rFonts w:ascii="Times New Roman" w:hAnsi="Times New Roman" w:cs="Times New Roman"/>
          <w:b/>
          <w:sz w:val="28"/>
          <w:szCs w:val="28"/>
        </w:rPr>
      </w:pPr>
      <w:r>
        <w:rPr>
          <w:rFonts w:ascii="Times New Roman" w:hAnsi="Times New Roman" w:cs="Times New Roman"/>
          <w:b/>
          <w:sz w:val="28"/>
          <w:szCs w:val="28"/>
        </w:rPr>
        <w:lastRenderedPageBreak/>
        <w:t>1</w:t>
      </w:r>
      <w:r w:rsidR="002E30F0" w:rsidRPr="00B6439E">
        <w:rPr>
          <w:rFonts w:ascii="Times New Roman" w:hAnsi="Times New Roman" w:cs="Times New Roman"/>
          <w:b/>
          <w:sz w:val="28"/>
          <w:szCs w:val="28"/>
        </w:rPr>
        <w:t>.2 Региональный проект «Спорт –норма жизни»</w:t>
      </w:r>
    </w:p>
    <w:p w:rsidR="002E30F0" w:rsidRPr="00B6439E" w:rsidRDefault="002E30F0" w:rsidP="008D5E30">
      <w:pPr>
        <w:spacing w:after="0" w:line="240" w:lineRule="auto"/>
        <w:ind w:firstLine="709"/>
        <w:jc w:val="both"/>
        <w:rPr>
          <w:rFonts w:ascii="Times New Roman" w:hAnsi="Times New Roman" w:cs="Times New Roman"/>
          <w:sz w:val="28"/>
          <w:szCs w:val="28"/>
        </w:rPr>
      </w:pPr>
    </w:p>
    <w:p w:rsidR="00E04CC7" w:rsidRPr="00B6439E" w:rsidRDefault="00E04CC7" w:rsidP="008D5E30">
      <w:pPr>
        <w:pStyle w:val="a3"/>
        <w:shd w:val="clear" w:color="auto" w:fill="FFFFFF"/>
        <w:spacing w:before="0" w:beforeAutospacing="0" w:after="0" w:afterAutospacing="0"/>
        <w:ind w:firstLine="709"/>
        <w:jc w:val="both"/>
        <w:rPr>
          <w:b/>
          <w:sz w:val="28"/>
          <w:szCs w:val="28"/>
        </w:rPr>
      </w:pPr>
      <w:r w:rsidRPr="00B6439E">
        <w:rPr>
          <w:b/>
          <w:sz w:val="28"/>
          <w:szCs w:val="28"/>
        </w:rPr>
        <w:t>Ключевым показател</w:t>
      </w:r>
      <w:r w:rsidR="00206438" w:rsidRPr="00B6439E">
        <w:rPr>
          <w:b/>
          <w:sz w:val="28"/>
          <w:szCs w:val="28"/>
        </w:rPr>
        <w:t>ем</w:t>
      </w:r>
      <w:r w:rsidRPr="00B6439E">
        <w:rPr>
          <w:b/>
          <w:sz w:val="28"/>
          <w:szCs w:val="28"/>
        </w:rPr>
        <w:t xml:space="preserve"> </w:t>
      </w:r>
      <w:r w:rsidR="00A97549" w:rsidRPr="00B6439E">
        <w:rPr>
          <w:b/>
          <w:sz w:val="28"/>
          <w:szCs w:val="28"/>
        </w:rPr>
        <w:t xml:space="preserve">проекта «Спорт - норма жизни» </w:t>
      </w:r>
      <w:r w:rsidRPr="00B6439E">
        <w:rPr>
          <w:b/>
          <w:sz w:val="28"/>
          <w:szCs w:val="28"/>
        </w:rPr>
        <w:t>явля</w:t>
      </w:r>
      <w:r w:rsidR="00206438" w:rsidRPr="00B6439E">
        <w:rPr>
          <w:b/>
          <w:sz w:val="28"/>
          <w:szCs w:val="28"/>
        </w:rPr>
        <w:t>е</w:t>
      </w:r>
      <w:r w:rsidRPr="00B6439E">
        <w:rPr>
          <w:b/>
          <w:sz w:val="28"/>
          <w:szCs w:val="28"/>
        </w:rPr>
        <w:t>тся увеличение доли граждан, систематически занимающихся физической культурой и спортом</w:t>
      </w:r>
      <w:r w:rsidR="00206438" w:rsidRPr="00B6439E">
        <w:rPr>
          <w:b/>
          <w:sz w:val="28"/>
          <w:szCs w:val="28"/>
        </w:rPr>
        <w:t>.</w:t>
      </w:r>
      <w:r w:rsidRPr="00B6439E">
        <w:rPr>
          <w:b/>
          <w:sz w:val="28"/>
          <w:szCs w:val="28"/>
        </w:rPr>
        <w:t xml:space="preserve"> </w:t>
      </w:r>
      <w:r w:rsidR="00206438" w:rsidRPr="00B6439E">
        <w:rPr>
          <w:b/>
          <w:sz w:val="28"/>
          <w:szCs w:val="28"/>
        </w:rPr>
        <w:t>К</w:t>
      </w:r>
      <w:r w:rsidRPr="00B6439E">
        <w:rPr>
          <w:b/>
          <w:sz w:val="28"/>
          <w:szCs w:val="28"/>
        </w:rPr>
        <w:t xml:space="preserve"> 2024 году </w:t>
      </w:r>
      <w:r w:rsidR="00206438" w:rsidRPr="00B6439E">
        <w:rPr>
          <w:b/>
          <w:sz w:val="28"/>
          <w:szCs w:val="28"/>
        </w:rPr>
        <w:t xml:space="preserve">этот показатель в Набережных Челнах должен </w:t>
      </w:r>
      <w:r w:rsidR="00E412D6" w:rsidRPr="00B6439E">
        <w:rPr>
          <w:b/>
          <w:sz w:val="28"/>
          <w:szCs w:val="28"/>
        </w:rPr>
        <w:t>вырасти</w:t>
      </w:r>
      <w:r w:rsidR="00312557" w:rsidRPr="00B6439E">
        <w:rPr>
          <w:b/>
          <w:sz w:val="28"/>
          <w:szCs w:val="28"/>
        </w:rPr>
        <w:t xml:space="preserve"> на 7,5 пунктов: с 44,5</w:t>
      </w:r>
      <w:r w:rsidR="00E412D6" w:rsidRPr="00B6439E">
        <w:rPr>
          <w:b/>
          <w:sz w:val="28"/>
          <w:szCs w:val="28"/>
        </w:rPr>
        <w:t xml:space="preserve"> до</w:t>
      </w:r>
      <w:r w:rsidR="00206438" w:rsidRPr="00B6439E">
        <w:rPr>
          <w:b/>
          <w:sz w:val="28"/>
          <w:szCs w:val="28"/>
        </w:rPr>
        <w:t xml:space="preserve"> </w:t>
      </w:r>
      <w:r w:rsidRPr="00B6439E">
        <w:rPr>
          <w:b/>
          <w:sz w:val="28"/>
          <w:szCs w:val="28"/>
        </w:rPr>
        <w:t>5</w:t>
      </w:r>
      <w:r w:rsidR="0029274C" w:rsidRPr="00B6439E">
        <w:rPr>
          <w:b/>
          <w:sz w:val="28"/>
          <w:szCs w:val="28"/>
        </w:rPr>
        <w:t>2</w:t>
      </w:r>
      <w:r w:rsidRPr="00B6439E">
        <w:rPr>
          <w:b/>
          <w:sz w:val="28"/>
          <w:szCs w:val="28"/>
        </w:rPr>
        <w:t xml:space="preserve">%. </w:t>
      </w:r>
    </w:p>
    <w:p w:rsidR="008D5E30" w:rsidRPr="00B6439E" w:rsidRDefault="008D5E30" w:rsidP="008D5E30">
      <w:pPr>
        <w:spacing w:after="0" w:line="240" w:lineRule="auto"/>
        <w:ind w:firstLine="709"/>
        <w:jc w:val="both"/>
        <w:rPr>
          <w:rFonts w:ascii="Times New Roman" w:hAnsi="Times New Roman" w:cs="Times New Roman"/>
          <w:sz w:val="28"/>
          <w:szCs w:val="28"/>
        </w:rPr>
      </w:pPr>
    </w:p>
    <w:p w:rsidR="006B2B84" w:rsidRPr="00B6439E" w:rsidRDefault="006B2B84" w:rsidP="008D5E30">
      <w:pPr>
        <w:spacing w:after="0" w:line="240" w:lineRule="auto"/>
        <w:ind w:firstLine="709"/>
        <w:jc w:val="both"/>
        <w:rPr>
          <w:rFonts w:ascii="Times New Roman" w:hAnsi="Times New Roman" w:cs="Times New Roman"/>
          <w:sz w:val="28"/>
          <w:szCs w:val="28"/>
        </w:rPr>
      </w:pPr>
      <w:r w:rsidRPr="00B6439E">
        <w:rPr>
          <w:rFonts w:ascii="Times New Roman" w:hAnsi="Times New Roman" w:cs="Times New Roman"/>
          <w:sz w:val="28"/>
          <w:szCs w:val="28"/>
        </w:rPr>
        <w:t xml:space="preserve">В настоящее время </w:t>
      </w:r>
      <w:r w:rsidR="00206438" w:rsidRPr="00B6439E">
        <w:rPr>
          <w:rFonts w:ascii="Times New Roman" w:hAnsi="Times New Roman" w:cs="Times New Roman"/>
          <w:sz w:val="28"/>
          <w:szCs w:val="28"/>
        </w:rPr>
        <w:t>в</w:t>
      </w:r>
      <w:r w:rsidRPr="00B6439E">
        <w:rPr>
          <w:rFonts w:ascii="Times New Roman" w:hAnsi="Times New Roman" w:cs="Times New Roman"/>
          <w:sz w:val="28"/>
          <w:szCs w:val="28"/>
        </w:rPr>
        <w:t xml:space="preserve"> </w:t>
      </w:r>
      <w:r w:rsidR="00206438" w:rsidRPr="00B6439E">
        <w:rPr>
          <w:rFonts w:ascii="Times New Roman" w:hAnsi="Times New Roman" w:cs="Times New Roman"/>
          <w:sz w:val="28"/>
          <w:szCs w:val="28"/>
        </w:rPr>
        <w:t xml:space="preserve">городе </w:t>
      </w:r>
      <w:r w:rsidR="004F7AF4" w:rsidRPr="00B6439E">
        <w:rPr>
          <w:rFonts w:ascii="Times New Roman" w:hAnsi="Times New Roman" w:cs="Times New Roman"/>
          <w:sz w:val="28"/>
          <w:szCs w:val="28"/>
        </w:rPr>
        <w:t>функционирую</w:t>
      </w:r>
      <w:r w:rsidR="007B4954" w:rsidRPr="00B6439E">
        <w:rPr>
          <w:rFonts w:ascii="Times New Roman" w:hAnsi="Times New Roman" w:cs="Times New Roman"/>
          <w:sz w:val="28"/>
          <w:szCs w:val="28"/>
        </w:rPr>
        <w:t>т</w:t>
      </w:r>
      <w:r w:rsidR="004F7AF4" w:rsidRPr="00B6439E">
        <w:rPr>
          <w:rFonts w:ascii="Times New Roman" w:hAnsi="Times New Roman" w:cs="Times New Roman"/>
          <w:sz w:val="28"/>
          <w:szCs w:val="28"/>
        </w:rPr>
        <w:t xml:space="preserve"> 993 </w:t>
      </w:r>
      <w:r w:rsidR="00206438" w:rsidRPr="00B6439E">
        <w:rPr>
          <w:rFonts w:ascii="Times New Roman" w:hAnsi="Times New Roman" w:cs="Times New Roman"/>
          <w:sz w:val="28"/>
          <w:szCs w:val="28"/>
        </w:rPr>
        <w:t xml:space="preserve">спортивных </w:t>
      </w:r>
      <w:r w:rsidR="00E412D6" w:rsidRPr="00B6439E">
        <w:rPr>
          <w:rFonts w:ascii="Times New Roman" w:hAnsi="Times New Roman" w:cs="Times New Roman"/>
          <w:sz w:val="28"/>
          <w:szCs w:val="28"/>
        </w:rPr>
        <w:t>сооружения</w:t>
      </w:r>
      <w:r w:rsidR="00206438" w:rsidRPr="00B6439E">
        <w:rPr>
          <w:rFonts w:ascii="Times New Roman" w:hAnsi="Times New Roman" w:cs="Times New Roman"/>
          <w:sz w:val="28"/>
          <w:szCs w:val="28"/>
        </w:rPr>
        <w:t xml:space="preserve">. </w:t>
      </w:r>
      <w:r w:rsidR="007B4954" w:rsidRPr="00B6439E">
        <w:rPr>
          <w:rFonts w:ascii="Times New Roman" w:hAnsi="Times New Roman" w:cs="Times New Roman"/>
          <w:sz w:val="28"/>
          <w:szCs w:val="28"/>
        </w:rPr>
        <w:t xml:space="preserve">Это </w:t>
      </w:r>
      <w:r w:rsidR="004F7AF4" w:rsidRPr="00B6439E">
        <w:rPr>
          <w:rFonts w:ascii="Times New Roman" w:hAnsi="Times New Roman" w:cs="Times New Roman"/>
          <w:sz w:val="28"/>
          <w:szCs w:val="28"/>
        </w:rPr>
        <w:t>стадионы, футбольные поля, спортивные залы и площадки, бассейны, лыжные базы и другие</w:t>
      </w:r>
      <w:r w:rsidR="00E412D6" w:rsidRPr="00B6439E">
        <w:rPr>
          <w:rFonts w:ascii="Times New Roman" w:hAnsi="Times New Roman" w:cs="Times New Roman"/>
          <w:sz w:val="28"/>
          <w:szCs w:val="28"/>
        </w:rPr>
        <w:t xml:space="preserve"> объекты</w:t>
      </w:r>
      <w:r w:rsidR="004F7AF4" w:rsidRPr="00B6439E">
        <w:rPr>
          <w:rFonts w:ascii="Times New Roman" w:hAnsi="Times New Roman" w:cs="Times New Roman"/>
          <w:sz w:val="28"/>
          <w:szCs w:val="28"/>
        </w:rPr>
        <w:t>.</w:t>
      </w:r>
      <w:r w:rsidR="00206438" w:rsidRPr="00B6439E">
        <w:rPr>
          <w:rFonts w:ascii="Times New Roman" w:hAnsi="Times New Roman" w:cs="Times New Roman"/>
          <w:sz w:val="28"/>
          <w:szCs w:val="28"/>
        </w:rPr>
        <w:t xml:space="preserve"> </w:t>
      </w:r>
    </w:p>
    <w:p w:rsidR="00E04CC7" w:rsidRPr="00B6439E" w:rsidRDefault="006B2B84" w:rsidP="008D5E30">
      <w:pPr>
        <w:spacing w:after="0" w:line="240" w:lineRule="auto"/>
        <w:ind w:firstLine="709"/>
        <w:jc w:val="both"/>
        <w:rPr>
          <w:rFonts w:ascii="Times New Roman" w:hAnsi="Times New Roman" w:cs="Times New Roman"/>
          <w:sz w:val="28"/>
          <w:szCs w:val="28"/>
        </w:rPr>
      </w:pPr>
      <w:r w:rsidRPr="00B6439E">
        <w:rPr>
          <w:rFonts w:ascii="Times New Roman" w:hAnsi="Times New Roman" w:cs="Times New Roman"/>
          <w:sz w:val="28"/>
          <w:szCs w:val="28"/>
        </w:rPr>
        <w:t>С каждым годом в городе появляются новые спортивные объекты. Так в</w:t>
      </w:r>
      <w:r w:rsidR="004F7AF4" w:rsidRPr="00B6439E">
        <w:rPr>
          <w:rFonts w:ascii="Times New Roman" w:hAnsi="Times New Roman" w:cs="Times New Roman"/>
          <w:sz w:val="28"/>
          <w:szCs w:val="28"/>
        </w:rPr>
        <w:t xml:space="preserve"> этом году открыты еще 7 спортивных площадок, проведен </w:t>
      </w:r>
      <w:r w:rsidR="007B4954" w:rsidRPr="00B6439E">
        <w:rPr>
          <w:rFonts w:ascii="Times New Roman" w:hAnsi="Times New Roman" w:cs="Times New Roman"/>
          <w:sz w:val="28"/>
          <w:szCs w:val="28"/>
        </w:rPr>
        <w:t>кап</w:t>
      </w:r>
      <w:r w:rsidR="00E412D6" w:rsidRPr="00B6439E">
        <w:rPr>
          <w:rFonts w:ascii="Times New Roman" w:hAnsi="Times New Roman" w:cs="Times New Roman"/>
          <w:sz w:val="28"/>
          <w:szCs w:val="28"/>
        </w:rPr>
        <w:t xml:space="preserve">итальный </w:t>
      </w:r>
      <w:r w:rsidR="007B4954" w:rsidRPr="00B6439E">
        <w:rPr>
          <w:rFonts w:ascii="Times New Roman" w:hAnsi="Times New Roman" w:cs="Times New Roman"/>
          <w:sz w:val="28"/>
          <w:szCs w:val="28"/>
        </w:rPr>
        <w:t xml:space="preserve">ремонт </w:t>
      </w:r>
      <w:r w:rsidR="004F7AF4" w:rsidRPr="00B6439E">
        <w:rPr>
          <w:rFonts w:ascii="Times New Roman" w:hAnsi="Times New Roman" w:cs="Times New Roman"/>
          <w:sz w:val="28"/>
          <w:szCs w:val="28"/>
        </w:rPr>
        <w:t>двух детских спортивных школ</w:t>
      </w:r>
      <w:r w:rsidR="007B4954" w:rsidRPr="00B6439E">
        <w:rPr>
          <w:rFonts w:ascii="Times New Roman" w:hAnsi="Times New Roman" w:cs="Times New Roman"/>
          <w:sz w:val="28"/>
          <w:szCs w:val="28"/>
        </w:rPr>
        <w:t xml:space="preserve">. </w:t>
      </w:r>
    </w:p>
    <w:p w:rsidR="008D5E30" w:rsidRPr="00B6439E" w:rsidRDefault="008D5E30" w:rsidP="008D5E30">
      <w:pPr>
        <w:pStyle w:val="a4"/>
        <w:spacing w:after="0" w:line="240" w:lineRule="auto"/>
        <w:ind w:left="0" w:firstLine="709"/>
        <w:jc w:val="both"/>
        <w:rPr>
          <w:rFonts w:ascii="Times New Roman" w:hAnsi="Times New Roman" w:cs="Times New Roman"/>
          <w:sz w:val="28"/>
          <w:szCs w:val="28"/>
        </w:rPr>
      </w:pPr>
    </w:p>
    <w:p w:rsidR="00E04CC7" w:rsidRPr="00B6439E" w:rsidRDefault="00E04CC7" w:rsidP="008D5E30">
      <w:pPr>
        <w:pStyle w:val="a4"/>
        <w:spacing w:after="0" w:line="240" w:lineRule="auto"/>
        <w:ind w:left="0" w:firstLine="709"/>
        <w:jc w:val="both"/>
        <w:rPr>
          <w:rFonts w:ascii="Times New Roman" w:hAnsi="Times New Roman" w:cs="Times New Roman"/>
          <w:sz w:val="28"/>
          <w:szCs w:val="28"/>
        </w:rPr>
      </w:pPr>
      <w:r w:rsidRPr="00B6439E">
        <w:rPr>
          <w:rFonts w:ascii="Times New Roman" w:hAnsi="Times New Roman" w:cs="Times New Roman"/>
          <w:sz w:val="28"/>
          <w:szCs w:val="28"/>
        </w:rPr>
        <w:t xml:space="preserve">В </w:t>
      </w:r>
      <w:r w:rsidR="00523B8C" w:rsidRPr="00B6439E">
        <w:rPr>
          <w:rFonts w:ascii="Times New Roman" w:hAnsi="Times New Roman" w:cs="Times New Roman"/>
          <w:sz w:val="28"/>
          <w:szCs w:val="28"/>
        </w:rPr>
        <w:t>рамках проекта «Спорт - норма жизни»</w:t>
      </w:r>
      <w:r w:rsidRPr="00B6439E">
        <w:rPr>
          <w:rFonts w:ascii="Times New Roman" w:hAnsi="Times New Roman" w:cs="Times New Roman"/>
          <w:sz w:val="28"/>
          <w:szCs w:val="28"/>
        </w:rPr>
        <w:t>:</w:t>
      </w:r>
    </w:p>
    <w:p w:rsidR="004D5096" w:rsidRPr="00B6439E" w:rsidRDefault="004D5096" w:rsidP="008D5E30">
      <w:pPr>
        <w:pStyle w:val="a4"/>
        <w:spacing w:after="0" w:line="240" w:lineRule="auto"/>
        <w:ind w:left="0" w:firstLine="709"/>
        <w:jc w:val="both"/>
        <w:rPr>
          <w:rFonts w:ascii="Times New Roman" w:hAnsi="Times New Roman" w:cs="Times New Roman"/>
          <w:sz w:val="28"/>
          <w:szCs w:val="28"/>
        </w:rPr>
      </w:pPr>
    </w:p>
    <w:p w:rsidR="006B2B84" w:rsidRPr="00B6439E" w:rsidRDefault="00003CFC" w:rsidP="008D5E30">
      <w:pPr>
        <w:pStyle w:val="a4"/>
        <w:numPr>
          <w:ilvl w:val="0"/>
          <w:numId w:val="14"/>
        </w:numPr>
        <w:spacing w:after="0" w:line="240" w:lineRule="auto"/>
        <w:ind w:left="284" w:firstLine="709"/>
        <w:jc w:val="both"/>
        <w:rPr>
          <w:rFonts w:ascii="Times New Roman" w:hAnsi="Times New Roman" w:cs="Times New Roman"/>
          <w:sz w:val="28"/>
          <w:szCs w:val="28"/>
        </w:rPr>
      </w:pPr>
      <w:r w:rsidRPr="00B6439E">
        <w:rPr>
          <w:rFonts w:ascii="Times New Roman" w:hAnsi="Times New Roman" w:cs="Times New Roman"/>
          <w:sz w:val="28"/>
          <w:szCs w:val="28"/>
        </w:rPr>
        <w:t xml:space="preserve">построено </w:t>
      </w:r>
      <w:r w:rsidR="00E04CC7" w:rsidRPr="00B6439E">
        <w:rPr>
          <w:rFonts w:ascii="Times New Roman" w:hAnsi="Times New Roman" w:cs="Times New Roman"/>
          <w:sz w:val="28"/>
          <w:szCs w:val="28"/>
        </w:rPr>
        <w:t>футбольно</w:t>
      </w:r>
      <w:r w:rsidR="003334DE" w:rsidRPr="00B6439E">
        <w:rPr>
          <w:rFonts w:ascii="Times New Roman" w:hAnsi="Times New Roman" w:cs="Times New Roman"/>
          <w:sz w:val="28"/>
          <w:szCs w:val="28"/>
        </w:rPr>
        <w:t>е</w:t>
      </w:r>
      <w:r w:rsidR="00E04CC7" w:rsidRPr="00B6439E">
        <w:rPr>
          <w:rFonts w:ascii="Times New Roman" w:hAnsi="Times New Roman" w:cs="Times New Roman"/>
          <w:sz w:val="28"/>
          <w:szCs w:val="28"/>
        </w:rPr>
        <w:t xml:space="preserve"> пол</w:t>
      </w:r>
      <w:r w:rsidR="003334DE" w:rsidRPr="00B6439E">
        <w:rPr>
          <w:rFonts w:ascii="Times New Roman" w:hAnsi="Times New Roman" w:cs="Times New Roman"/>
          <w:sz w:val="28"/>
          <w:szCs w:val="28"/>
        </w:rPr>
        <w:t>е</w:t>
      </w:r>
      <w:r w:rsidR="00E04CC7" w:rsidRPr="00B6439E">
        <w:rPr>
          <w:rFonts w:ascii="Times New Roman" w:hAnsi="Times New Roman" w:cs="Times New Roman"/>
          <w:sz w:val="28"/>
          <w:szCs w:val="28"/>
        </w:rPr>
        <w:t xml:space="preserve"> с искусственным покрытием и легкоатлетическими беговыми дорожками</w:t>
      </w:r>
      <w:r w:rsidR="00C91029" w:rsidRPr="00B6439E">
        <w:rPr>
          <w:rFonts w:ascii="Times New Roman" w:hAnsi="Times New Roman" w:cs="Times New Roman"/>
          <w:sz w:val="28"/>
          <w:szCs w:val="28"/>
        </w:rPr>
        <w:t xml:space="preserve"> (на территории МАУ «СШ «Виктория»)</w:t>
      </w:r>
      <w:r w:rsidR="00E04CC7" w:rsidRPr="00B6439E">
        <w:rPr>
          <w:rFonts w:ascii="Times New Roman" w:hAnsi="Times New Roman" w:cs="Times New Roman"/>
          <w:sz w:val="28"/>
          <w:szCs w:val="28"/>
        </w:rPr>
        <w:t xml:space="preserve">. </w:t>
      </w:r>
    </w:p>
    <w:p w:rsidR="001B1542" w:rsidRPr="00B6439E" w:rsidRDefault="00FD78AA" w:rsidP="008D5E30">
      <w:pPr>
        <w:pStyle w:val="a4"/>
        <w:spacing w:after="0" w:line="240" w:lineRule="auto"/>
        <w:ind w:left="0" w:firstLine="709"/>
        <w:jc w:val="both"/>
        <w:rPr>
          <w:rFonts w:ascii="Times New Roman" w:hAnsi="Times New Roman" w:cs="Times New Roman"/>
          <w:i/>
          <w:sz w:val="28"/>
          <w:szCs w:val="28"/>
        </w:rPr>
      </w:pPr>
      <w:r w:rsidRPr="00B6439E">
        <w:rPr>
          <w:rFonts w:ascii="Times New Roman" w:hAnsi="Times New Roman" w:cs="Times New Roman"/>
          <w:i/>
          <w:sz w:val="28"/>
          <w:szCs w:val="28"/>
        </w:rPr>
        <w:t>Н</w:t>
      </w:r>
      <w:r w:rsidR="00FE4648" w:rsidRPr="00B6439E">
        <w:rPr>
          <w:rFonts w:ascii="Times New Roman" w:hAnsi="Times New Roman" w:cs="Times New Roman"/>
          <w:i/>
          <w:sz w:val="28"/>
          <w:szCs w:val="28"/>
        </w:rPr>
        <w:t>а общую сумму 78, 6 млн.</w:t>
      </w:r>
      <w:r w:rsidRPr="00B6439E">
        <w:rPr>
          <w:rFonts w:ascii="Times New Roman" w:hAnsi="Times New Roman" w:cs="Times New Roman"/>
          <w:i/>
          <w:sz w:val="28"/>
          <w:szCs w:val="28"/>
        </w:rPr>
        <w:t xml:space="preserve"> рублей (РКМ от 25.04.2019 №933-р – 49 млн. 382 тыс. руб., РКМ от 27.06.2019 №1529-р – 29 млн. 182 тыс. руб.)</w:t>
      </w:r>
    </w:p>
    <w:p w:rsidR="004D5096" w:rsidRPr="00B6439E" w:rsidRDefault="00FD78AA" w:rsidP="008D5E30">
      <w:pPr>
        <w:pStyle w:val="a4"/>
        <w:spacing w:after="0" w:line="240" w:lineRule="auto"/>
        <w:ind w:left="0" w:firstLine="709"/>
        <w:jc w:val="both"/>
        <w:rPr>
          <w:rFonts w:ascii="Times New Roman" w:hAnsi="Times New Roman" w:cs="Times New Roman"/>
          <w:sz w:val="28"/>
          <w:szCs w:val="28"/>
        </w:rPr>
      </w:pPr>
      <w:r w:rsidRPr="00B6439E">
        <w:rPr>
          <w:rFonts w:ascii="Times New Roman" w:hAnsi="Times New Roman" w:cs="Times New Roman"/>
          <w:sz w:val="28"/>
          <w:szCs w:val="28"/>
        </w:rPr>
        <w:t>15.11.2019</w:t>
      </w:r>
      <w:r w:rsidR="00B66E61" w:rsidRPr="00B6439E">
        <w:rPr>
          <w:rFonts w:ascii="Times New Roman" w:hAnsi="Times New Roman" w:cs="Times New Roman"/>
          <w:sz w:val="28"/>
          <w:szCs w:val="28"/>
        </w:rPr>
        <w:t xml:space="preserve"> года</w:t>
      </w:r>
      <w:r w:rsidRPr="00B6439E">
        <w:rPr>
          <w:rFonts w:ascii="Times New Roman" w:hAnsi="Times New Roman" w:cs="Times New Roman"/>
          <w:sz w:val="28"/>
          <w:szCs w:val="28"/>
        </w:rPr>
        <w:t xml:space="preserve"> состоялось торжественное открытие с участием </w:t>
      </w:r>
      <w:r w:rsidR="00A966E7" w:rsidRPr="00B6439E">
        <w:rPr>
          <w:rFonts w:ascii="Times New Roman" w:hAnsi="Times New Roman" w:cs="Times New Roman"/>
          <w:sz w:val="28"/>
          <w:szCs w:val="28"/>
        </w:rPr>
        <w:t>М</w:t>
      </w:r>
      <w:r w:rsidRPr="00B6439E">
        <w:rPr>
          <w:rFonts w:ascii="Times New Roman" w:hAnsi="Times New Roman" w:cs="Times New Roman"/>
          <w:sz w:val="28"/>
          <w:szCs w:val="28"/>
        </w:rPr>
        <w:t xml:space="preserve">эра города Набережные Челны Н.Г. Магдеевым. </w:t>
      </w:r>
    </w:p>
    <w:p w:rsidR="006B2B84" w:rsidRPr="00B6439E" w:rsidRDefault="008D5E30" w:rsidP="008D5E30">
      <w:pPr>
        <w:pStyle w:val="a4"/>
        <w:numPr>
          <w:ilvl w:val="0"/>
          <w:numId w:val="14"/>
        </w:numPr>
        <w:spacing w:after="0" w:line="240" w:lineRule="auto"/>
        <w:ind w:left="284" w:firstLine="709"/>
        <w:jc w:val="both"/>
        <w:rPr>
          <w:rFonts w:ascii="Times New Roman" w:hAnsi="Times New Roman" w:cs="Times New Roman"/>
          <w:sz w:val="28"/>
          <w:szCs w:val="28"/>
        </w:rPr>
      </w:pPr>
      <w:r w:rsidRPr="00B6439E">
        <w:rPr>
          <w:rFonts w:ascii="Times New Roman" w:hAnsi="Times New Roman" w:cs="Times New Roman"/>
          <w:sz w:val="28"/>
          <w:szCs w:val="28"/>
        </w:rPr>
        <w:t>в</w:t>
      </w:r>
      <w:r w:rsidR="00003CFC" w:rsidRPr="00B6439E">
        <w:rPr>
          <w:rFonts w:ascii="Times New Roman" w:hAnsi="Times New Roman" w:cs="Times New Roman"/>
          <w:sz w:val="28"/>
          <w:szCs w:val="28"/>
        </w:rPr>
        <w:t xml:space="preserve">едется строительство </w:t>
      </w:r>
      <w:r w:rsidR="00EC3D29" w:rsidRPr="00B6439E">
        <w:rPr>
          <w:rFonts w:ascii="Times New Roman" w:hAnsi="Times New Roman" w:cs="Times New Roman"/>
          <w:sz w:val="28"/>
          <w:szCs w:val="28"/>
        </w:rPr>
        <w:t>крыт</w:t>
      </w:r>
      <w:r w:rsidR="00003CFC" w:rsidRPr="00B6439E">
        <w:rPr>
          <w:rFonts w:ascii="Times New Roman" w:hAnsi="Times New Roman" w:cs="Times New Roman"/>
          <w:sz w:val="28"/>
          <w:szCs w:val="28"/>
        </w:rPr>
        <w:t>ого</w:t>
      </w:r>
      <w:r w:rsidR="00EC3D29" w:rsidRPr="00B6439E">
        <w:rPr>
          <w:rFonts w:ascii="Times New Roman" w:hAnsi="Times New Roman" w:cs="Times New Roman"/>
          <w:sz w:val="28"/>
          <w:szCs w:val="28"/>
        </w:rPr>
        <w:t xml:space="preserve"> плавательн</w:t>
      </w:r>
      <w:r w:rsidR="00003CFC" w:rsidRPr="00B6439E">
        <w:rPr>
          <w:rFonts w:ascii="Times New Roman" w:hAnsi="Times New Roman" w:cs="Times New Roman"/>
          <w:sz w:val="28"/>
          <w:szCs w:val="28"/>
        </w:rPr>
        <w:t>ого</w:t>
      </w:r>
      <w:r w:rsidR="00EC3D29" w:rsidRPr="00B6439E">
        <w:rPr>
          <w:rFonts w:ascii="Times New Roman" w:hAnsi="Times New Roman" w:cs="Times New Roman"/>
          <w:sz w:val="28"/>
          <w:szCs w:val="28"/>
        </w:rPr>
        <w:t xml:space="preserve"> бассейн</w:t>
      </w:r>
      <w:r w:rsidR="00003CFC" w:rsidRPr="00B6439E">
        <w:rPr>
          <w:rFonts w:ascii="Times New Roman" w:hAnsi="Times New Roman" w:cs="Times New Roman"/>
          <w:sz w:val="28"/>
          <w:szCs w:val="28"/>
        </w:rPr>
        <w:t>а</w:t>
      </w:r>
      <w:r w:rsidR="00B873FF" w:rsidRPr="00B6439E">
        <w:rPr>
          <w:rFonts w:ascii="Times New Roman" w:hAnsi="Times New Roman" w:cs="Times New Roman"/>
          <w:i/>
          <w:sz w:val="28"/>
          <w:szCs w:val="28"/>
        </w:rPr>
        <w:t xml:space="preserve"> (Ши</w:t>
      </w:r>
      <w:r w:rsidR="00A966E7" w:rsidRPr="00B6439E">
        <w:rPr>
          <w:rFonts w:ascii="Times New Roman" w:hAnsi="Times New Roman" w:cs="Times New Roman"/>
          <w:i/>
          <w:sz w:val="28"/>
          <w:szCs w:val="28"/>
        </w:rPr>
        <w:t>шкинский бульвар (между СОШ №19).</w:t>
      </w:r>
      <w:r w:rsidR="00953F1D" w:rsidRPr="00B6439E">
        <w:rPr>
          <w:rFonts w:ascii="Times New Roman" w:hAnsi="Times New Roman" w:cs="Times New Roman"/>
          <w:sz w:val="28"/>
          <w:szCs w:val="28"/>
        </w:rPr>
        <w:t xml:space="preserve"> </w:t>
      </w:r>
    </w:p>
    <w:p w:rsidR="00EC3D29" w:rsidRPr="00B6439E" w:rsidRDefault="00A10F69" w:rsidP="008D5E30">
      <w:pPr>
        <w:pStyle w:val="a4"/>
        <w:spacing w:after="0" w:line="240" w:lineRule="auto"/>
        <w:ind w:left="0" w:firstLine="709"/>
        <w:jc w:val="both"/>
        <w:rPr>
          <w:rFonts w:ascii="Times New Roman" w:hAnsi="Times New Roman" w:cs="Times New Roman"/>
          <w:i/>
          <w:sz w:val="28"/>
          <w:szCs w:val="28"/>
        </w:rPr>
      </w:pPr>
      <w:r w:rsidRPr="00B6439E">
        <w:rPr>
          <w:rFonts w:ascii="Times New Roman" w:hAnsi="Times New Roman" w:cs="Times New Roman"/>
          <w:i/>
          <w:sz w:val="28"/>
          <w:szCs w:val="28"/>
        </w:rPr>
        <w:t>На общую сумму</w:t>
      </w:r>
      <w:r w:rsidR="00EC3D29" w:rsidRPr="00B6439E">
        <w:rPr>
          <w:rFonts w:ascii="Times New Roman" w:hAnsi="Times New Roman" w:cs="Times New Roman"/>
          <w:i/>
          <w:sz w:val="28"/>
          <w:szCs w:val="28"/>
        </w:rPr>
        <w:t xml:space="preserve"> </w:t>
      </w:r>
      <w:r w:rsidR="00E04CC7" w:rsidRPr="00B6439E">
        <w:rPr>
          <w:rFonts w:ascii="Times New Roman" w:hAnsi="Times New Roman" w:cs="Times New Roman"/>
          <w:i/>
          <w:sz w:val="28"/>
          <w:szCs w:val="28"/>
        </w:rPr>
        <w:t>277</w:t>
      </w:r>
      <w:r w:rsidR="00953F1D" w:rsidRPr="00B6439E">
        <w:rPr>
          <w:rFonts w:ascii="Times New Roman" w:hAnsi="Times New Roman" w:cs="Times New Roman"/>
          <w:i/>
          <w:sz w:val="28"/>
          <w:szCs w:val="28"/>
        </w:rPr>
        <w:t>,6</w:t>
      </w:r>
      <w:r w:rsidR="00E04CC7" w:rsidRPr="00B6439E">
        <w:rPr>
          <w:rFonts w:ascii="Times New Roman" w:hAnsi="Times New Roman" w:cs="Times New Roman"/>
          <w:i/>
          <w:sz w:val="28"/>
          <w:szCs w:val="28"/>
        </w:rPr>
        <w:t xml:space="preserve"> млн руб. </w:t>
      </w:r>
      <w:r w:rsidR="00B873FF" w:rsidRPr="00B6439E">
        <w:rPr>
          <w:rFonts w:ascii="Times New Roman" w:hAnsi="Times New Roman" w:cs="Times New Roman"/>
          <w:i/>
          <w:sz w:val="28"/>
          <w:szCs w:val="28"/>
        </w:rPr>
        <w:t xml:space="preserve">(РКМ от 03.06.2019 №1268-р – 4 295,6 тыс. руб. (ПИР), РКМ от 16.07.2019 №1694-р – 115 млн. 500 тыс. руб.) </w:t>
      </w:r>
    </w:p>
    <w:p w:rsidR="00C91029" w:rsidRPr="00B6439E" w:rsidRDefault="00C91029" w:rsidP="008D5E30">
      <w:pPr>
        <w:pStyle w:val="a4"/>
        <w:spacing w:after="0" w:line="240" w:lineRule="auto"/>
        <w:ind w:left="0" w:firstLine="709"/>
        <w:jc w:val="both"/>
        <w:rPr>
          <w:rFonts w:ascii="Times New Roman" w:hAnsi="Times New Roman" w:cs="Times New Roman"/>
          <w:i/>
          <w:sz w:val="28"/>
          <w:szCs w:val="28"/>
        </w:rPr>
      </w:pPr>
      <w:r w:rsidRPr="00B6439E">
        <w:rPr>
          <w:rFonts w:ascii="Times New Roman" w:hAnsi="Times New Roman" w:cs="Times New Roman"/>
          <w:i/>
          <w:sz w:val="28"/>
          <w:szCs w:val="28"/>
        </w:rPr>
        <w:t>По результатам торгов определен подрядчик - ООО ГК «</w:t>
      </w:r>
      <w:proofErr w:type="spellStart"/>
      <w:r w:rsidRPr="00B6439E">
        <w:rPr>
          <w:rFonts w:ascii="Times New Roman" w:hAnsi="Times New Roman" w:cs="Times New Roman"/>
          <w:i/>
          <w:sz w:val="28"/>
          <w:szCs w:val="28"/>
        </w:rPr>
        <w:t>Фортэкс</w:t>
      </w:r>
      <w:proofErr w:type="spellEnd"/>
      <w:r w:rsidRPr="00B6439E">
        <w:rPr>
          <w:rFonts w:ascii="Times New Roman" w:hAnsi="Times New Roman" w:cs="Times New Roman"/>
          <w:i/>
          <w:sz w:val="28"/>
          <w:szCs w:val="28"/>
        </w:rPr>
        <w:t xml:space="preserve">», произведена ограда территории, приступили к устройству котлована. </w:t>
      </w:r>
    </w:p>
    <w:p w:rsidR="00C91029" w:rsidRPr="00B6439E" w:rsidRDefault="00C91029" w:rsidP="008D5E30">
      <w:pPr>
        <w:pStyle w:val="a4"/>
        <w:spacing w:after="0" w:line="240" w:lineRule="auto"/>
        <w:ind w:left="0" w:firstLine="709"/>
        <w:jc w:val="both"/>
        <w:rPr>
          <w:rFonts w:ascii="Times New Roman" w:hAnsi="Times New Roman" w:cs="Times New Roman"/>
          <w:i/>
          <w:sz w:val="28"/>
          <w:szCs w:val="28"/>
        </w:rPr>
      </w:pPr>
      <w:r w:rsidRPr="00B6439E">
        <w:rPr>
          <w:rFonts w:ascii="Times New Roman" w:hAnsi="Times New Roman" w:cs="Times New Roman"/>
          <w:i/>
          <w:sz w:val="28"/>
          <w:szCs w:val="28"/>
        </w:rPr>
        <w:t xml:space="preserve">В настоящее время проводятся строительно-монтажные работы – выполнены на </w:t>
      </w:r>
      <w:r w:rsidR="001B6CF3" w:rsidRPr="001B6CF3">
        <w:rPr>
          <w:rFonts w:ascii="Times New Roman" w:hAnsi="Times New Roman" w:cs="Times New Roman"/>
          <w:i/>
          <w:sz w:val="28"/>
          <w:szCs w:val="28"/>
        </w:rPr>
        <w:t>47</w:t>
      </w:r>
      <w:r w:rsidRPr="00B6439E">
        <w:rPr>
          <w:rFonts w:ascii="Times New Roman" w:hAnsi="Times New Roman" w:cs="Times New Roman"/>
          <w:i/>
          <w:sz w:val="28"/>
          <w:szCs w:val="28"/>
        </w:rPr>
        <w:t xml:space="preserve"> %.</w:t>
      </w:r>
    </w:p>
    <w:p w:rsidR="001B7610" w:rsidRPr="00B6439E" w:rsidRDefault="001B7610" w:rsidP="008D5E30">
      <w:pPr>
        <w:spacing w:after="0" w:line="240" w:lineRule="auto"/>
        <w:ind w:firstLine="709"/>
        <w:jc w:val="both"/>
        <w:rPr>
          <w:rFonts w:ascii="Times New Roman" w:hAnsi="Times New Roman" w:cs="Times New Roman"/>
          <w:i/>
          <w:sz w:val="28"/>
          <w:szCs w:val="28"/>
        </w:rPr>
      </w:pPr>
      <w:r w:rsidRPr="00B6439E">
        <w:rPr>
          <w:rFonts w:ascii="Times New Roman" w:hAnsi="Times New Roman" w:cs="Times New Roman"/>
          <w:i/>
          <w:sz w:val="28"/>
          <w:szCs w:val="28"/>
        </w:rPr>
        <w:t>Сдача объекта планируется в июне 2020 года.</w:t>
      </w:r>
    </w:p>
    <w:p w:rsidR="00761BAC" w:rsidRPr="00B6439E" w:rsidRDefault="00F90620" w:rsidP="00761BAC">
      <w:pPr>
        <w:spacing w:after="0" w:line="240" w:lineRule="auto"/>
        <w:ind w:firstLine="709"/>
        <w:jc w:val="both"/>
        <w:rPr>
          <w:rFonts w:ascii="Times New Roman" w:hAnsi="Times New Roman" w:cs="Times New Roman"/>
          <w:sz w:val="28"/>
          <w:szCs w:val="28"/>
        </w:rPr>
      </w:pPr>
      <w:r w:rsidRPr="00B6439E">
        <w:rPr>
          <w:rFonts w:ascii="Times New Roman" w:hAnsi="Times New Roman" w:cs="Times New Roman"/>
          <w:sz w:val="28"/>
          <w:szCs w:val="28"/>
        </w:rPr>
        <w:t>По результатам проведенной работы</w:t>
      </w:r>
      <w:r w:rsidR="00D11B4A">
        <w:rPr>
          <w:rFonts w:ascii="Times New Roman" w:hAnsi="Times New Roman" w:cs="Times New Roman"/>
          <w:sz w:val="28"/>
          <w:szCs w:val="28"/>
        </w:rPr>
        <w:t xml:space="preserve"> в 2019г.</w:t>
      </w:r>
      <w:r w:rsidRPr="00B6439E">
        <w:rPr>
          <w:rFonts w:ascii="Times New Roman" w:hAnsi="Times New Roman" w:cs="Times New Roman"/>
          <w:sz w:val="28"/>
          <w:szCs w:val="28"/>
        </w:rPr>
        <w:t xml:space="preserve"> у</w:t>
      </w:r>
      <w:r w:rsidR="00761BAC" w:rsidRPr="00B6439E">
        <w:rPr>
          <w:rFonts w:ascii="Times New Roman" w:hAnsi="Times New Roman" w:cs="Times New Roman"/>
          <w:sz w:val="28"/>
          <w:szCs w:val="28"/>
        </w:rPr>
        <w:t xml:space="preserve">ровень обеспеченности граждан спортивными сооружениями составит </w:t>
      </w:r>
      <w:r w:rsidR="00761BAC" w:rsidRPr="006E6A3B">
        <w:rPr>
          <w:rFonts w:ascii="Times New Roman" w:hAnsi="Times New Roman" w:cs="Times New Roman"/>
          <w:sz w:val="28"/>
          <w:szCs w:val="28"/>
        </w:rPr>
        <w:t>45,2</w:t>
      </w:r>
      <w:r w:rsidR="00761BAC" w:rsidRPr="00B6439E">
        <w:rPr>
          <w:rFonts w:ascii="Times New Roman" w:hAnsi="Times New Roman" w:cs="Times New Roman"/>
          <w:sz w:val="28"/>
          <w:szCs w:val="28"/>
        </w:rPr>
        <w:t>%.</w:t>
      </w:r>
    </w:p>
    <w:p w:rsidR="00312557" w:rsidRDefault="00312557" w:rsidP="008D5E30">
      <w:pPr>
        <w:spacing w:after="0" w:line="240" w:lineRule="auto"/>
        <w:ind w:firstLine="709"/>
        <w:jc w:val="both"/>
        <w:rPr>
          <w:rFonts w:ascii="Times New Roman" w:hAnsi="Times New Roman" w:cs="Times New Roman"/>
          <w:sz w:val="28"/>
          <w:szCs w:val="28"/>
        </w:rPr>
      </w:pPr>
      <w:r w:rsidRPr="0040676B">
        <w:rPr>
          <w:rFonts w:ascii="Times New Roman" w:hAnsi="Times New Roman" w:cs="Times New Roman"/>
          <w:sz w:val="28"/>
          <w:szCs w:val="28"/>
        </w:rPr>
        <w:t xml:space="preserve">В планах на 2020 год строительство 2-х крытых ледовых арен и </w:t>
      </w:r>
      <w:r w:rsidR="0040676B">
        <w:rPr>
          <w:rFonts w:ascii="Times New Roman" w:hAnsi="Times New Roman" w:cs="Times New Roman"/>
          <w:sz w:val="28"/>
          <w:szCs w:val="28"/>
        </w:rPr>
        <w:t>тренировочного футбольного манежа на территории парка «Гренада».</w:t>
      </w:r>
    </w:p>
    <w:p w:rsidR="00124AA9" w:rsidRDefault="00124AA9" w:rsidP="008D5E30">
      <w:pPr>
        <w:spacing w:after="0" w:line="240" w:lineRule="auto"/>
        <w:ind w:firstLine="709"/>
        <w:jc w:val="both"/>
        <w:rPr>
          <w:rFonts w:ascii="Times New Roman" w:hAnsi="Times New Roman" w:cs="Times New Roman"/>
          <w:sz w:val="28"/>
          <w:szCs w:val="28"/>
        </w:rPr>
      </w:pPr>
    </w:p>
    <w:p w:rsidR="00124AA9" w:rsidRDefault="00124AA9" w:rsidP="008D5E30">
      <w:pPr>
        <w:spacing w:after="0" w:line="240" w:lineRule="auto"/>
        <w:ind w:firstLine="709"/>
        <w:jc w:val="both"/>
        <w:rPr>
          <w:rFonts w:ascii="Times New Roman" w:hAnsi="Times New Roman" w:cs="Times New Roman"/>
          <w:sz w:val="28"/>
          <w:szCs w:val="28"/>
        </w:rPr>
      </w:pPr>
    </w:p>
    <w:p w:rsidR="00124AA9" w:rsidRDefault="00124AA9" w:rsidP="008D5E30">
      <w:pPr>
        <w:spacing w:after="0" w:line="240" w:lineRule="auto"/>
        <w:ind w:firstLine="709"/>
        <w:jc w:val="both"/>
        <w:rPr>
          <w:rFonts w:ascii="Times New Roman" w:hAnsi="Times New Roman" w:cs="Times New Roman"/>
          <w:sz w:val="28"/>
          <w:szCs w:val="28"/>
        </w:rPr>
      </w:pPr>
    </w:p>
    <w:p w:rsidR="00124AA9" w:rsidRDefault="00124AA9" w:rsidP="008D5E30">
      <w:pPr>
        <w:spacing w:after="0" w:line="240" w:lineRule="auto"/>
        <w:ind w:firstLine="709"/>
        <w:jc w:val="both"/>
        <w:rPr>
          <w:rFonts w:ascii="Times New Roman" w:hAnsi="Times New Roman" w:cs="Times New Roman"/>
          <w:sz w:val="28"/>
          <w:szCs w:val="28"/>
        </w:rPr>
      </w:pPr>
    </w:p>
    <w:p w:rsidR="00124AA9" w:rsidRDefault="00124AA9" w:rsidP="008D5E30">
      <w:pPr>
        <w:spacing w:after="0" w:line="240" w:lineRule="auto"/>
        <w:ind w:firstLine="709"/>
        <w:jc w:val="both"/>
        <w:rPr>
          <w:rFonts w:ascii="Times New Roman" w:hAnsi="Times New Roman" w:cs="Times New Roman"/>
          <w:sz w:val="28"/>
          <w:szCs w:val="28"/>
        </w:rPr>
      </w:pPr>
    </w:p>
    <w:p w:rsidR="00124AA9" w:rsidRPr="00B6439E" w:rsidRDefault="00124AA9" w:rsidP="008D5E30">
      <w:pPr>
        <w:spacing w:after="0" w:line="240" w:lineRule="auto"/>
        <w:ind w:firstLine="709"/>
        <w:jc w:val="both"/>
        <w:rPr>
          <w:rFonts w:ascii="Times New Roman" w:hAnsi="Times New Roman" w:cs="Times New Roman"/>
          <w:sz w:val="28"/>
          <w:szCs w:val="28"/>
        </w:rPr>
      </w:pPr>
    </w:p>
    <w:p w:rsidR="002E30F0" w:rsidRDefault="002E30F0" w:rsidP="008D5E30">
      <w:pPr>
        <w:spacing w:after="0" w:line="240" w:lineRule="auto"/>
        <w:ind w:firstLine="709"/>
        <w:contextualSpacing/>
        <w:jc w:val="both"/>
        <w:rPr>
          <w:rFonts w:ascii="Times New Roman" w:hAnsi="Times New Roman" w:cs="Times New Roman"/>
          <w:b/>
          <w:sz w:val="28"/>
          <w:szCs w:val="28"/>
        </w:rPr>
      </w:pPr>
    </w:p>
    <w:p w:rsidR="002E30F0" w:rsidRPr="00B6439E" w:rsidRDefault="002E30F0" w:rsidP="002E30F0">
      <w:pPr>
        <w:ind w:left="851"/>
        <w:jc w:val="both"/>
        <w:rPr>
          <w:rFonts w:ascii="Times New Roman" w:hAnsi="Times New Roman" w:cs="Times New Roman"/>
          <w:b/>
          <w:sz w:val="28"/>
          <w:szCs w:val="28"/>
        </w:rPr>
      </w:pPr>
      <w:r w:rsidRPr="00B6439E">
        <w:rPr>
          <w:rFonts w:ascii="Times New Roman" w:hAnsi="Times New Roman" w:cs="Times New Roman"/>
          <w:b/>
          <w:sz w:val="28"/>
          <w:szCs w:val="28"/>
        </w:rPr>
        <w:lastRenderedPageBreak/>
        <w:t>1.3. Разработка и реализация программы системной поддержки и повышения качества жизни граждан старшего поколения «Старшее поколение»</w:t>
      </w:r>
    </w:p>
    <w:p w:rsidR="002E30F0" w:rsidRPr="00B6439E" w:rsidRDefault="002E30F0" w:rsidP="008D5E30">
      <w:pPr>
        <w:spacing w:after="0" w:line="240" w:lineRule="auto"/>
        <w:ind w:firstLine="709"/>
        <w:contextualSpacing/>
        <w:jc w:val="both"/>
        <w:rPr>
          <w:rFonts w:ascii="Times New Roman" w:hAnsi="Times New Roman" w:cs="Times New Roman"/>
          <w:b/>
          <w:sz w:val="28"/>
          <w:szCs w:val="28"/>
        </w:rPr>
      </w:pPr>
    </w:p>
    <w:p w:rsidR="008F2E20" w:rsidRPr="00B6439E" w:rsidRDefault="006B2B84" w:rsidP="008D5E30">
      <w:pPr>
        <w:spacing w:after="0" w:line="240" w:lineRule="auto"/>
        <w:ind w:firstLine="709"/>
        <w:contextualSpacing/>
        <w:jc w:val="both"/>
        <w:rPr>
          <w:rFonts w:ascii="Times New Roman" w:eastAsia="Calibri" w:hAnsi="Times New Roman" w:cs="Times New Roman"/>
          <w:b/>
          <w:bCs/>
          <w:sz w:val="28"/>
          <w:szCs w:val="28"/>
        </w:rPr>
      </w:pPr>
      <w:r w:rsidRPr="00B6439E">
        <w:rPr>
          <w:rFonts w:ascii="Times New Roman" w:hAnsi="Times New Roman" w:cs="Times New Roman"/>
          <w:b/>
          <w:sz w:val="28"/>
          <w:szCs w:val="28"/>
        </w:rPr>
        <w:t xml:space="preserve">В рамках </w:t>
      </w:r>
      <w:r w:rsidR="00EC3D29" w:rsidRPr="00B6439E">
        <w:rPr>
          <w:rFonts w:ascii="Times New Roman" w:hAnsi="Times New Roman" w:cs="Times New Roman"/>
          <w:b/>
          <w:sz w:val="28"/>
          <w:szCs w:val="28"/>
        </w:rPr>
        <w:t>нац</w:t>
      </w:r>
      <w:r w:rsidRPr="00B6439E">
        <w:rPr>
          <w:rFonts w:ascii="Times New Roman" w:hAnsi="Times New Roman" w:cs="Times New Roman"/>
          <w:b/>
          <w:sz w:val="28"/>
          <w:szCs w:val="28"/>
        </w:rPr>
        <w:t>ионального проекта «Демография»</w:t>
      </w:r>
      <w:r w:rsidR="00EC3D29" w:rsidRPr="00B6439E">
        <w:rPr>
          <w:rFonts w:ascii="Times New Roman" w:hAnsi="Times New Roman" w:cs="Times New Roman"/>
          <w:b/>
          <w:sz w:val="28"/>
          <w:szCs w:val="28"/>
        </w:rPr>
        <w:t xml:space="preserve"> </w:t>
      </w:r>
      <w:r w:rsidRPr="00B6439E">
        <w:rPr>
          <w:rFonts w:ascii="Times New Roman" w:hAnsi="Times New Roman" w:cs="Times New Roman"/>
          <w:b/>
          <w:sz w:val="28"/>
          <w:szCs w:val="28"/>
        </w:rPr>
        <w:t>с</w:t>
      </w:r>
      <w:r w:rsidR="003F320D" w:rsidRPr="00B6439E">
        <w:rPr>
          <w:rFonts w:ascii="Times New Roman" w:hAnsi="Times New Roman" w:cs="Times New Roman"/>
          <w:b/>
          <w:sz w:val="28"/>
          <w:szCs w:val="28"/>
        </w:rPr>
        <w:t xml:space="preserve">тавится задача </w:t>
      </w:r>
      <w:r w:rsidR="003F320D" w:rsidRPr="00B6439E">
        <w:rPr>
          <w:rFonts w:ascii="Times New Roman" w:eastAsia="Calibri" w:hAnsi="Times New Roman" w:cs="Times New Roman"/>
          <w:b/>
          <w:bCs/>
          <w:sz w:val="28"/>
          <w:szCs w:val="28"/>
        </w:rPr>
        <w:t xml:space="preserve">системной поддержки и повышения качества жизни граждан старшего поколения. </w:t>
      </w:r>
    </w:p>
    <w:p w:rsidR="00E04CC7" w:rsidRPr="00B6439E" w:rsidRDefault="002A7825" w:rsidP="008D5E30">
      <w:pPr>
        <w:pStyle w:val="a3"/>
        <w:shd w:val="clear" w:color="auto" w:fill="FFFFFF"/>
        <w:spacing w:before="0" w:beforeAutospacing="0" w:after="0" w:afterAutospacing="0"/>
        <w:ind w:firstLine="709"/>
        <w:jc w:val="both"/>
        <w:rPr>
          <w:sz w:val="28"/>
          <w:szCs w:val="28"/>
        </w:rPr>
      </w:pPr>
      <w:r w:rsidRPr="00B6439E">
        <w:rPr>
          <w:sz w:val="28"/>
          <w:szCs w:val="28"/>
        </w:rPr>
        <w:t xml:space="preserve">Средняя продолжительность жизни </w:t>
      </w:r>
      <w:r w:rsidR="008F2E20" w:rsidRPr="00B6439E">
        <w:rPr>
          <w:sz w:val="28"/>
          <w:szCs w:val="28"/>
        </w:rPr>
        <w:t>жителей</w:t>
      </w:r>
      <w:r w:rsidRPr="00B6439E">
        <w:rPr>
          <w:sz w:val="28"/>
          <w:szCs w:val="28"/>
        </w:rPr>
        <w:t xml:space="preserve"> Набережных Челн</w:t>
      </w:r>
      <w:r w:rsidR="008F2E20" w:rsidRPr="00B6439E">
        <w:rPr>
          <w:sz w:val="28"/>
          <w:szCs w:val="28"/>
        </w:rPr>
        <w:t>ов</w:t>
      </w:r>
      <w:r w:rsidR="007E76D7" w:rsidRPr="00B6439E">
        <w:rPr>
          <w:sz w:val="28"/>
          <w:szCs w:val="28"/>
        </w:rPr>
        <w:t xml:space="preserve"> </w:t>
      </w:r>
      <w:r w:rsidRPr="00B6439E">
        <w:rPr>
          <w:sz w:val="28"/>
          <w:szCs w:val="28"/>
        </w:rPr>
        <w:t>-</w:t>
      </w:r>
      <w:r w:rsidR="007E76D7" w:rsidRPr="00B6439E">
        <w:rPr>
          <w:sz w:val="28"/>
          <w:szCs w:val="28"/>
        </w:rPr>
        <w:t xml:space="preserve"> </w:t>
      </w:r>
      <w:r w:rsidRPr="00B6439E">
        <w:rPr>
          <w:sz w:val="28"/>
          <w:szCs w:val="28"/>
        </w:rPr>
        <w:t>7</w:t>
      </w:r>
      <w:r w:rsidR="008F2E20" w:rsidRPr="00B6439E">
        <w:rPr>
          <w:sz w:val="28"/>
          <w:szCs w:val="28"/>
        </w:rPr>
        <w:t xml:space="preserve">5 </w:t>
      </w:r>
      <w:r w:rsidRPr="00B6439E">
        <w:rPr>
          <w:sz w:val="28"/>
          <w:szCs w:val="28"/>
        </w:rPr>
        <w:t>лет</w:t>
      </w:r>
      <w:r w:rsidR="008F2E20" w:rsidRPr="00B6439E">
        <w:rPr>
          <w:sz w:val="28"/>
          <w:szCs w:val="28"/>
        </w:rPr>
        <w:t xml:space="preserve"> - это выше показателя в Республике Татарстан и в Российской Федерации.</w:t>
      </w:r>
    </w:p>
    <w:p w:rsidR="001B1542" w:rsidRPr="00B6439E" w:rsidRDefault="008B4B3C" w:rsidP="008D5E30">
      <w:pPr>
        <w:spacing w:after="0" w:line="240" w:lineRule="auto"/>
        <w:ind w:firstLine="709"/>
        <w:contextualSpacing/>
        <w:jc w:val="both"/>
        <w:rPr>
          <w:rFonts w:ascii="Times New Roman" w:hAnsi="Times New Roman" w:cs="Times New Roman"/>
          <w:sz w:val="28"/>
          <w:szCs w:val="28"/>
        </w:rPr>
      </w:pPr>
      <w:r w:rsidRPr="00B6439E">
        <w:rPr>
          <w:rFonts w:ascii="Times New Roman" w:hAnsi="Times New Roman" w:cs="Times New Roman"/>
          <w:sz w:val="28"/>
          <w:szCs w:val="28"/>
        </w:rPr>
        <w:t>О</w:t>
      </w:r>
      <w:r w:rsidR="001B1542" w:rsidRPr="00B6439E">
        <w:rPr>
          <w:rFonts w:ascii="Times New Roman" w:hAnsi="Times New Roman" w:cs="Times New Roman"/>
          <w:sz w:val="28"/>
          <w:szCs w:val="28"/>
        </w:rPr>
        <w:t>сновными направлениями программы</w:t>
      </w:r>
      <w:r w:rsidR="007E76D7" w:rsidRPr="00B6439E">
        <w:rPr>
          <w:rFonts w:ascii="Times New Roman" w:eastAsia="Calibri" w:hAnsi="Times New Roman" w:cs="Times New Roman"/>
          <w:b/>
          <w:bCs/>
          <w:sz w:val="28"/>
          <w:szCs w:val="28"/>
        </w:rPr>
        <w:t xml:space="preserve"> </w:t>
      </w:r>
      <w:r w:rsidR="007E76D7" w:rsidRPr="00B6439E">
        <w:rPr>
          <w:rFonts w:ascii="Times New Roman" w:eastAsia="Calibri" w:hAnsi="Times New Roman" w:cs="Times New Roman"/>
          <w:bCs/>
          <w:sz w:val="28"/>
          <w:szCs w:val="28"/>
        </w:rPr>
        <w:t>системной поддержки и повышения качества жизни граждан старшего поколения</w:t>
      </w:r>
      <w:r w:rsidR="001B1542" w:rsidRPr="00B6439E">
        <w:rPr>
          <w:rFonts w:ascii="Times New Roman" w:hAnsi="Times New Roman" w:cs="Times New Roman"/>
          <w:sz w:val="28"/>
          <w:szCs w:val="28"/>
        </w:rPr>
        <w:t xml:space="preserve"> выбраны такие отрасли как </w:t>
      </w:r>
      <w:r w:rsidR="00277429" w:rsidRPr="00B6439E">
        <w:rPr>
          <w:rFonts w:ascii="Times New Roman" w:hAnsi="Times New Roman" w:cs="Times New Roman"/>
          <w:sz w:val="28"/>
          <w:szCs w:val="28"/>
        </w:rPr>
        <w:t>образование</w:t>
      </w:r>
      <w:r w:rsidR="001B1542" w:rsidRPr="00B6439E">
        <w:rPr>
          <w:rFonts w:ascii="Times New Roman" w:hAnsi="Times New Roman" w:cs="Times New Roman"/>
          <w:sz w:val="28"/>
          <w:szCs w:val="28"/>
        </w:rPr>
        <w:t xml:space="preserve">, </w:t>
      </w:r>
      <w:r w:rsidR="00277429" w:rsidRPr="00B6439E">
        <w:rPr>
          <w:rFonts w:ascii="Times New Roman" w:hAnsi="Times New Roman" w:cs="Times New Roman"/>
          <w:sz w:val="28"/>
          <w:szCs w:val="28"/>
        </w:rPr>
        <w:t xml:space="preserve">медицина и </w:t>
      </w:r>
      <w:r w:rsidR="001B1542" w:rsidRPr="00B6439E">
        <w:rPr>
          <w:rFonts w:ascii="Times New Roman" w:hAnsi="Times New Roman" w:cs="Times New Roman"/>
          <w:sz w:val="28"/>
          <w:szCs w:val="28"/>
        </w:rPr>
        <w:t>социальное обеспечение.</w:t>
      </w:r>
    </w:p>
    <w:p w:rsidR="001B1542" w:rsidRPr="00B6439E" w:rsidRDefault="008B4B3C" w:rsidP="008D5E30">
      <w:pPr>
        <w:shd w:val="clear" w:color="auto" w:fill="FFFFFF"/>
        <w:spacing w:after="0" w:line="240" w:lineRule="auto"/>
        <w:ind w:firstLine="709"/>
        <w:jc w:val="both"/>
        <w:rPr>
          <w:rFonts w:ascii="Times New Roman" w:hAnsi="Times New Roman" w:cs="Times New Roman"/>
          <w:sz w:val="28"/>
          <w:szCs w:val="28"/>
        </w:rPr>
      </w:pPr>
      <w:r w:rsidRPr="00B6439E">
        <w:rPr>
          <w:rFonts w:ascii="Times New Roman" w:hAnsi="Times New Roman" w:cs="Times New Roman"/>
          <w:sz w:val="28"/>
          <w:szCs w:val="28"/>
        </w:rPr>
        <w:t>С</w:t>
      </w:r>
      <w:r w:rsidR="001B1542" w:rsidRPr="00B6439E">
        <w:rPr>
          <w:rFonts w:ascii="Times New Roman" w:hAnsi="Times New Roman" w:cs="Times New Roman"/>
          <w:sz w:val="28"/>
          <w:szCs w:val="28"/>
        </w:rPr>
        <w:t xml:space="preserve">огласно демографическому проекту, реализованному через программу «Старшее поколение», появилась уникальная возможность получить бесплатное дополнительное образование или даже новую специальность. </w:t>
      </w:r>
    </w:p>
    <w:p w:rsidR="00B62894" w:rsidRPr="00B6439E" w:rsidRDefault="00B62894" w:rsidP="008D5E30">
      <w:pPr>
        <w:spacing w:after="0" w:line="240" w:lineRule="auto"/>
        <w:ind w:firstLine="709"/>
        <w:contextualSpacing/>
        <w:jc w:val="both"/>
        <w:rPr>
          <w:rFonts w:ascii="Times New Roman" w:hAnsi="Times New Roman" w:cs="Times New Roman"/>
          <w:sz w:val="28"/>
          <w:szCs w:val="28"/>
        </w:rPr>
      </w:pPr>
      <w:r w:rsidRPr="00B6439E">
        <w:rPr>
          <w:rFonts w:ascii="Times New Roman" w:hAnsi="Times New Roman" w:cs="Times New Roman"/>
          <w:sz w:val="28"/>
          <w:szCs w:val="28"/>
        </w:rPr>
        <w:t xml:space="preserve">Центром занятости </w:t>
      </w:r>
      <w:r w:rsidR="0083581D" w:rsidRPr="00B6439E">
        <w:rPr>
          <w:rFonts w:ascii="Times New Roman" w:hAnsi="Times New Roman" w:cs="Times New Roman"/>
          <w:sz w:val="28"/>
          <w:szCs w:val="28"/>
        </w:rPr>
        <w:t>уже организовано</w:t>
      </w:r>
      <w:r w:rsidRPr="00B6439E">
        <w:rPr>
          <w:rFonts w:ascii="Times New Roman" w:hAnsi="Times New Roman" w:cs="Times New Roman"/>
          <w:sz w:val="28"/>
          <w:szCs w:val="28"/>
        </w:rPr>
        <w:t xml:space="preserve"> обучение как работающих, так и ищущих работу </w:t>
      </w:r>
      <w:r w:rsidRPr="00B6439E">
        <w:rPr>
          <w:rFonts w:ascii="Times New Roman" w:hAnsi="Times New Roman" w:cs="Times New Roman"/>
          <w:i/>
          <w:sz w:val="28"/>
          <w:szCs w:val="28"/>
        </w:rPr>
        <w:t>(занятых и незанятых</w:t>
      </w:r>
      <w:r w:rsidRPr="00B6439E">
        <w:rPr>
          <w:rFonts w:ascii="Times New Roman" w:hAnsi="Times New Roman" w:cs="Times New Roman"/>
          <w:sz w:val="28"/>
          <w:szCs w:val="28"/>
        </w:rPr>
        <w:t>) граждан данной категории, как по заявке работодателей, так и в случае самостоятельного обращения указанных граждан.</w:t>
      </w:r>
    </w:p>
    <w:p w:rsidR="00B62894" w:rsidRPr="00B6439E" w:rsidRDefault="00B62894" w:rsidP="008D5E30">
      <w:pPr>
        <w:spacing w:after="0" w:line="240" w:lineRule="auto"/>
        <w:ind w:firstLine="709"/>
        <w:contextualSpacing/>
        <w:jc w:val="both"/>
        <w:rPr>
          <w:rFonts w:ascii="Times New Roman" w:hAnsi="Times New Roman" w:cs="Times New Roman"/>
          <w:sz w:val="28"/>
          <w:szCs w:val="28"/>
        </w:rPr>
      </w:pPr>
      <w:r w:rsidRPr="00B6439E">
        <w:rPr>
          <w:rFonts w:ascii="Times New Roman" w:hAnsi="Times New Roman" w:cs="Times New Roman"/>
          <w:sz w:val="28"/>
          <w:szCs w:val="28"/>
        </w:rPr>
        <w:t xml:space="preserve">В </w:t>
      </w:r>
      <w:r w:rsidR="001E0DBE" w:rsidRPr="00B6439E">
        <w:rPr>
          <w:rFonts w:ascii="Times New Roman" w:hAnsi="Times New Roman" w:cs="Times New Roman"/>
          <w:sz w:val="28"/>
          <w:szCs w:val="28"/>
        </w:rPr>
        <w:t xml:space="preserve">данном </w:t>
      </w:r>
      <w:r w:rsidRPr="00B6439E">
        <w:rPr>
          <w:rFonts w:ascii="Times New Roman" w:hAnsi="Times New Roman" w:cs="Times New Roman"/>
          <w:sz w:val="28"/>
          <w:szCs w:val="28"/>
        </w:rPr>
        <w:t>мероприятии принимают участие</w:t>
      </w:r>
      <w:r w:rsidR="00CD44B4" w:rsidRPr="00B6439E">
        <w:rPr>
          <w:rFonts w:ascii="Times New Roman" w:hAnsi="Times New Roman" w:cs="Times New Roman"/>
          <w:sz w:val="28"/>
          <w:szCs w:val="28"/>
        </w:rPr>
        <w:t xml:space="preserve"> такие</w:t>
      </w:r>
      <w:r w:rsidRPr="00B6439E">
        <w:rPr>
          <w:rFonts w:ascii="Times New Roman" w:hAnsi="Times New Roman" w:cs="Times New Roman"/>
          <w:sz w:val="28"/>
          <w:szCs w:val="28"/>
        </w:rPr>
        <w:t xml:space="preserve"> предприятия</w:t>
      </w:r>
      <w:r w:rsidR="00CD44B4" w:rsidRPr="00B6439E">
        <w:rPr>
          <w:rFonts w:ascii="Times New Roman" w:hAnsi="Times New Roman" w:cs="Times New Roman"/>
          <w:sz w:val="28"/>
          <w:szCs w:val="28"/>
        </w:rPr>
        <w:t xml:space="preserve"> как</w:t>
      </w:r>
      <w:r w:rsidRPr="00B6439E">
        <w:rPr>
          <w:rFonts w:ascii="Times New Roman" w:hAnsi="Times New Roman" w:cs="Times New Roman"/>
          <w:sz w:val="28"/>
          <w:szCs w:val="28"/>
        </w:rPr>
        <w:t>: ПАО «КАМАЗ», ОАО «Челны-Холод», ООО «Школьное питание», АО «</w:t>
      </w:r>
      <w:proofErr w:type="spellStart"/>
      <w:r w:rsidRPr="00B6439E">
        <w:rPr>
          <w:rFonts w:ascii="Times New Roman" w:hAnsi="Times New Roman" w:cs="Times New Roman"/>
          <w:sz w:val="28"/>
          <w:szCs w:val="28"/>
        </w:rPr>
        <w:t>Ремдизель</w:t>
      </w:r>
      <w:proofErr w:type="spellEnd"/>
      <w:r w:rsidRPr="00B6439E">
        <w:rPr>
          <w:rFonts w:ascii="Times New Roman" w:hAnsi="Times New Roman" w:cs="Times New Roman"/>
          <w:sz w:val="28"/>
          <w:szCs w:val="28"/>
        </w:rPr>
        <w:t xml:space="preserve">», ООО «Челны-Бройлер», ООО «Камский </w:t>
      </w:r>
      <w:r w:rsidR="00DC7555" w:rsidRPr="00B6439E">
        <w:rPr>
          <w:rFonts w:ascii="Times New Roman" w:hAnsi="Times New Roman" w:cs="Times New Roman"/>
          <w:sz w:val="28"/>
          <w:szCs w:val="28"/>
        </w:rPr>
        <w:t>Б</w:t>
      </w:r>
      <w:r w:rsidRPr="00B6439E">
        <w:rPr>
          <w:rFonts w:ascii="Times New Roman" w:hAnsi="Times New Roman" w:cs="Times New Roman"/>
          <w:sz w:val="28"/>
          <w:szCs w:val="28"/>
        </w:rPr>
        <w:t>екон», ПАО «</w:t>
      </w:r>
      <w:proofErr w:type="spellStart"/>
      <w:r w:rsidRPr="00B6439E">
        <w:rPr>
          <w:rFonts w:ascii="Times New Roman" w:hAnsi="Times New Roman" w:cs="Times New Roman"/>
          <w:sz w:val="28"/>
          <w:szCs w:val="28"/>
        </w:rPr>
        <w:t>Акибанк</w:t>
      </w:r>
      <w:proofErr w:type="spellEnd"/>
      <w:r w:rsidRPr="00B6439E">
        <w:rPr>
          <w:rFonts w:ascii="Times New Roman" w:hAnsi="Times New Roman" w:cs="Times New Roman"/>
          <w:sz w:val="28"/>
          <w:szCs w:val="28"/>
        </w:rPr>
        <w:t xml:space="preserve">» и другие. </w:t>
      </w:r>
    </w:p>
    <w:p w:rsidR="008C5205" w:rsidRPr="00B6439E" w:rsidRDefault="00B62894" w:rsidP="008D5E30">
      <w:pPr>
        <w:spacing w:after="0" w:line="240" w:lineRule="auto"/>
        <w:ind w:firstLine="709"/>
        <w:contextualSpacing/>
        <w:jc w:val="both"/>
        <w:rPr>
          <w:rFonts w:ascii="Times New Roman" w:hAnsi="Times New Roman" w:cs="Times New Roman"/>
          <w:sz w:val="28"/>
          <w:szCs w:val="28"/>
        </w:rPr>
      </w:pPr>
      <w:r w:rsidRPr="00B6439E">
        <w:rPr>
          <w:rFonts w:ascii="Times New Roman" w:hAnsi="Times New Roman" w:cs="Times New Roman"/>
          <w:sz w:val="28"/>
          <w:szCs w:val="28"/>
        </w:rPr>
        <w:t xml:space="preserve">В этом году </w:t>
      </w:r>
      <w:r w:rsidR="00F90620" w:rsidRPr="00B6439E">
        <w:rPr>
          <w:rFonts w:ascii="Times New Roman" w:hAnsi="Times New Roman" w:cs="Times New Roman"/>
          <w:sz w:val="28"/>
          <w:szCs w:val="28"/>
        </w:rPr>
        <w:t>обучились</w:t>
      </w:r>
      <w:r w:rsidR="008C5205" w:rsidRPr="00B6439E">
        <w:rPr>
          <w:rFonts w:ascii="Times New Roman" w:hAnsi="Times New Roman" w:cs="Times New Roman"/>
          <w:sz w:val="28"/>
          <w:szCs w:val="28"/>
        </w:rPr>
        <w:t xml:space="preserve"> </w:t>
      </w:r>
      <w:r w:rsidR="001B7610" w:rsidRPr="00B6439E">
        <w:rPr>
          <w:rFonts w:ascii="Times New Roman" w:hAnsi="Times New Roman" w:cs="Times New Roman"/>
          <w:sz w:val="28"/>
          <w:szCs w:val="28"/>
        </w:rPr>
        <w:t>6</w:t>
      </w:r>
      <w:r w:rsidR="00E353EB" w:rsidRPr="00B6439E">
        <w:rPr>
          <w:rFonts w:ascii="Times New Roman" w:hAnsi="Times New Roman" w:cs="Times New Roman"/>
          <w:sz w:val="28"/>
          <w:szCs w:val="28"/>
        </w:rPr>
        <w:t>23</w:t>
      </w:r>
      <w:r w:rsidR="008C5205" w:rsidRPr="00B6439E">
        <w:rPr>
          <w:rFonts w:ascii="Times New Roman" w:hAnsi="Times New Roman" w:cs="Times New Roman"/>
          <w:sz w:val="28"/>
          <w:szCs w:val="28"/>
        </w:rPr>
        <w:t xml:space="preserve"> </w:t>
      </w:r>
      <w:r w:rsidRPr="00B6439E">
        <w:rPr>
          <w:rFonts w:ascii="Times New Roman" w:hAnsi="Times New Roman" w:cs="Times New Roman"/>
          <w:sz w:val="28"/>
          <w:szCs w:val="28"/>
        </w:rPr>
        <w:t>работников по ра</w:t>
      </w:r>
      <w:r w:rsidR="008C5205" w:rsidRPr="00B6439E">
        <w:rPr>
          <w:rFonts w:ascii="Times New Roman" w:hAnsi="Times New Roman" w:cs="Times New Roman"/>
          <w:sz w:val="28"/>
          <w:szCs w:val="28"/>
        </w:rPr>
        <w:t>зличным профессиям и программам</w:t>
      </w:r>
      <w:r w:rsidR="00731A6E" w:rsidRPr="00B6439E">
        <w:rPr>
          <w:rFonts w:ascii="Times New Roman" w:hAnsi="Times New Roman" w:cs="Times New Roman"/>
          <w:sz w:val="28"/>
          <w:szCs w:val="28"/>
        </w:rPr>
        <w:t>.</w:t>
      </w:r>
      <w:r w:rsidR="008C5205" w:rsidRPr="00B6439E">
        <w:rPr>
          <w:rFonts w:ascii="Times New Roman" w:hAnsi="Times New Roman" w:cs="Times New Roman"/>
          <w:sz w:val="28"/>
          <w:szCs w:val="28"/>
        </w:rPr>
        <w:t xml:space="preserve"> </w:t>
      </w:r>
    </w:p>
    <w:p w:rsidR="00EC3D29" w:rsidRPr="00B6439E" w:rsidRDefault="008C5205" w:rsidP="008D5E30">
      <w:pPr>
        <w:spacing w:after="0" w:line="240" w:lineRule="auto"/>
        <w:ind w:firstLine="709"/>
        <w:contextualSpacing/>
        <w:jc w:val="both"/>
        <w:rPr>
          <w:rFonts w:ascii="Times New Roman" w:hAnsi="Times New Roman" w:cs="Times New Roman"/>
          <w:sz w:val="28"/>
          <w:szCs w:val="28"/>
        </w:rPr>
      </w:pPr>
      <w:r w:rsidRPr="00B6439E">
        <w:rPr>
          <w:rFonts w:ascii="Times New Roman" w:hAnsi="Times New Roman" w:cs="Times New Roman"/>
          <w:sz w:val="28"/>
          <w:szCs w:val="28"/>
        </w:rPr>
        <w:t xml:space="preserve">В </w:t>
      </w:r>
      <w:r w:rsidR="00EC3D29" w:rsidRPr="00B6439E">
        <w:rPr>
          <w:rFonts w:ascii="Times New Roman" w:hAnsi="Times New Roman" w:cs="Times New Roman"/>
          <w:sz w:val="28"/>
          <w:szCs w:val="28"/>
        </w:rPr>
        <w:t xml:space="preserve">2019 году </w:t>
      </w:r>
      <w:r w:rsidRPr="00B6439E">
        <w:rPr>
          <w:rFonts w:ascii="Times New Roman" w:hAnsi="Times New Roman" w:cs="Times New Roman"/>
          <w:sz w:val="28"/>
          <w:szCs w:val="28"/>
        </w:rPr>
        <w:t xml:space="preserve">в городе </w:t>
      </w:r>
      <w:r w:rsidR="00EC3D29" w:rsidRPr="00B6439E">
        <w:rPr>
          <w:rFonts w:ascii="Times New Roman" w:hAnsi="Times New Roman" w:cs="Times New Roman"/>
          <w:sz w:val="28"/>
          <w:szCs w:val="28"/>
        </w:rPr>
        <w:t xml:space="preserve">в рамках данного проекта </w:t>
      </w:r>
      <w:r w:rsidRPr="00B6439E">
        <w:rPr>
          <w:rFonts w:ascii="Times New Roman" w:hAnsi="Times New Roman" w:cs="Times New Roman"/>
          <w:sz w:val="28"/>
          <w:szCs w:val="28"/>
        </w:rPr>
        <w:t xml:space="preserve">в части медицинской поддержки </w:t>
      </w:r>
      <w:r w:rsidR="00EC3D29" w:rsidRPr="00B6439E">
        <w:rPr>
          <w:rFonts w:ascii="Times New Roman" w:hAnsi="Times New Roman" w:cs="Times New Roman"/>
          <w:sz w:val="28"/>
          <w:szCs w:val="28"/>
        </w:rPr>
        <w:t xml:space="preserve">функционируют </w:t>
      </w:r>
      <w:r w:rsidR="00277429" w:rsidRPr="00B6439E">
        <w:rPr>
          <w:rFonts w:ascii="Times New Roman" w:hAnsi="Times New Roman" w:cs="Times New Roman"/>
          <w:sz w:val="28"/>
          <w:szCs w:val="28"/>
        </w:rPr>
        <w:t xml:space="preserve">пять </w:t>
      </w:r>
      <w:r w:rsidR="00EC3D29" w:rsidRPr="00B6439E">
        <w:rPr>
          <w:rFonts w:ascii="Times New Roman" w:hAnsi="Times New Roman" w:cs="Times New Roman"/>
          <w:sz w:val="28"/>
          <w:szCs w:val="28"/>
        </w:rPr>
        <w:t xml:space="preserve">гериатрических кабинетов: </w:t>
      </w:r>
    </w:p>
    <w:p w:rsidR="00EC3D29" w:rsidRPr="00B6439E" w:rsidRDefault="00A22A93" w:rsidP="000A2D63">
      <w:pPr>
        <w:pStyle w:val="a4"/>
        <w:numPr>
          <w:ilvl w:val="0"/>
          <w:numId w:val="35"/>
        </w:numPr>
        <w:spacing w:after="0" w:line="240" w:lineRule="auto"/>
        <w:ind w:left="851"/>
        <w:jc w:val="both"/>
        <w:rPr>
          <w:rFonts w:ascii="Times New Roman" w:hAnsi="Times New Roman" w:cs="Times New Roman"/>
          <w:i/>
          <w:sz w:val="28"/>
          <w:szCs w:val="28"/>
        </w:rPr>
      </w:pPr>
      <w:r w:rsidRPr="00B6439E">
        <w:rPr>
          <w:rFonts w:ascii="Times New Roman" w:hAnsi="Times New Roman" w:cs="Times New Roman"/>
          <w:i/>
          <w:sz w:val="28"/>
          <w:szCs w:val="28"/>
        </w:rPr>
        <w:t>в</w:t>
      </w:r>
      <w:r w:rsidR="00EC3D29" w:rsidRPr="00B6439E">
        <w:rPr>
          <w:rFonts w:ascii="Times New Roman" w:hAnsi="Times New Roman" w:cs="Times New Roman"/>
          <w:i/>
          <w:sz w:val="28"/>
          <w:szCs w:val="28"/>
        </w:rPr>
        <w:t xml:space="preserve"> поликлинике ГАУЗ «Городская больница №2»; </w:t>
      </w:r>
    </w:p>
    <w:p w:rsidR="00EC3D29" w:rsidRPr="00B6439E" w:rsidRDefault="00EC3D29" w:rsidP="000A2D63">
      <w:pPr>
        <w:pStyle w:val="a4"/>
        <w:numPr>
          <w:ilvl w:val="0"/>
          <w:numId w:val="35"/>
        </w:numPr>
        <w:spacing w:after="0" w:line="240" w:lineRule="auto"/>
        <w:ind w:left="851"/>
        <w:jc w:val="both"/>
        <w:rPr>
          <w:rFonts w:ascii="Times New Roman" w:hAnsi="Times New Roman" w:cs="Times New Roman"/>
          <w:i/>
          <w:sz w:val="28"/>
          <w:szCs w:val="28"/>
        </w:rPr>
      </w:pPr>
      <w:r w:rsidRPr="00B6439E">
        <w:rPr>
          <w:rFonts w:ascii="Times New Roman" w:hAnsi="Times New Roman" w:cs="Times New Roman"/>
          <w:i/>
          <w:sz w:val="28"/>
          <w:szCs w:val="28"/>
        </w:rPr>
        <w:t>ГАУЗ «Городская поликлиника №3»;</w:t>
      </w:r>
    </w:p>
    <w:p w:rsidR="00EC3D29" w:rsidRPr="00B6439E" w:rsidRDefault="00EC3D29" w:rsidP="000A2D63">
      <w:pPr>
        <w:pStyle w:val="a4"/>
        <w:numPr>
          <w:ilvl w:val="0"/>
          <w:numId w:val="35"/>
        </w:numPr>
        <w:spacing w:after="0" w:line="240" w:lineRule="auto"/>
        <w:ind w:left="851"/>
        <w:jc w:val="both"/>
        <w:rPr>
          <w:rFonts w:ascii="Times New Roman" w:hAnsi="Times New Roman" w:cs="Times New Roman"/>
          <w:i/>
          <w:sz w:val="28"/>
          <w:szCs w:val="28"/>
        </w:rPr>
      </w:pPr>
      <w:r w:rsidRPr="00B6439E">
        <w:rPr>
          <w:rFonts w:ascii="Times New Roman" w:hAnsi="Times New Roman" w:cs="Times New Roman"/>
          <w:i/>
          <w:sz w:val="28"/>
          <w:szCs w:val="28"/>
        </w:rPr>
        <w:t xml:space="preserve">ГАУЗ «Городская поликлиника №6»; </w:t>
      </w:r>
    </w:p>
    <w:p w:rsidR="00EC3D29" w:rsidRPr="00B6439E" w:rsidRDefault="00EC3D29" w:rsidP="000A2D63">
      <w:pPr>
        <w:pStyle w:val="a4"/>
        <w:numPr>
          <w:ilvl w:val="0"/>
          <w:numId w:val="35"/>
        </w:numPr>
        <w:spacing w:after="0" w:line="240" w:lineRule="auto"/>
        <w:ind w:left="851"/>
        <w:jc w:val="both"/>
        <w:rPr>
          <w:rFonts w:ascii="Times New Roman" w:hAnsi="Times New Roman" w:cs="Times New Roman"/>
          <w:i/>
          <w:sz w:val="28"/>
          <w:szCs w:val="28"/>
        </w:rPr>
      </w:pPr>
      <w:r w:rsidRPr="00B6439E">
        <w:rPr>
          <w:rFonts w:ascii="Times New Roman" w:hAnsi="Times New Roman" w:cs="Times New Roman"/>
          <w:i/>
          <w:sz w:val="28"/>
          <w:szCs w:val="28"/>
        </w:rPr>
        <w:t>ГАУЗ «Городская поликлиника №7»;</w:t>
      </w:r>
    </w:p>
    <w:p w:rsidR="00EC3D29" w:rsidRPr="00B6439E" w:rsidRDefault="00A22A93" w:rsidP="000A2D63">
      <w:pPr>
        <w:pStyle w:val="a4"/>
        <w:numPr>
          <w:ilvl w:val="0"/>
          <w:numId w:val="35"/>
        </w:numPr>
        <w:spacing w:after="0" w:line="240" w:lineRule="auto"/>
        <w:ind w:left="851"/>
        <w:jc w:val="both"/>
        <w:rPr>
          <w:rFonts w:ascii="Times New Roman" w:hAnsi="Times New Roman" w:cs="Times New Roman"/>
          <w:i/>
          <w:sz w:val="28"/>
          <w:szCs w:val="28"/>
        </w:rPr>
      </w:pPr>
      <w:r w:rsidRPr="00B6439E">
        <w:rPr>
          <w:rFonts w:ascii="Times New Roman" w:hAnsi="Times New Roman" w:cs="Times New Roman"/>
          <w:i/>
          <w:sz w:val="28"/>
          <w:szCs w:val="28"/>
        </w:rPr>
        <w:t>в</w:t>
      </w:r>
      <w:r w:rsidR="00EC3D29" w:rsidRPr="00B6439E">
        <w:rPr>
          <w:rFonts w:ascii="Times New Roman" w:hAnsi="Times New Roman" w:cs="Times New Roman"/>
          <w:i/>
          <w:sz w:val="28"/>
          <w:szCs w:val="28"/>
        </w:rPr>
        <w:t xml:space="preserve"> поликлинике ГАУЗ «Госпиталь для ветеранов войн».</w:t>
      </w:r>
    </w:p>
    <w:p w:rsidR="00EC3D29" w:rsidRPr="00B6439E" w:rsidRDefault="0083581D" w:rsidP="008D5E30">
      <w:pPr>
        <w:spacing w:after="0" w:line="240" w:lineRule="auto"/>
        <w:ind w:firstLine="709"/>
        <w:contextualSpacing/>
        <w:jc w:val="both"/>
        <w:rPr>
          <w:rFonts w:ascii="Times New Roman" w:hAnsi="Times New Roman" w:cs="Times New Roman"/>
          <w:sz w:val="28"/>
          <w:szCs w:val="28"/>
        </w:rPr>
      </w:pPr>
      <w:r w:rsidRPr="00B6439E">
        <w:rPr>
          <w:rFonts w:ascii="Times New Roman" w:hAnsi="Times New Roman" w:cs="Times New Roman"/>
          <w:sz w:val="28"/>
          <w:szCs w:val="28"/>
        </w:rPr>
        <w:t>Дополнительно</w:t>
      </w:r>
      <w:r w:rsidR="00EC3D29" w:rsidRPr="00B6439E">
        <w:rPr>
          <w:rFonts w:ascii="Times New Roman" w:hAnsi="Times New Roman" w:cs="Times New Roman"/>
          <w:sz w:val="28"/>
          <w:szCs w:val="28"/>
        </w:rPr>
        <w:t xml:space="preserve"> </w:t>
      </w:r>
      <w:r w:rsidR="008C5205" w:rsidRPr="00B6439E">
        <w:rPr>
          <w:rFonts w:ascii="Times New Roman" w:hAnsi="Times New Roman" w:cs="Times New Roman"/>
          <w:sz w:val="28"/>
          <w:szCs w:val="28"/>
        </w:rPr>
        <w:t xml:space="preserve">22 гериатрические койки имеются </w:t>
      </w:r>
      <w:r w:rsidR="00EC3D29" w:rsidRPr="00B6439E">
        <w:rPr>
          <w:rFonts w:ascii="Times New Roman" w:hAnsi="Times New Roman" w:cs="Times New Roman"/>
          <w:sz w:val="28"/>
          <w:szCs w:val="28"/>
        </w:rPr>
        <w:t>в ГАУЗ «Госпиталь для ветеранов войн».</w:t>
      </w:r>
    </w:p>
    <w:p w:rsidR="00EC3D29" w:rsidRPr="00B6439E" w:rsidRDefault="00731A6E" w:rsidP="008D5E30">
      <w:pPr>
        <w:spacing w:after="0" w:line="240" w:lineRule="auto"/>
        <w:ind w:firstLine="709"/>
        <w:contextualSpacing/>
        <w:jc w:val="both"/>
        <w:rPr>
          <w:rFonts w:ascii="Times New Roman" w:hAnsi="Times New Roman" w:cs="Times New Roman"/>
          <w:sz w:val="28"/>
          <w:szCs w:val="28"/>
        </w:rPr>
      </w:pPr>
      <w:r w:rsidRPr="00B6439E">
        <w:rPr>
          <w:rFonts w:ascii="Times New Roman" w:hAnsi="Times New Roman" w:cs="Times New Roman"/>
          <w:sz w:val="28"/>
          <w:szCs w:val="28"/>
        </w:rPr>
        <w:t xml:space="preserve">С целью обеспечения дополнительной квалификацией медицинского персонала в сфере гериатрии </w:t>
      </w:r>
      <w:r w:rsidR="0083581D" w:rsidRPr="00B6439E">
        <w:rPr>
          <w:rFonts w:ascii="Times New Roman" w:hAnsi="Times New Roman" w:cs="Times New Roman"/>
          <w:sz w:val="28"/>
          <w:szCs w:val="28"/>
        </w:rPr>
        <w:t>с</w:t>
      </w:r>
      <w:r w:rsidR="00EC3D29" w:rsidRPr="00B6439E">
        <w:rPr>
          <w:rFonts w:ascii="Times New Roman" w:hAnsi="Times New Roman" w:cs="Times New Roman"/>
          <w:sz w:val="28"/>
          <w:szCs w:val="28"/>
        </w:rPr>
        <w:t xml:space="preserve">пециально подготовлены 6 </w:t>
      </w:r>
      <w:r w:rsidRPr="00B6439E">
        <w:rPr>
          <w:rFonts w:ascii="Times New Roman" w:hAnsi="Times New Roman" w:cs="Times New Roman"/>
          <w:sz w:val="28"/>
          <w:szCs w:val="28"/>
        </w:rPr>
        <w:t>специалистов</w:t>
      </w:r>
      <w:r w:rsidR="008C5205" w:rsidRPr="00B6439E">
        <w:rPr>
          <w:rFonts w:ascii="Times New Roman" w:hAnsi="Times New Roman" w:cs="Times New Roman"/>
          <w:sz w:val="28"/>
          <w:szCs w:val="28"/>
        </w:rPr>
        <w:t>.</w:t>
      </w:r>
    </w:p>
    <w:p w:rsidR="00EC3D29" w:rsidRPr="00B6439E" w:rsidRDefault="00EC3D29" w:rsidP="008D5E30">
      <w:pPr>
        <w:spacing w:after="0" w:line="240" w:lineRule="auto"/>
        <w:ind w:firstLine="709"/>
        <w:contextualSpacing/>
        <w:jc w:val="both"/>
        <w:rPr>
          <w:rFonts w:ascii="Times New Roman" w:hAnsi="Times New Roman" w:cs="Times New Roman"/>
          <w:i/>
          <w:sz w:val="28"/>
          <w:szCs w:val="28"/>
        </w:rPr>
      </w:pPr>
      <w:r w:rsidRPr="00B6439E">
        <w:rPr>
          <w:rFonts w:ascii="Times New Roman" w:hAnsi="Times New Roman" w:cs="Times New Roman"/>
          <w:sz w:val="28"/>
          <w:szCs w:val="28"/>
        </w:rPr>
        <w:t xml:space="preserve">Также в рамках проекта </w:t>
      </w:r>
      <w:r w:rsidR="00277429" w:rsidRPr="00B6439E">
        <w:rPr>
          <w:rFonts w:ascii="Times New Roman" w:hAnsi="Times New Roman" w:cs="Times New Roman"/>
          <w:sz w:val="28"/>
          <w:szCs w:val="28"/>
        </w:rPr>
        <w:t xml:space="preserve">проводятся </w:t>
      </w:r>
      <w:proofErr w:type="spellStart"/>
      <w:r w:rsidR="00277429" w:rsidRPr="00B6439E">
        <w:rPr>
          <w:rFonts w:ascii="Times New Roman" w:hAnsi="Times New Roman" w:cs="Times New Roman"/>
          <w:sz w:val="28"/>
          <w:szCs w:val="28"/>
        </w:rPr>
        <w:t>профосмотры</w:t>
      </w:r>
      <w:proofErr w:type="spellEnd"/>
      <w:r w:rsidR="00277429" w:rsidRPr="00B6439E">
        <w:rPr>
          <w:rFonts w:ascii="Times New Roman" w:hAnsi="Times New Roman" w:cs="Times New Roman"/>
          <w:sz w:val="28"/>
          <w:szCs w:val="28"/>
        </w:rPr>
        <w:t xml:space="preserve">, диспансеризация, </w:t>
      </w:r>
      <w:r w:rsidRPr="00B6439E">
        <w:rPr>
          <w:rFonts w:ascii="Times New Roman" w:hAnsi="Times New Roman" w:cs="Times New Roman"/>
          <w:sz w:val="28"/>
          <w:szCs w:val="28"/>
        </w:rPr>
        <w:t>вакцинаци</w:t>
      </w:r>
      <w:r w:rsidR="00277429" w:rsidRPr="00B6439E">
        <w:rPr>
          <w:rFonts w:ascii="Times New Roman" w:hAnsi="Times New Roman" w:cs="Times New Roman"/>
          <w:sz w:val="28"/>
          <w:szCs w:val="28"/>
        </w:rPr>
        <w:t>я</w:t>
      </w:r>
      <w:r w:rsidRPr="00B6439E">
        <w:rPr>
          <w:rFonts w:ascii="Times New Roman" w:hAnsi="Times New Roman" w:cs="Times New Roman"/>
          <w:sz w:val="28"/>
          <w:szCs w:val="28"/>
        </w:rPr>
        <w:t xml:space="preserve"> старшего поколения. На сегодняшний день привито </w:t>
      </w:r>
      <w:r w:rsidR="001B7610" w:rsidRPr="00B6439E">
        <w:rPr>
          <w:rFonts w:ascii="Times New Roman" w:hAnsi="Times New Roman" w:cs="Times New Roman"/>
          <w:sz w:val="28"/>
          <w:szCs w:val="28"/>
        </w:rPr>
        <w:t>830</w:t>
      </w:r>
      <w:r w:rsidRPr="00B6439E">
        <w:rPr>
          <w:rFonts w:ascii="Times New Roman" w:hAnsi="Times New Roman" w:cs="Times New Roman"/>
          <w:sz w:val="28"/>
          <w:szCs w:val="28"/>
        </w:rPr>
        <w:t xml:space="preserve"> человек </w:t>
      </w:r>
      <w:r w:rsidRPr="00B6439E">
        <w:rPr>
          <w:rFonts w:ascii="Times New Roman" w:hAnsi="Times New Roman" w:cs="Times New Roman"/>
          <w:i/>
          <w:sz w:val="28"/>
          <w:szCs w:val="28"/>
        </w:rPr>
        <w:t>(в т.</w:t>
      </w:r>
      <w:r w:rsidR="00150B53" w:rsidRPr="00B6439E">
        <w:rPr>
          <w:rFonts w:ascii="Times New Roman" w:hAnsi="Times New Roman" w:cs="Times New Roman"/>
          <w:i/>
          <w:sz w:val="28"/>
          <w:szCs w:val="28"/>
        </w:rPr>
        <w:t xml:space="preserve"> </w:t>
      </w:r>
      <w:r w:rsidRPr="00B6439E">
        <w:rPr>
          <w:rFonts w:ascii="Times New Roman" w:hAnsi="Times New Roman" w:cs="Times New Roman"/>
          <w:i/>
          <w:sz w:val="28"/>
          <w:szCs w:val="28"/>
        </w:rPr>
        <w:t xml:space="preserve">ч.: мужчин </w:t>
      </w:r>
      <w:r w:rsidR="001B7610" w:rsidRPr="00B6439E">
        <w:rPr>
          <w:rFonts w:ascii="Times New Roman" w:hAnsi="Times New Roman" w:cs="Times New Roman"/>
          <w:i/>
          <w:sz w:val="28"/>
          <w:szCs w:val="28"/>
        </w:rPr>
        <w:t>324 человека; женщин 506 человек</w:t>
      </w:r>
      <w:r w:rsidRPr="00B6439E">
        <w:rPr>
          <w:rFonts w:ascii="Times New Roman" w:hAnsi="Times New Roman" w:cs="Times New Roman"/>
          <w:i/>
          <w:sz w:val="28"/>
          <w:szCs w:val="28"/>
        </w:rPr>
        <w:t>).</w:t>
      </w:r>
    </w:p>
    <w:p w:rsidR="002E30F0" w:rsidRPr="00B6439E" w:rsidRDefault="002E30F0" w:rsidP="008D5E30">
      <w:pPr>
        <w:spacing w:after="0" w:line="240" w:lineRule="auto"/>
        <w:ind w:firstLine="709"/>
        <w:contextualSpacing/>
        <w:jc w:val="both"/>
        <w:rPr>
          <w:rFonts w:ascii="Times New Roman" w:hAnsi="Times New Roman" w:cs="Times New Roman"/>
          <w:i/>
          <w:sz w:val="28"/>
          <w:szCs w:val="28"/>
        </w:rPr>
      </w:pPr>
    </w:p>
    <w:p w:rsidR="007E76D7" w:rsidRDefault="007E76D7" w:rsidP="008D5E30">
      <w:pPr>
        <w:pStyle w:val="a4"/>
        <w:spacing w:after="0" w:line="240" w:lineRule="auto"/>
        <w:ind w:left="0" w:firstLine="709"/>
        <w:jc w:val="both"/>
        <w:rPr>
          <w:rFonts w:ascii="Times New Roman" w:hAnsi="Times New Roman" w:cs="Times New Roman"/>
          <w:b/>
          <w:sz w:val="28"/>
          <w:szCs w:val="28"/>
        </w:rPr>
      </w:pPr>
    </w:p>
    <w:p w:rsidR="00124AA9" w:rsidRDefault="00124AA9" w:rsidP="008D5E30">
      <w:pPr>
        <w:pStyle w:val="a4"/>
        <w:spacing w:after="0" w:line="240" w:lineRule="auto"/>
        <w:ind w:left="0" w:firstLine="709"/>
        <w:jc w:val="both"/>
        <w:rPr>
          <w:rFonts w:ascii="Times New Roman" w:hAnsi="Times New Roman" w:cs="Times New Roman"/>
          <w:b/>
          <w:sz w:val="28"/>
          <w:szCs w:val="28"/>
        </w:rPr>
      </w:pPr>
    </w:p>
    <w:p w:rsidR="00124AA9" w:rsidRPr="00B6439E" w:rsidRDefault="00124AA9" w:rsidP="008D5E30">
      <w:pPr>
        <w:pStyle w:val="a4"/>
        <w:spacing w:after="0" w:line="240" w:lineRule="auto"/>
        <w:ind w:left="0" w:firstLine="709"/>
        <w:jc w:val="both"/>
        <w:rPr>
          <w:rFonts w:ascii="Times New Roman" w:hAnsi="Times New Roman" w:cs="Times New Roman"/>
          <w:b/>
          <w:sz w:val="28"/>
          <w:szCs w:val="28"/>
        </w:rPr>
      </w:pPr>
    </w:p>
    <w:p w:rsidR="00B6439E" w:rsidRDefault="00B6439E" w:rsidP="002E30F0">
      <w:pPr>
        <w:tabs>
          <w:tab w:val="left" w:pos="1134"/>
        </w:tabs>
        <w:ind w:left="1068"/>
        <w:jc w:val="center"/>
        <w:rPr>
          <w:rFonts w:ascii="Times New Roman" w:hAnsi="Times New Roman" w:cs="Times New Roman"/>
          <w:b/>
          <w:sz w:val="28"/>
          <w:szCs w:val="28"/>
        </w:rPr>
      </w:pPr>
    </w:p>
    <w:p w:rsidR="00B6439E" w:rsidRDefault="00B6439E" w:rsidP="002E30F0">
      <w:pPr>
        <w:tabs>
          <w:tab w:val="left" w:pos="1134"/>
        </w:tabs>
        <w:ind w:left="1068"/>
        <w:jc w:val="center"/>
        <w:rPr>
          <w:rFonts w:ascii="Times New Roman" w:hAnsi="Times New Roman" w:cs="Times New Roman"/>
          <w:b/>
          <w:sz w:val="28"/>
          <w:szCs w:val="28"/>
        </w:rPr>
      </w:pPr>
    </w:p>
    <w:p w:rsidR="002E30F0" w:rsidRPr="00B6439E" w:rsidRDefault="002E30F0" w:rsidP="002E30F0">
      <w:pPr>
        <w:tabs>
          <w:tab w:val="left" w:pos="1134"/>
        </w:tabs>
        <w:ind w:left="1068"/>
        <w:jc w:val="center"/>
        <w:rPr>
          <w:rFonts w:ascii="Times New Roman" w:hAnsi="Times New Roman" w:cs="Times New Roman"/>
          <w:b/>
          <w:sz w:val="28"/>
          <w:szCs w:val="28"/>
        </w:rPr>
      </w:pPr>
      <w:r w:rsidRPr="00B6439E">
        <w:rPr>
          <w:rFonts w:ascii="Times New Roman" w:hAnsi="Times New Roman" w:cs="Times New Roman"/>
          <w:b/>
          <w:sz w:val="28"/>
          <w:szCs w:val="28"/>
        </w:rPr>
        <w:t>2. Здравоохранение</w:t>
      </w:r>
    </w:p>
    <w:p w:rsidR="002E30F0" w:rsidRPr="00B6439E" w:rsidRDefault="002E30F0" w:rsidP="008D5E30">
      <w:pPr>
        <w:pStyle w:val="a4"/>
        <w:spacing w:after="0" w:line="240" w:lineRule="auto"/>
        <w:ind w:left="0" w:firstLine="709"/>
        <w:jc w:val="both"/>
        <w:rPr>
          <w:rFonts w:ascii="Times New Roman" w:hAnsi="Times New Roman" w:cs="Times New Roman"/>
          <w:b/>
          <w:sz w:val="28"/>
          <w:szCs w:val="28"/>
        </w:rPr>
      </w:pPr>
    </w:p>
    <w:p w:rsidR="00955E0D" w:rsidRPr="00B6439E" w:rsidRDefault="00955E0D" w:rsidP="008D5E30">
      <w:pPr>
        <w:pStyle w:val="a4"/>
        <w:spacing w:after="0" w:line="240" w:lineRule="auto"/>
        <w:ind w:left="0" w:firstLine="709"/>
        <w:jc w:val="both"/>
        <w:rPr>
          <w:rFonts w:ascii="Times New Roman" w:hAnsi="Times New Roman" w:cs="Times New Roman"/>
          <w:b/>
          <w:sz w:val="28"/>
          <w:szCs w:val="28"/>
        </w:rPr>
      </w:pPr>
      <w:r w:rsidRPr="00B6439E">
        <w:rPr>
          <w:rFonts w:ascii="Times New Roman" w:hAnsi="Times New Roman" w:cs="Times New Roman"/>
          <w:b/>
          <w:sz w:val="28"/>
          <w:szCs w:val="28"/>
        </w:rPr>
        <w:t xml:space="preserve">Качество жизни населения зависит от здоровья граждан.  </w:t>
      </w:r>
    </w:p>
    <w:p w:rsidR="00955E0D" w:rsidRPr="00B6439E" w:rsidRDefault="00955E0D" w:rsidP="008D5E30">
      <w:pPr>
        <w:pStyle w:val="a4"/>
        <w:spacing w:after="0" w:line="240" w:lineRule="auto"/>
        <w:ind w:left="0" w:firstLine="709"/>
        <w:jc w:val="both"/>
        <w:rPr>
          <w:rFonts w:ascii="Times New Roman" w:hAnsi="Times New Roman" w:cs="Times New Roman"/>
          <w:sz w:val="28"/>
          <w:szCs w:val="28"/>
        </w:rPr>
      </w:pPr>
      <w:r w:rsidRPr="00B6439E">
        <w:rPr>
          <w:rFonts w:ascii="Times New Roman" w:hAnsi="Times New Roman" w:cs="Times New Roman"/>
          <w:sz w:val="28"/>
          <w:szCs w:val="28"/>
        </w:rPr>
        <w:t xml:space="preserve">Сохранение и укрепление здоровья граждан является </w:t>
      </w:r>
      <w:r w:rsidR="008C5205" w:rsidRPr="00B6439E">
        <w:rPr>
          <w:rFonts w:ascii="Times New Roman" w:hAnsi="Times New Roman" w:cs="Times New Roman"/>
          <w:sz w:val="28"/>
          <w:szCs w:val="28"/>
        </w:rPr>
        <w:t xml:space="preserve">нашей </w:t>
      </w:r>
      <w:r w:rsidRPr="00B6439E">
        <w:rPr>
          <w:rFonts w:ascii="Times New Roman" w:hAnsi="Times New Roman" w:cs="Times New Roman"/>
          <w:sz w:val="28"/>
          <w:szCs w:val="28"/>
        </w:rPr>
        <w:t>основной стратегической целью.</w:t>
      </w:r>
    </w:p>
    <w:p w:rsidR="00955E0D" w:rsidRPr="00B6439E" w:rsidRDefault="00A97549" w:rsidP="008D5E3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B6439E">
        <w:rPr>
          <w:rFonts w:ascii="Times New Roman" w:eastAsia="Times New Roman" w:hAnsi="Times New Roman" w:cs="Times New Roman"/>
          <w:sz w:val="28"/>
          <w:szCs w:val="28"/>
          <w:lang w:eastAsia="ru-RU"/>
        </w:rPr>
        <w:t>Мы работаем</w:t>
      </w:r>
      <w:r w:rsidR="00955E0D" w:rsidRPr="00B6439E">
        <w:rPr>
          <w:rFonts w:ascii="Times New Roman" w:eastAsia="Times New Roman" w:hAnsi="Times New Roman" w:cs="Times New Roman"/>
          <w:sz w:val="28"/>
          <w:szCs w:val="28"/>
          <w:lang w:eastAsia="ru-RU"/>
        </w:rPr>
        <w:t xml:space="preserve"> </w:t>
      </w:r>
      <w:r w:rsidR="00525B2C" w:rsidRPr="00B6439E">
        <w:rPr>
          <w:rFonts w:ascii="Times New Roman" w:eastAsia="Times New Roman" w:hAnsi="Times New Roman" w:cs="Times New Roman"/>
          <w:b/>
          <w:sz w:val="28"/>
          <w:szCs w:val="28"/>
          <w:lang w:eastAsia="ru-RU"/>
        </w:rPr>
        <w:t>по 7 направлениям</w:t>
      </w:r>
      <w:r w:rsidR="00955E0D" w:rsidRPr="00B6439E">
        <w:rPr>
          <w:rFonts w:ascii="Times New Roman" w:eastAsia="Times New Roman" w:hAnsi="Times New Roman" w:cs="Times New Roman"/>
          <w:b/>
          <w:sz w:val="28"/>
          <w:szCs w:val="28"/>
          <w:lang w:eastAsia="ru-RU"/>
        </w:rPr>
        <w:t xml:space="preserve"> национального проекта «Здравоохранение»</w:t>
      </w:r>
      <w:r w:rsidR="00525B2C" w:rsidRPr="00B6439E">
        <w:rPr>
          <w:rFonts w:ascii="Times New Roman" w:eastAsia="Times New Roman" w:hAnsi="Times New Roman" w:cs="Times New Roman"/>
          <w:b/>
          <w:sz w:val="28"/>
          <w:szCs w:val="28"/>
          <w:lang w:eastAsia="ru-RU"/>
        </w:rPr>
        <w:t>.</w:t>
      </w:r>
    </w:p>
    <w:p w:rsidR="00124AA9" w:rsidRDefault="00124AA9" w:rsidP="008D5E30">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955E0D" w:rsidRPr="00B6439E" w:rsidRDefault="00955E0D" w:rsidP="008D5E30">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B6439E">
        <w:rPr>
          <w:rFonts w:ascii="Times New Roman" w:eastAsia="Times New Roman" w:hAnsi="Times New Roman" w:cs="Times New Roman"/>
          <w:b/>
          <w:sz w:val="28"/>
          <w:szCs w:val="28"/>
          <w:lang w:eastAsia="ru-RU"/>
        </w:rPr>
        <w:t xml:space="preserve">В рамках регионального проекта </w:t>
      </w:r>
      <w:r w:rsidRPr="00B6439E">
        <w:rPr>
          <w:rFonts w:ascii="Times New Roman" w:eastAsia="Times New Roman" w:hAnsi="Times New Roman" w:cs="Times New Roman"/>
          <w:b/>
          <w:bCs/>
          <w:sz w:val="28"/>
          <w:szCs w:val="28"/>
          <w:lang w:eastAsia="ru-RU"/>
        </w:rPr>
        <w:t xml:space="preserve">«Развитие системы оказания </w:t>
      </w:r>
      <w:r w:rsidR="00A97549" w:rsidRPr="00B6439E">
        <w:rPr>
          <w:rFonts w:ascii="Times New Roman" w:eastAsia="Times New Roman" w:hAnsi="Times New Roman" w:cs="Times New Roman"/>
          <w:b/>
          <w:bCs/>
          <w:color w:val="000000" w:themeColor="text1"/>
          <w:sz w:val="28"/>
          <w:szCs w:val="28"/>
          <w:lang w:eastAsia="ru-RU"/>
        </w:rPr>
        <w:t>первичной медико-</w:t>
      </w:r>
      <w:r w:rsidRPr="00B6439E">
        <w:rPr>
          <w:rFonts w:ascii="Times New Roman" w:eastAsia="Times New Roman" w:hAnsi="Times New Roman" w:cs="Times New Roman"/>
          <w:b/>
          <w:bCs/>
          <w:color w:val="000000" w:themeColor="text1"/>
          <w:sz w:val="28"/>
          <w:szCs w:val="28"/>
          <w:lang w:eastAsia="ru-RU"/>
        </w:rPr>
        <w:t xml:space="preserve">санитарной помощи» </w:t>
      </w:r>
      <w:r w:rsidRPr="00B6439E">
        <w:rPr>
          <w:rFonts w:ascii="Times New Roman" w:eastAsia="Times New Roman" w:hAnsi="Times New Roman" w:cs="Times New Roman"/>
          <w:bCs/>
          <w:color w:val="000000" w:themeColor="text1"/>
          <w:sz w:val="28"/>
          <w:szCs w:val="28"/>
          <w:lang w:eastAsia="ru-RU"/>
        </w:rPr>
        <w:t>профилактический осмотр прошли</w:t>
      </w:r>
      <w:r w:rsidR="00150B53" w:rsidRPr="00B6439E">
        <w:rPr>
          <w:rFonts w:ascii="Times New Roman" w:eastAsia="Times New Roman" w:hAnsi="Times New Roman" w:cs="Times New Roman"/>
          <w:bCs/>
          <w:color w:val="000000" w:themeColor="text1"/>
          <w:sz w:val="28"/>
          <w:szCs w:val="28"/>
          <w:lang w:eastAsia="ru-RU"/>
        </w:rPr>
        <w:t xml:space="preserve"> </w:t>
      </w:r>
      <w:r w:rsidR="00E353EB" w:rsidRPr="00B6439E">
        <w:rPr>
          <w:rFonts w:ascii="Times New Roman" w:eastAsia="Times New Roman" w:hAnsi="Times New Roman" w:cs="Times New Roman"/>
          <w:bCs/>
          <w:color w:val="000000" w:themeColor="text1"/>
          <w:sz w:val="28"/>
          <w:szCs w:val="28"/>
          <w:lang w:eastAsia="ru-RU"/>
        </w:rPr>
        <w:t>11 675</w:t>
      </w:r>
      <w:r w:rsidRPr="00B6439E">
        <w:rPr>
          <w:rFonts w:ascii="Times New Roman" w:eastAsia="Times New Roman" w:hAnsi="Times New Roman" w:cs="Times New Roman"/>
          <w:bCs/>
          <w:color w:val="000000" w:themeColor="text1"/>
          <w:sz w:val="28"/>
          <w:szCs w:val="28"/>
          <w:lang w:eastAsia="ru-RU"/>
        </w:rPr>
        <w:t xml:space="preserve"> человек</w:t>
      </w:r>
      <w:r w:rsidR="00C42D7F" w:rsidRPr="00B6439E">
        <w:rPr>
          <w:rFonts w:ascii="Times New Roman" w:eastAsia="Times New Roman" w:hAnsi="Times New Roman" w:cs="Times New Roman"/>
          <w:bCs/>
          <w:color w:val="000000" w:themeColor="text1"/>
          <w:sz w:val="28"/>
          <w:szCs w:val="28"/>
          <w:lang w:eastAsia="ru-RU"/>
        </w:rPr>
        <w:t xml:space="preserve"> </w:t>
      </w:r>
      <w:r w:rsidR="00C42D7F" w:rsidRPr="00B6439E">
        <w:rPr>
          <w:rFonts w:ascii="Times New Roman" w:eastAsia="Times New Roman" w:hAnsi="Times New Roman" w:cs="Times New Roman"/>
          <w:bCs/>
          <w:i/>
          <w:color w:val="000000" w:themeColor="text1"/>
          <w:sz w:val="28"/>
          <w:szCs w:val="28"/>
          <w:lang w:eastAsia="ru-RU"/>
        </w:rPr>
        <w:t>(</w:t>
      </w:r>
      <w:r w:rsidR="00E353EB" w:rsidRPr="00B6439E">
        <w:rPr>
          <w:rFonts w:ascii="Times New Roman" w:eastAsia="Times New Roman" w:hAnsi="Times New Roman" w:cs="Times New Roman"/>
          <w:bCs/>
          <w:i/>
          <w:color w:val="000000" w:themeColor="text1"/>
          <w:sz w:val="28"/>
          <w:szCs w:val="28"/>
          <w:lang w:eastAsia="ru-RU"/>
        </w:rPr>
        <w:t>36,0</w:t>
      </w:r>
      <w:r w:rsidR="00C42D7F" w:rsidRPr="00B6439E">
        <w:rPr>
          <w:rFonts w:ascii="Times New Roman" w:eastAsia="Times New Roman" w:hAnsi="Times New Roman" w:cs="Times New Roman"/>
          <w:bCs/>
          <w:i/>
          <w:color w:val="000000" w:themeColor="text1"/>
          <w:sz w:val="28"/>
          <w:szCs w:val="28"/>
          <w:lang w:eastAsia="ru-RU"/>
        </w:rPr>
        <w:t>%)</w:t>
      </w:r>
      <w:r w:rsidR="00150B53" w:rsidRPr="00B6439E">
        <w:rPr>
          <w:rFonts w:ascii="Times New Roman" w:eastAsia="Times New Roman" w:hAnsi="Times New Roman" w:cs="Times New Roman"/>
          <w:bCs/>
          <w:i/>
          <w:color w:val="000000" w:themeColor="text1"/>
          <w:sz w:val="28"/>
          <w:szCs w:val="28"/>
          <w:lang w:eastAsia="ru-RU"/>
        </w:rPr>
        <w:t xml:space="preserve"> (приказ МЗ РФ № 124н)</w:t>
      </w:r>
      <w:r w:rsidRPr="00B6439E">
        <w:rPr>
          <w:rFonts w:ascii="Times New Roman" w:eastAsia="Times New Roman" w:hAnsi="Times New Roman" w:cs="Times New Roman"/>
          <w:bCs/>
          <w:i/>
          <w:color w:val="000000" w:themeColor="text1"/>
          <w:sz w:val="28"/>
          <w:szCs w:val="28"/>
          <w:lang w:eastAsia="ru-RU"/>
        </w:rPr>
        <w:t>.</w:t>
      </w:r>
    </w:p>
    <w:p w:rsidR="00955E0D" w:rsidRPr="00B6439E" w:rsidRDefault="00955E0D" w:rsidP="008D5E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B6439E">
        <w:rPr>
          <w:rFonts w:ascii="Times New Roman" w:eastAsia="Times New Roman" w:hAnsi="Times New Roman" w:cs="Times New Roman"/>
          <w:bCs/>
          <w:sz w:val="28"/>
          <w:szCs w:val="28"/>
          <w:lang w:eastAsia="ru-RU"/>
        </w:rPr>
        <w:t>Задача региональн</w:t>
      </w:r>
      <w:r w:rsidR="00DD5906" w:rsidRPr="00B6439E">
        <w:rPr>
          <w:rFonts w:ascii="Times New Roman" w:eastAsia="Times New Roman" w:hAnsi="Times New Roman" w:cs="Times New Roman"/>
          <w:bCs/>
          <w:sz w:val="28"/>
          <w:szCs w:val="28"/>
          <w:lang w:eastAsia="ru-RU"/>
        </w:rPr>
        <w:t>ого</w:t>
      </w:r>
      <w:r w:rsidRPr="00B6439E">
        <w:rPr>
          <w:rFonts w:ascii="Times New Roman" w:eastAsia="Times New Roman" w:hAnsi="Times New Roman" w:cs="Times New Roman"/>
          <w:bCs/>
          <w:sz w:val="28"/>
          <w:szCs w:val="28"/>
          <w:lang w:eastAsia="ru-RU"/>
        </w:rPr>
        <w:t xml:space="preserve"> проекта </w:t>
      </w:r>
      <w:r w:rsidRPr="00B6439E">
        <w:rPr>
          <w:rFonts w:ascii="Times New Roman" w:eastAsia="Times New Roman" w:hAnsi="Times New Roman" w:cs="Times New Roman"/>
          <w:b/>
          <w:bCs/>
          <w:sz w:val="28"/>
          <w:szCs w:val="28"/>
          <w:lang w:eastAsia="ru-RU"/>
        </w:rPr>
        <w:t xml:space="preserve">«Борьба с сердечно-сосудистыми заболеваниями» </w:t>
      </w:r>
      <w:r w:rsidR="00DD5906" w:rsidRPr="00B6439E">
        <w:rPr>
          <w:rFonts w:ascii="Times New Roman" w:eastAsia="Times New Roman" w:hAnsi="Times New Roman" w:cs="Times New Roman"/>
          <w:b/>
          <w:bCs/>
          <w:sz w:val="28"/>
          <w:szCs w:val="28"/>
          <w:lang w:eastAsia="ru-RU"/>
        </w:rPr>
        <w:t xml:space="preserve">- </w:t>
      </w:r>
      <w:r w:rsidRPr="00B6439E">
        <w:rPr>
          <w:rFonts w:ascii="Times New Roman" w:eastAsia="Times New Roman" w:hAnsi="Times New Roman" w:cs="Times New Roman"/>
          <w:bCs/>
          <w:sz w:val="28"/>
          <w:szCs w:val="28"/>
          <w:lang w:eastAsia="ru-RU"/>
        </w:rPr>
        <w:t>с</w:t>
      </w:r>
      <w:r w:rsidRPr="00B6439E">
        <w:rPr>
          <w:rFonts w:ascii="Times New Roman" w:eastAsia="Calibri" w:hAnsi="Times New Roman" w:cs="Times New Roman"/>
          <w:sz w:val="28"/>
          <w:szCs w:val="28"/>
        </w:rPr>
        <w:t>нижение смертности населения от болезней системы кровообращения</w:t>
      </w:r>
      <w:r w:rsidR="00DD5906" w:rsidRPr="00B6439E">
        <w:rPr>
          <w:rFonts w:ascii="Times New Roman" w:eastAsia="Calibri" w:hAnsi="Times New Roman" w:cs="Times New Roman"/>
          <w:sz w:val="28"/>
          <w:szCs w:val="28"/>
        </w:rPr>
        <w:t>.</w:t>
      </w:r>
      <w:r w:rsidRPr="00B6439E">
        <w:rPr>
          <w:rFonts w:ascii="Times New Roman" w:eastAsia="Calibri" w:hAnsi="Times New Roman" w:cs="Times New Roman"/>
          <w:sz w:val="28"/>
          <w:szCs w:val="28"/>
        </w:rPr>
        <w:t xml:space="preserve"> </w:t>
      </w:r>
    </w:p>
    <w:p w:rsidR="00955E0D" w:rsidRPr="00B6439E" w:rsidRDefault="00BD74C7" w:rsidP="008D5E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B6439E">
        <w:rPr>
          <w:rFonts w:ascii="Times New Roman" w:eastAsia="Calibri" w:hAnsi="Times New Roman" w:cs="Times New Roman"/>
          <w:sz w:val="28"/>
          <w:szCs w:val="28"/>
        </w:rPr>
        <w:t>С пациентами высокого риска</w:t>
      </w:r>
      <w:r w:rsidRPr="00B6439E">
        <w:rPr>
          <w:rFonts w:ascii="Times New Roman" w:eastAsia="Times New Roman" w:hAnsi="Times New Roman" w:cs="Times New Roman"/>
          <w:sz w:val="28"/>
          <w:szCs w:val="28"/>
          <w:lang w:eastAsia="ru-RU"/>
        </w:rPr>
        <w:t xml:space="preserve"> проводится активная работа, направленная на </w:t>
      </w:r>
      <w:r w:rsidR="00955E0D" w:rsidRPr="00B6439E">
        <w:rPr>
          <w:rFonts w:ascii="Times New Roman" w:eastAsia="Calibri" w:hAnsi="Times New Roman" w:cs="Times New Roman"/>
          <w:sz w:val="28"/>
          <w:szCs w:val="28"/>
        </w:rPr>
        <w:t>профилактик</w:t>
      </w:r>
      <w:r w:rsidRPr="00B6439E">
        <w:rPr>
          <w:rFonts w:ascii="Times New Roman" w:eastAsia="Calibri" w:hAnsi="Times New Roman" w:cs="Times New Roman"/>
          <w:sz w:val="28"/>
          <w:szCs w:val="28"/>
        </w:rPr>
        <w:t>у</w:t>
      </w:r>
      <w:r w:rsidR="00955E0D" w:rsidRPr="00B6439E">
        <w:rPr>
          <w:rFonts w:ascii="Times New Roman" w:eastAsia="Calibri" w:hAnsi="Times New Roman" w:cs="Times New Roman"/>
          <w:sz w:val="28"/>
          <w:szCs w:val="28"/>
        </w:rPr>
        <w:t xml:space="preserve"> развития сердечно-сосудистых заболеваний и сердечно-сосудистых осложнений.</w:t>
      </w:r>
    </w:p>
    <w:p w:rsidR="003E520A" w:rsidRPr="00B6439E" w:rsidRDefault="00955E0D" w:rsidP="008D5E30">
      <w:pPr>
        <w:autoSpaceDE w:val="0"/>
        <w:autoSpaceDN w:val="0"/>
        <w:adjustRightInd w:val="0"/>
        <w:spacing w:after="0" w:line="240" w:lineRule="auto"/>
        <w:ind w:firstLine="709"/>
        <w:jc w:val="both"/>
        <w:rPr>
          <w:rFonts w:ascii="Times New Roman" w:eastAsia="Calibri" w:hAnsi="Times New Roman" w:cs="Times New Roman"/>
          <w:i/>
          <w:sz w:val="28"/>
          <w:szCs w:val="28"/>
        </w:rPr>
      </w:pPr>
      <w:r w:rsidRPr="00B6439E">
        <w:rPr>
          <w:rFonts w:ascii="Times New Roman" w:eastAsia="Calibri" w:hAnsi="Times New Roman" w:cs="Times New Roman"/>
          <w:i/>
          <w:sz w:val="28"/>
          <w:szCs w:val="28"/>
        </w:rPr>
        <w:t xml:space="preserve">Проведены более </w:t>
      </w:r>
      <w:r w:rsidR="00C42D7F" w:rsidRPr="00B6439E">
        <w:rPr>
          <w:rFonts w:ascii="Times New Roman" w:eastAsia="Calibri" w:hAnsi="Times New Roman" w:cs="Times New Roman"/>
          <w:i/>
          <w:sz w:val="28"/>
          <w:szCs w:val="28"/>
        </w:rPr>
        <w:t>1000</w:t>
      </w:r>
      <w:r w:rsidRPr="00B6439E">
        <w:rPr>
          <w:rFonts w:ascii="Times New Roman" w:eastAsia="Calibri" w:hAnsi="Times New Roman" w:cs="Times New Roman"/>
          <w:i/>
          <w:sz w:val="28"/>
          <w:szCs w:val="28"/>
        </w:rPr>
        <w:t xml:space="preserve"> лекций в лечебно-профилактических учреждениях и организациях города, размещены 11 публикаций в СМИ (ТВ, радио, печать, сайт); другие формы работы (рефераты, тематические альбомы сан.</w:t>
      </w:r>
      <w:r w:rsidR="00150B53" w:rsidRPr="00B6439E">
        <w:rPr>
          <w:rFonts w:ascii="Times New Roman" w:eastAsia="Calibri" w:hAnsi="Times New Roman" w:cs="Times New Roman"/>
          <w:i/>
          <w:sz w:val="28"/>
          <w:szCs w:val="28"/>
        </w:rPr>
        <w:t xml:space="preserve"> бюллетени</w:t>
      </w:r>
      <w:r w:rsidRPr="00B6439E">
        <w:rPr>
          <w:rFonts w:ascii="Times New Roman" w:eastAsia="Calibri" w:hAnsi="Times New Roman" w:cs="Times New Roman"/>
          <w:i/>
          <w:sz w:val="28"/>
          <w:szCs w:val="28"/>
        </w:rPr>
        <w:t xml:space="preserve">, проводятся беседы). </w:t>
      </w:r>
    </w:p>
    <w:p w:rsidR="00955E0D" w:rsidRPr="00B6439E" w:rsidRDefault="00BD74C7" w:rsidP="008D5E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Calibri" w:hAnsi="Times New Roman" w:cs="Times New Roman"/>
          <w:sz w:val="28"/>
          <w:szCs w:val="28"/>
        </w:rPr>
        <w:t xml:space="preserve">Цель </w:t>
      </w:r>
      <w:r w:rsidRPr="00B6439E">
        <w:rPr>
          <w:rFonts w:ascii="Times New Roman" w:eastAsia="Times New Roman" w:hAnsi="Times New Roman" w:cs="Times New Roman"/>
          <w:bCs/>
          <w:sz w:val="28"/>
          <w:szCs w:val="28"/>
          <w:lang w:eastAsia="ru-RU"/>
        </w:rPr>
        <w:t>р</w:t>
      </w:r>
      <w:r w:rsidR="00955E0D" w:rsidRPr="00B6439E">
        <w:rPr>
          <w:rFonts w:ascii="Times New Roman" w:eastAsia="Times New Roman" w:hAnsi="Times New Roman" w:cs="Times New Roman"/>
          <w:bCs/>
          <w:sz w:val="28"/>
          <w:szCs w:val="28"/>
          <w:lang w:eastAsia="ru-RU"/>
        </w:rPr>
        <w:t>егиональн</w:t>
      </w:r>
      <w:r w:rsidRPr="00B6439E">
        <w:rPr>
          <w:rFonts w:ascii="Times New Roman" w:eastAsia="Times New Roman" w:hAnsi="Times New Roman" w:cs="Times New Roman"/>
          <w:bCs/>
          <w:sz w:val="28"/>
          <w:szCs w:val="28"/>
          <w:lang w:eastAsia="ru-RU"/>
        </w:rPr>
        <w:t>ого</w:t>
      </w:r>
      <w:r w:rsidR="00955E0D" w:rsidRPr="00B6439E">
        <w:rPr>
          <w:rFonts w:ascii="Times New Roman" w:eastAsia="Times New Roman" w:hAnsi="Times New Roman" w:cs="Times New Roman"/>
          <w:bCs/>
          <w:sz w:val="28"/>
          <w:szCs w:val="28"/>
          <w:lang w:eastAsia="ru-RU"/>
        </w:rPr>
        <w:t xml:space="preserve"> проект</w:t>
      </w:r>
      <w:r w:rsidRPr="00B6439E">
        <w:rPr>
          <w:rFonts w:ascii="Times New Roman" w:eastAsia="Times New Roman" w:hAnsi="Times New Roman" w:cs="Times New Roman"/>
          <w:bCs/>
          <w:sz w:val="28"/>
          <w:szCs w:val="28"/>
          <w:lang w:eastAsia="ru-RU"/>
        </w:rPr>
        <w:t>а</w:t>
      </w:r>
      <w:r w:rsidR="00955E0D" w:rsidRPr="00B6439E">
        <w:rPr>
          <w:rFonts w:ascii="Times New Roman" w:eastAsia="Times New Roman" w:hAnsi="Times New Roman" w:cs="Times New Roman"/>
          <w:bCs/>
          <w:sz w:val="28"/>
          <w:szCs w:val="28"/>
          <w:lang w:eastAsia="ru-RU"/>
        </w:rPr>
        <w:t xml:space="preserve"> </w:t>
      </w:r>
      <w:r w:rsidR="00955E0D" w:rsidRPr="00B6439E">
        <w:rPr>
          <w:rFonts w:ascii="Times New Roman" w:eastAsia="Times New Roman" w:hAnsi="Times New Roman" w:cs="Times New Roman"/>
          <w:b/>
          <w:bCs/>
          <w:sz w:val="28"/>
          <w:szCs w:val="28"/>
          <w:lang w:eastAsia="ru-RU"/>
        </w:rPr>
        <w:t xml:space="preserve">«Борьба с </w:t>
      </w:r>
      <w:r w:rsidRPr="00B6439E">
        <w:rPr>
          <w:rFonts w:ascii="Times New Roman" w:eastAsia="Times New Roman" w:hAnsi="Times New Roman" w:cs="Times New Roman"/>
          <w:b/>
          <w:bCs/>
          <w:sz w:val="28"/>
          <w:szCs w:val="28"/>
          <w:lang w:eastAsia="ru-RU"/>
        </w:rPr>
        <w:t>онкологическими заболеваниями»</w:t>
      </w:r>
      <w:r w:rsidRPr="00B6439E">
        <w:rPr>
          <w:rFonts w:ascii="Times New Roman" w:eastAsia="Times New Roman" w:hAnsi="Times New Roman" w:cs="Times New Roman"/>
          <w:bCs/>
          <w:sz w:val="28"/>
          <w:szCs w:val="28"/>
          <w:lang w:eastAsia="ru-RU"/>
        </w:rPr>
        <w:t xml:space="preserve"> </w:t>
      </w:r>
      <w:r w:rsidR="00955E0D" w:rsidRPr="00B6439E">
        <w:rPr>
          <w:rFonts w:ascii="Times New Roman" w:eastAsia="Calibri" w:hAnsi="Times New Roman" w:cs="Times New Roman"/>
          <w:i/>
          <w:sz w:val="28"/>
          <w:szCs w:val="28"/>
        </w:rPr>
        <w:t>-</w:t>
      </w:r>
      <w:r w:rsidR="00955E0D" w:rsidRPr="00B6439E">
        <w:rPr>
          <w:rFonts w:ascii="Times New Roman" w:eastAsia="Calibri" w:hAnsi="Times New Roman" w:cs="Times New Roman"/>
          <w:sz w:val="28"/>
          <w:szCs w:val="28"/>
        </w:rPr>
        <w:t xml:space="preserve"> снижение смертности от новообразований</w:t>
      </w:r>
      <w:r w:rsidR="00525B2C" w:rsidRPr="00B6439E">
        <w:rPr>
          <w:rFonts w:ascii="Times New Roman" w:eastAsia="Calibri" w:hAnsi="Times New Roman" w:cs="Times New Roman"/>
          <w:sz w:val="28"/>
          <w:szCs w:val="28"/>
        </w:rPr>
        <w:t>.</w:t>
      </w:r>
      <w:r w:rsidR="00955E0D" w:rsidRPr="00B6439E">
        <w:rPr>
          <w:rFonts w:ascii="Times New Roman" w:eastAsia="Calibri" w:hAnsi="Times New Roman" w:cs="Times New Roman"/>
          <w:sz w:val="28"/>
          <w:szCs w:val="28"/>
        </w:rPr>
        <w:t xml:space="preserve"> </w:t>
      </w:r>
    </w:p>
    <w:p w:rsidR="00955E0D" w:rsidRPr="00B6439E" w:rsidRDefault="00955E0D" w:rsidP="008D5E30">
      <w:pPr>
        <w:spacing w:after="0" w:line="240" w:lineRule="auto"/>
        <w:ind w:firstLine="709"/>
        <w:jc w:val="both"/>
        <w:rPr>
          <w:rFonts w:ascii="Times New Roman" w:eastAsia="Times New Roman" w:hAnsi="Times New Roman" w:cs="Times New Roman"/>
          <w:i/>
          <w:color w:val="000000"/>
          <w:sz w:val="28"/>
          <w:szCs w:val="28"/>
          <w:lang w:eastAsia="ru-RU"/>
        </w:rPr>
      </w:pPr>
      <w:r w:rsidRPr="00B6439E">
        <w:rPr>
          <w:rFonts w:ascii="Times New Roman" w:eastAsia="Calibri" w:hAnsi="Times New Roman" w:cs="Times New Roman"/>
          <w:sz w:val="28"/>
          <w:szCs w:val="28"/>
        </w:rPr>
        <w:t>В городе за</w:t>
      </w:r>
      <w:r w:rsidR="00BD74C7" w:rsidRPr="00B6439E">
        <w:rPr>
          <w:rFonts w:ascii="Times New Roman" w:eastAsia="Calibri" w:hAnsi="Times New Roman" w:cs="Times New Roman"/>
          <w:sz w:val="28"/>
          <w:szCs w:val="28"/>
        </w:rPr>
        <w:t xml:space="preserve"> </w:t>
      </w:r>
      <w:r w:rsidR="00E353EB" w:rsidRPr="00B6439E">
        <w:rPr>
          <w:rFonts w:ascii="Times New Roman" w:eastAsia="Calibri" w:hAnsi="Times New Roman" w:cs="Times New Roman"/>
          <w:sz w:val="28"/>
          <w:szCs w:val="28"/>
        </w:rPr>
        <w:t>11</w:t>
      </w:r>
      <w:r w:rsidR="00BD74C7" w:rsidRPr="00B6439E">
        <w:rPr>
          <w:rFonts w:ascii="Times New Roman" w:eastAsia="Calibri" w:hAnsi="Times New Roman" w:cs="Times New Roman"/>
          <w:sz w:val="28"/>
          <w:szCs w:val="28"/>
        </w:rPr>
        <w:t xml:space="preserve"> месяцев 2019 года данный показатель снизился </w:t>
      </w:r>
      <w:r w:rsidR="00DB713E" w:rsidRPr="00B6439E">
        <w:rPr>
          <w:rFonts w:ascii="Times New Roman" w:eastAsia="Calibri" w:hAnsi="Times New Roman" w:cs="Times New Roman"/>
          <w:sz w:val="28"/>
          <w:szCs w:val="28"/>
        </w:rPr>
        <w:t xml:space="preserve">на 4,8% </w:t>
      </w:r>
      <w:r w:rsidR="00BD74C7" w:rsidRPr="00B6439E">
        <w:rPr>
          <w:rFonts w:ascii="Times New Roman" w:eastAsia="Calibri" w:hAnsi="Times New Roman" w:cs="Times New Roman"/>
          <w:sz w:val="28"/>
          <w:szCs w:val="28"/>
        </w:rPr>
        <w:t xml:space="preserve">по сравнению с прошлым годом и </w:t>
      </w:r>
      <w:r w:rsidRPr="00B6439E">
        <w:rPr>
          <w:rFonts w:ascii="Times New Roman" w:eastAsia="Calibri" w:hAnsi="Times New Roman" w:cs="Times New Roman"/>
          <w:sz w:val="28"/>
          <w:szCs w:val="28"/>
        </w:rPr>
        <w:t xml:space="preserve">составил </w:t>
      </w:r>
      <w:r w:rsidR="00E353EB" w:rsidRPr="00B6439E">
        <w:rPr>
          <w:rFonts w:ascii="Times New Roman" w:eastAsia="Calibri" w:hAnsi="Times New Roman" w:cs="Times New Roman"/>
          <w:sz w:val="28"/>
          <w:szCs w:val="28"/>
        </w:rPr>
        <w:t>173,0</w:t>
      </w:r>
      <w:r w:rsidRPr="00B6439E">
        <w:rPr>
          <w:rFonts w:ascii="Times New Roman" w:eastAsia="Calibri" w:hAnsi="Times New Roman" w:cs="Times New Roman"/>
          <w:sz w:val="28"/>
          <w:szCs w:val="28"/>
        </w:rPr>
        <w:t xml:space="preserve"> </w:t>
      </w:r>
      <w:r w:rsidR="00BD74C7" w:rsidRPr="00B6439E">
        <w:rPr>
          <w:rFonts w:ascii="Times New Roman" w:eastAsia="Calibri" w:hAnsi="Times New Roman" w:cs="Times New Roman"/>
          <w:sz w:val="28"/>
          <w:szCs w:val="28"/>
        </w:rPr>
        <w:t xml:space="preserve">промилле </w:t>
      </w:r>
      <w:r w:rsidRPr="00B6439E">
        <w:rPr>
          <w:rFonts w:ascii="Times New Roman" w:eastAsia="Calibri" w:hAnsi="Times New Roman" w:cs="Times New Roman"/>
          <w:sz w:val="28"/>
          <w:szCs w:val="28"/>
        </w:rPr>
        <w:t xml:space="preserve">на 100 тыс. населения </w:t>
      </w:r>
      <w:r w:rsidRPr="00B6439E">
        <w:rPr>
          <w:rFonts w:ascii="Times New Roman" w:eastAsia="Calibri" w:hAnsi="Times New Roman" w:cs="Times New Roman"/>
          <w:i/>
          <w:sz w:val="28"/>
          <w:szCs w:val="28"/>
        </w:rPr>
        <w:t>(</w:t>
      </w:r>
      <w:r w:rsidRPr="00B6439E">
        <w:rPr>
          <w:rFonts w:ascii="Times New Roman" w:eastAsia="Times New Roman" w:hAnsi="Times New Roman" w:cs="Times New Roman"/>
          <w:i/>
          <w:color w:val="000000"/>
          <w:sz w:val="28"/>
          <w:szCs w:val="28"/>
          <w:lang w:eastAsia="ru-RU"/>
        </w:rPr>
        <w:t xml:space="preserve">за </w:t>
      </w:r>
      <w:r w:rsidR="00E353EB" w:rsidRPr="00B6439E">
        <w:rPr>
          <w:rFonts w:ascii="Times New Roman" w:eastAsia="Times New Roman" w:hAnsi="Times New Roman" w:cs="Times New Roman"/>
          <w:i/>
          <w:color w:val="000000"/>
          <w:sz w:val="28"/>
          <w:szCs w:val="28"/>
          <w:lang w:eastAsia="ru-RU"/>
        </w:rPr>
        <w:t>11</w:t>
      </w:r>
      <w:r w:rsidRPr="00B6439E">
        <w:rPr>
          <w:rFonts w:ascii="Times New Roman" w:eastAsia="Times New Roman" w:hAnsi="Times New Roman" w:cs="Times New Roman"/>
          <w:i/>
          <w:color w:val="000000"/>
          <w:sz w:val="28"/>
          <w:szCs w:val="28"/>
          <w:lang w:eastAsia="ru-RU"/>
        </w:rPr>
        <w:t xml:space="preserve"> ме</w:t>
      </w:r>
      <w:r w:rsidR="00BD74C7" w:rsidRPr="00B6439E">
        <w:rPr>
          <w:rFonts w:ascii="Times New Roman" w:eastAsia="Times New Roman" w:hAnsi="Times New Roman" w:cs="Times New Roman"/>
          <w:i/>
          <w:color w:val="000000"/>
          <w:sz w:val="28"/>
          <w:szCs w:val="28"/>
          <w:lang w:eastAsia="ru-RU"/>
        </w:rPr>
        <w:t>сяцев</w:t>
      </w:r>
      <w:r w:rsidRPr="00B6439E">
        <w:rPr>
          <w:rFonts w:ascii="Times New Roman" w:eastAsia="Times New Roman" w:hAnsi="Times New Roman" w:cs="Times New Roman"/>
          <w:i/>
          <w:color w:val="000000"/>
          <w:sz w:val="28"/>
          <w:szCs w:val="28"/>
          <w:lang w:eastAsia="ru-RU"/>
        </w:rPr>
        <w:t xml:space="preserve"> 2018 года </w:t>
      </w:r>
      <w:r w:rsidR="00E353EB" w:rsidRPr="00B6439E">
        <w:rPr>
          <w:rFonts w:ascii="Times New Roman" w:eastAsia="Times New Roman" w:hAnsi="Times New Roman" w:cs="Times New Roman"/>
          <w:i/>
          <w:color w:val="000000"/>
          <w:sz w:val="28"/>
          <w:szCs w:val="28"/>
          <w:lang w:eastAsia="ru-RU"/>
        </w:rPr>
        <w:t>188,4</w:t>
      </w:r>
      <w:r w:rsidRPr="00B6439E">
        <w:rPr>
          <w:rFonts w:ascii="Times New Roman" w:eastAsia="Times New Roman" w:hAnsi="Times New Roman" w:cs="Times New Roman"/>
          <w:i/>
          <w:color w:val="000000"/>
          <w:sz w:val="28"/>
          <w:szCs w:val="28"/>
          <w:lang w:eastAsia="ru-RU"/>
        </w:rPr>
        <w:t xml:space="preserve"> на 100 тыс.</w:t>
      </w:r>
      <w:r w:rsidR="00150B53" w:rsidRPr="00B6439E">
        <w:rPr>
          <w:rFonts w:ascii="Times New Roman" w:eastAsia="Times New Roman" w:hAnsi="Times New Roman" w:cs="Times New Roman"/>
          <w:i/>
          <w:color w:val="000000"/>
          <w:sz w:val="28"/>
          <w:szCs w:val="28"/>
          <w:lang w:eastAsia="ru-RU"/>
        </w:rPr>
        <w:t xml:space="preserve"> </w:t>
      </w:r>
      <w:r w:rsidRPr="00B6439E">
        <w:rPr>
          <w:rFonts w:ascii="Times New Roman" w:eastAsia="Times New Roman" w:hAnsi="Times New Roman" w:cs="Times New Roman"/>
          <w:i/>
          <w:color w:val="000000"/>
          <w:sz w:val="28"/>
          <w:szCs w:val="28"/>
          <w:lang w:eastAsia="ru-RU"/>
        </w:rPr>
        <w:t>населения).</w:t>
      </w:r>
    </w:p>
    <w:p w:rsidR="00955E0D" w:rsidRPr="00B6439E" w:rsidRDefault="00955E0D" w:rsidP="008D5E30">
      <w:pPr>
        <w:spacing w:after="0" w:line="240" w:lineRule="auto"/>
        <w:ind w:firstLine="709"/>
        <w:jc w:val="both"/>
        <w:rPr>
          <w:rFonts w:ascii="Times New Roman" w:eastAsia="Calibri" w:hAnsi="Times New Roman" w:cs="Times New Roman"/>
          <w:sz w:val="28"/>
          <w:szCs w:val="28"/>
        </w:rPr>
      </w:pPr>
      <w:r w:rsidRPr="00B6439E">
        <w:rPr>
          <w:rFonts w:ascii="Times New Roman" w:eastAsia="Times New Roman" w:hAnsi="Times New Roman" w:cs="Times New Roman"/>
          <w:color w:val="000000"/>
          <w:sz w:val="28"/>
          <w:szCs w:val="28"/>
          <w:lang w:eastAsia="ru-RU"/>
        </w:rPr>
        <w:t xml:space="preserve">Регулярно </w:t>
      </w:r>
      <w:r w:rsidRPr="00B6439E">
        <w:rPr>
          <w:rFonts w:ascii="Times New Roman" w:eastAsia="Calibri" w:hAnsi="Times New Roman" w:cs="Times New Roman"/>
          <w:sz w:val="28"/>
          <w:szCs w:val="28"/>
        </w:rPr>
        <w:t xml:space="preserve">  проводится пропаганда здорового образа жизни, о пользе здорового питания, активного образа жизни. </w:t>
      </w:r>
    </w:p>
    <w:p w:rsidR="00955E0D" w:rsidRPr="00B6439E" w:rsidRDefault="00955E0D" w:rsidP="00E353EB">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B6439E">
        <w:rPr>
          <w:rFonts w:ascii="Times New Roman" w:eastAsia="Times New Roman" w:hAnsi="Times New Roman" w:cs="Times New Roman"/>
          <w:sz w:val="28"/>
          <w:szCs w:val="28"/>
          <w:lang w:eastAsia="ru-RU"/>
        </w:rPr>
        <w:t xml:space="preserve">В рамках проекта </w:t>
      </w:r>
      <w:proofErr w:type="spellStart"/>
      <w:r w:rsidRPr="00B6439E">
        <w:rPr>
          <w:rFonts w:ascii="Times New Roman" w:eastAsia="Times New Roman" w:hAnsi="Times New Roman" w:cs="Times New Roman"/>
          <w:color w:val="000000"/>
          <w:sz w:val="28"/>
          <w:szCs w:val="28"/>
          <w:lang w:eastAsia="ru-RU"/>
        </w:rPr>
        <w:t>Набережночелнинский</w:t>
      </w:r>
      <w:proofErr w:type="spellEnd"/>
      <w:r w:rsidRPr="00B6439E">
        <w:rPr>
          <w:rFonts w:ascii="Times New Roman" w:eastAsia="Times New Roman" w:hAnsi="Times New Roman" w:cs="Times New Roman"/>
          <w:color w:val="000000"/>
          <w:sz w:val="28"/>
          <w:szCs w:val="28"/>
          <w:lang w:eastAsia="ru-RU"/>
        </w:rPr>
        <w:t xml:space="preserve"> филиал </w:t>
      </w:r>
      <w:proofErr w:type="spellStart"/>
      <w:r w:rsidRPr="00B6439E">
        <w:rPr>
          <w:rFonts w:ascii="Times New Roman" w:eastAsia="Times New Roman" w:hAnsi="Times New Roman" w:cs="Times New Roman"/>
          <w:color w:val="000000"/>
          <w:sz w:val="28"/>
          <w:szCs w:val="28"/>
          <w:lang w:eastAsia="ru-RU"/>
        </w:rPr>
        <w:t>онкодиспансера</w:t>
      </w:r>
      <w:proofErr w:type="spellEnd"/>
      <w:r w:rsidRPr="00B6439E">
        <w:rPr>
          <w:rFonts w:ascii="Times New Roman" w:eastAsia="Times New Roman" w:hAnsi="Times New Roman" w:cs="Times New Roman"/>
          <w:sz w:val="28"/>
          <w:szCs w:val="28"/>
          <w:lang w:eastAsia="ru-RU"/>
        </w:rPr>
        <w:t xml:space="preserve"> </w:t>
      </w:r>
      <w:r w:rsidR="00525B2C" w:rsidRPr="00B6439E">
        <w:rPr>
          <w:rFonts w:ascii="Times New Roman" w:eastAsia="Times New Roman" w:hAnsi="Times New Roman" w:cs="Times New Roman"/>
          <w:sz w:val="28"/>
          <w:szCs w:val="28"/>
          <w:lang w:eastAsia="ru-RU"/>
        </w:rPr>
        <w:t>получи</w:t>
      </w:r>
      <w:r w:rsidR="00E353EB" w:rsidRPr="00B6439E">
        <w:rPr>
          <w:rFonts w:ascii="Times New Roman" w:eastAsia="Times New Roman" w:hAnsi="Times New Roman" w:cs="Times New Roman"/>
          <w:sz w:val="28"/>
          <w:szCs w:val="28"/>
          <w:lang w:eastAsia="ru-RU"/>
        </w:rPr>
        <w:t>л</w:t>
      </w:r>
      <w:r w:rsidRPr="00B6439E">
        <w:rPr>
          <w:rFonts w:ascii="Times New Roman" w:eastAsia="Times New Roman" w:hAnsi="Times New Roman" w:cs="Times New Roman"/>
          <w:sz w:val="28"/>
          <w:szCs w:val="28"/>
          <w:lang w:eastAsia="ru-RU"/>
        </w:rPr>
        <w:t xml:space="preserve"> </w:t>
      </w:r>
      <w:r w:rsidR="00525B2C" w:rsidRPr="00B6439E">
        <w:rPr>
          <w:rFonts w:ascii="Times New Roman" w:eastAsia="Times New Roman" w:hAnsi="Times New Roman" w:cs="Times New Roman"/>
          <w:sz w:val="28"/>
          <w:szCs w:val="28"/>
          <w:lang w:eastAsia="ru-RU"/>
        </w:rPr>
        <w:t xml:space="preserve">9 единиц </w:t>
      </w:r>
      <w:r w:rsidRPr="00B6439E">
        <w:rPr>
          <w:rFonts w:ascii="Times New Roman" w:eastAsia="Times New Roman" w:hAnsi="Times New Roman" w:cs="Times New Roman"/>
          <w:color w:val="000000"/>
          <w:sz w:val="28"/>
          <w:szCs w:val="28"/>
          <w:lang w:eastAsia="ru-RU"/>
        </w:rPr>
        <w:t>медицинс</w:t>
      </w:r>
      <w:r w:rsidR="00525B2C" w:rsidRPr="00B6439E">
        <w:rPr>
          <w:rFonts w:ascii="Times New Roman" w:eastAsia="Times New Roman" w:hAnsi="Times New Roman" w:cs="Times New Roman"/>
          <w:color w:val="000000"/>
          <w:sz w:val="28"/>
          <w:szCs w:val="28"/>
          <w:lang w:eastAsia="ru-RU"/>
        </w:rPr>
        <w:t>кого</w:t>
      </w:r>
      <w:r w:rsidRPr="00B6439E">
        <w:rPr>
          <w:rFonts w:ascii="Times New Roman" w:eastAsia="Times New Roman" w:hAnsi="Times New Roman" w:cs="Times New Roman"/>
          <w:color w:val="000000"/>
          <w:sz w:val="28"/>
          <w:szCs w:val="28"/>
          <w:lang w:eastAsia="ru-RU"/>
        </w:rPr>
        <w:t xml:space="preserve"> оборудовани</w:t>
      </w:r>
      <w:r w:rsidR="00525B2C" w:rsidRPr="00B6439E">
        <w:rPr>
          <w:rFonts w:ascii="Times New Roman" w:eastAsia="Times New Roman" w:hAnsi="Times New Roman" w:cs="Times New Roman"/>
          <w:color w:val="000000"/>
          <w:sz w:val="28"/>
          <w:szCs w:val="28"/>
          <w:lang w:eastAsia="ru-RU"/>
        </w:rPr>
        <w:t>я</w:t>
      </w:r>
      <w:r w:rsidR="00E353EB" w:rsidRPr="00B6439E">
        <w:rPr>
          <w:rFonts w:ascii="Times New Roman" w:eastAsia="Times New Roman" w:hAnsi="Times New Roman" w:cs="Times New Roman"/>
          <w:color w:val="000000"/>
          <w:sz w:val="28"/>
          <w:szCs w:val="28"/>
          <w:lang w:eastAsia="ru-RU"/>
        </w:rPr>
        <w:t xml:space="preserve"> на о</w:t>
      </w:r>
      <w:r w:rsidR="00DB713E" w:rsidRPr="00B6439E">
        <w:rPr>
          <w:rFonts w:ascii="Times New Roman" w:eastAsia="Times New Roman" w:hAnsi="Times New Roman" w:cs="Times New Roman"/>
          <w:color w:val="000000"/>
          <w:sz w:val="28"/>
          <w:szCs w:val="28"/>
          <w:lang w:eastAsia="ru-RU"/>
        </w:rPr>
        <w:t>бщ</w:t>
      </w:r>
      <w:r w:rsidR="00E353EB" w:rsidRPr="00B6439E">
        <w:rPr>
          <w:rFonts w:ascii="Times New Roman" w:eastAsia="Times New Roman" w:hAnsi="Times New Roman" w:cs="Times New Roman"/>
          <w:color w:val="000000"/>
          <w:sz w:val="28"/>
          <w:szCs w:val="28"/>
          <w:lang w:eastAsia="ru-RU"/>
        </w:rPr>
        <w:t>ую</w:t>
      </w:r>
      <w:r w:rsidR="00DB713E" w:rsidRPr="00B6439E">
        <w:rPr>
          <w:rFonts w:ascii="Times New Roman" w:eastAsia="Times New Roman" w:hAnsi="Times New Roman" w:cs="Times New Roman"/>
          <w:color w:val="000000"/>
          <w:sz w:val="28"/>
          <w:szCs w:val="28"/>
          <w:lang w:eastAsia="ru-RU"/>
        </w:rPr>
        <w:t xml:space="preserve"> сумм</w:t>
      </w:r>
      <w:r w:rsidR="00E353EB" w:rsidRPr="00B6439E">
        <w:rPr>
          <w:rFonts w:ascii="Times New Roman" w:eastAsia="Times New Roman" w:hAnsi="Times New Roman" w:cs="Times New Roman"/>
          <w:color w:val="000000"/>
          <w:sz w:val="28"/>
          <w:szCs w:val="28"/>
          <w:lang w:eastAsia="ru-RU"/>
        </w:rPr>
        <w:t>у</w:t>
      </w:r>
      <w:r w:rsidR="00DB713E" w:rsidRPr="00B6439E">
        <w:rPr>
          <w:rFonts w:ascii="Times New Roman" w:eastAsia="Times New Roman" w:hAnsi="Times New Roman" w:cs="Times New Roman"/>
          <w:color w:val="000000"/>
          <w:sz w:val="28"/>
          <w:szCs w:val="28"/>
          <w:lang w:eastAsia="ru-RU"/>
        </w:rPr>
        <w:t xml:space="preserve"> поставки </w:t>
      </w:r>
      <w:r w:rsidR="00E353EB" w:rsidRPr="00B6439E">
        <w:rPr>
          <w:rFonts w:ascii="Times New Roman" w:eastAsia="Times New Roman" w:hAnsi="Times New Roman" w:cs="Times New Roman"/>
          <w:color w:val="000000"/>
          <w:sz w:val="28"/>
          <w:szCs w:val="28"/>
          <w:lang w:eastAsia="ru-RU"/>
        </w:rPr>
        <w:t xml:space="preserve">54,1 млн руб. </w:t>
      </w:r>
      <w:r w:rsidRPr="00B6439E">
        <w:rPr>
          <w:rFonts w:ascii="Times New Roman" w:eastAsia="Times New Roman" w:hAnsi="Times New Roman" w:cs="Times New Roman"/>
          <w:i/>
          <w:color w:val="000000"/>
          <w:sz w:val="28"/>
          <w:szCs w:val="28"/>
          <w:lang w:eastAsia="ru-RU"/>
        </w:rPr>
        <w:t>(</w:t>
      </w:r>
      <w:r w:rsidRPr="00B6439E">
        <w:rPr>
          <w:rFonts w:ascii="Times New Roman" w:eastAsia="Times New Roman" w:hAnsi="Times New Roman" w:cs="Times New Roman"/>
          <w:i/>
          <w:sz w:val="28"/>
          <w:szCs w:val="28"/>
          <w:lang w:eastAsia="ru-RU"/>
        </w:rPr>
        <w:t xml:space="preserve">цифровой </w:t>
      </w:r>
      <w:proofErr w:type="spellStart"/>
      <w:r w:rsidRPr="00B6439E">
        <w:rPr>
          <w:rFonts w:ascii="Times New Roman" w:eastAsia="Times New Roman" w:hAnsi="Times New Roman" w:cs="Times New Roman"/>
          <w:i/>
          <w:sz w:val="28"/>
          <w:szCs w:val="28"/>
          <w:lang w:eastAsia="ru-RU"/>
        </w:rPr>
        <w:t>маммограф</w:t>
      </w:r>
      <w:proofErr w:type="spellEnd"/>
      <w:r w:rsidRPr="00B6439E">
        <w:rPr>
          <w:rFonts w:ascii="Times New Roman" w:eastAsia="Times New Roman" w:hAnsi="Times New Roman" w:cs="Times New Roman"/>
          <w:i/>
          <w:sz w:val="28"/>
          <w:szCs w:val="28"/>
          <w:lang w:eastAsia="ru-RU"/>
        </w:rPr>
        <w:t xml:space="preserve"> со стереотаксической пункционной приставкой, рентген-диагностический комплекс на 3 рабочих места, УЗИ - аппарат экспертного и среднего класса, </w:t>
      </w:r>
      <w:proofErr w:type="spellStart"/>
      <w:r w:rsidRPr="00B6439E">
        <w:rPr>
          <w:rFonts w:ascii="Times New Roman" w:eastAsia="Times New Roman" w:hAnsi="Times New Roman" w:cs="Times New Roman"/>
          <w:i/>
          <w:sz w:val="28"/>
          <w:szCs w:val="28"/>
          <w:lang w:eastAsia="ru-RU"/>
        </w:rPr>
        <w:t>видеоэндоскопический</w:t>
      </w:r>
      <w:proofErr w:type="spellEnd"/>
      <w:r w:rsidRPr="00B6439E">
        <w:rPr>
          <w:rFonts w:ascii="Times New Roman" w:eastAsia="Times New Roman" w:hAnsi="Times New Roman" w:cs="Times New Roman"/>
          <w:i/>
          <w:sz w:val="28"/>
          <w:szCs w:val="28"/>
          <w:lang w:eastAsia="ru-RU"/>
        </w:rPr>
        <w:t xml:space="preserve"> комплекс с 2 </w:t>
      </w:r>
      <w:proofErr w:type="spellStart"/>
      <w:r w:rsidRPr="00B6439E">
        <w:rPr>
          <w:rFonts w:ascii="Times New Roman" w:eastAsia="Times New Roman" w:hAnsi="Times New Roman" w:cs="Times New Roman"/>
          <w:i/>
          <w:sz w:val="28"/>
          <w:szCs w:val="28"/>
          <w:lang w:eastAsia="ru-RU"/>
        </w:rPr>
        <w:t>видеогастро</w:t>
      </w:r>
      <w:r w:rsidR="009B5EB2" w:rsidRPr="00B6439E">
        <w:rPr>
          <w:rFonts w:ascii="Times New Roman" w:eastAsia="Times New Roman" w:hAnsi="Times New Roman" w:cs="Times New Roman"/>
          <w:i/>
          <w:sz w:val="28"/>
          <w:szCs w:val="28"/>
          <w:lang w:eastAsia="ru-RU"/>
        </w:rPr>
        <w:t>скопами</w:t>
      </w:r>
      <w:proofErr w:type="spellEnd"/>
      <w:r w:rsidR="009B5EB2" w:rsidRPr="00B6439E">
        <w:rPr>
          <w:rFonts w:ascii="Times New Roman" w:eastAsia="Times New Roman" w:hAnsi="Times New Roman" w:cs="Times New Roman"/>
          <w:i/>
          <w:sz w:val="28"/>
          <w:szCs w:val="28"/>
          <w:lang w:eastAsia="ru-RU"/>
        </w:rPr>
        <w:t xml:space="preserve"> и 2 </w:t>
      </w:r>
      <w:proofErr w:type="spellStart"/>
      <w:r w:rsidR="009B5EB2" w:rsidRPr="00B6439E">
        <w:rPr>
          <w:rFonts w:ascii="Times New Roman" w:eastAsia="Times New Roman" w:hAnsi="Times New Roman" w:cs="Times New Roman"/>
          <w:i/>
          <w:sz w:val="28"/>
          <w:szCs w:val="28"/>
          <w:lang w:eastAsia="ru-RU"/>
        </w:rPr>
        <w:t>видеоколоноскопами</w:t>
      </w:r>
      <w:proofErr w:type="spellEnd"/>
      <w:r w:rsidR="009B5EB2" w:rsidRPr="00B6439E">
        <w:rPr>
          <w:rFonts w:ascii="Times New Roman" w:eastAsia="Times New Roman" w:hAnsi="Times New Roman" w:cs="Times New Roman"/>
          <w:i/>
          <w:sz w:val="28"/>
          <w:szCs w:val="28"/>
          <w:lang w:eastAsia="ru-RU"/>
        </w:rPr>
        <w:t>)</w:t>
      </w:r>
      <w:r w:rsidR="00F9323A" w:rsidRPr="00B6439E">
        <w:rPr>
          <w:rFonts w:ascii="Times New Roman" w:eastAsia="Times New Roman" w:hAnsi="Times New Roman" w:cs="Times New Roman"/>
          <w:i/>
          <w:sz w:val="28"/>
          <w:szCs w:val="28"/>
          <w:lang w:eastAsia="ru-RU"/>
        </w:rPr>
        <w:t>.</w:t>
      </w:r>
    </w:p>
    <w:p w:rsidR="00124AA9" w:rsidRDefault="00124AA9" w:rsidP="008D5E3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955E0D" w:rsidRPr="00B6439E" w:rsidRDefault="00955E0D" w:rsidP="008D5E30">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B6439E">
        <w:rPr>
          <w:rFonts w:ascii="Times New Roman" w:eastAsia="Times New Roman" w:hAnsi="Times New Roman" w:cs="Times New Roman"/>
          <w:bCs/>
          <w:sz w:val="28"/>
          <w:szCs w:val="28"/>
          <w:lang w:eastAsia="ru-RU"/>
        </w:rPr>
        <w:t xml:space="preserve">Региональный проект </w:t>
      </w:r>
      <w:r w:rsidRPr="00B6439E">
        <w:rPr>
          <w:rFonts w:ascii="Times New Roman" w:eastAsia="Times New Roman" w:hAnsi="Times New Roman" w:cs="Times New Roman"/>
          <w:b/>
          <w:bCs/>
          <w:sz w:val="28"/>
          <w:szCs w:val="28"/>
          <w:lang w:eastAsia="ru-RU"/>
        </w:rPr>
        <w:t xml:space="preserve">«Развитие детского здравоохранения, включая создание современной инфраструктуры оказания медицинской помощи детям» </w:t>
      </w:r>
      <w:r w:rsidRPr="00B6439E">
        <w:rPr>
          <w:rFonts w:ascii="Times New Roman" w:eastAsia="Times New Roman" w:hAnsi="Times New Roman" w:cs="Times New Roman"/>
          <w:bCs/>
          <w:sz w:val="28"/>
          <w:szCs w:val="28"/>
          <w:lang w:eastAsia="ru-RU"/>
        </w:rPr>
        <w:t>призван способствовать</w:t>
      </w:r>
      <w:r w:rsidRPr="00B6439E">
        <w:rPr>
          <w:rFonts w:ascii="Times New Roman" w:eastAsia="Times New Roman" w:hAnsi="Times New Roman" w:cs="Times New Roman"/>
          <w:b/>
          <w:bCs/>
          <w:sz w:val="28"/>
          <w:szCs w:val="28"/>
          <w:lang w:eastAsia="ru-RU"/>
        </w:rPr>
        <w:t xml:space="preserve"> </w:t>
      </w:r>
      <w:r w:rsidRPr="00B6439E">
        <w:rPr>
          <w:rFonts w:ascii="Times New Roman" w:eastAsia="Times New Roman" w:hAnsi="Times New Roman" w:cs="Times New Roman"/>
          <w:sz w:val="28"/>
          <w:szCs w:val="28"/>
          <w:lang w:eastAsia="ru-RU"/>
        </w:rPr>
        <w:t>с</w:t>
      </w:r>
      <w:r w:rsidR="009B5EB2" w:rsidRPr="00B6439E">
        <w:rPr>
          <w:rFonts w:ascii="Times New Roman" w:eastAsia="Times New Roman" w:hAnsi="Times New Roman" w:cs="Times New Roman"/>
          <w:sz w:val="28"/>
          <w:szCs w:val="28"/>
          <w:lang w:eastAsia="ru-RU"/>
        </w:rPr>
        <w:t>нижению младенческой смертности.</w:t>
      </w:r>
    </w:p>
    <w:p w:rsidR="00955E0D" w:rsidRPr="00B6439E" w:rsidRDefault="009B5EB2" w:rsidP="008D5E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B6439E">
        <w:rPr>
          <w:rFonts w:ascii="Times New Roman" w:eastAsia="Times New Roman" w:hAnsi="Times New Roman" w:cs="Times New Roman"/>
          <w:sz w:val="28"/>
          <w:szCs w:val="28"/>
          <w:lang w:eastAsia="ru-RU"/>
        </w:rPr>
        <w:t>С этой</w:t>
      </w:r>
      <w:r w:rsidR="00955E0D" w:rsidRPr="00B6439E">
        <w:rPr>
          <w:rFonts w:ascii="Times New Roman" w:eastAsia="Times New Roman" w:hAnsi="Times New Roman" w:cs="Times New Roman"/>
          <w:sz w:val="28"/>
          <w:szCs w:val="28"/>
          <w:lang w:eastAsia="ru-RU"/>
        </w:rPr>
        <w:t xml:space="preserve"> цел</w:t>
      </w:r>
      <w:r w:rsidRPr="00B6439E">
        <w:rPr>
          <w:rFonts w:ascii="Times New Roman" w:eastAsia="Times New Roman" w:hAnsi="Times New Roman" w:cs="Times New Roman"/>
          <w:sz w:val="28"/>
          <w:szCs w:val="28"/>
          <w:lang w:eastAsia="ru-RU"/>
        </w:rPr>
        <w:t>ью</w:t>
      </w:r>
      <w:r w:rsidR="00955E0D" w:rsidRPr="00B6439E">
        <w:rPr>
          <w:rFonts w:ascii="Times New Roman" w:eastAsia="Times New Roman" w:hAnsi="Times New Roman" w:cs="Times New Roman"/>
          <w:sz w:val="28"/>
          <w:szCs w:val="28"/>
          <w:lang w:eastAsia="ru-RU"/>
        </w:rPr>
        <w:t xml:space="preserve"> созда</w:t>
      </w:r>
      <w:r w:rsidRPr="00B6439E">
        <w:rPr>
          <w:rFonts w:ascii="Times New Roman" w:eastAsia="Times New Roman" w:hAnsi="Times New Roman" w:cs="Times New Roman"/>
          <w:sz w:val="28"/>
          <w:szCs w:val="28"/>
          <w:lang w:eastAsia="ru-RU"/>
        </w:rPr>
        <w:t>ется</w:t>
      </w:r>
      <w:r w:rsidR="00955E0D" w:rsidRPr="00B6439E">
        <w:rPr>
          <w:rFonts w:ascii="Times New Roman" w:eastAsia="Times New Roman" w:hAnsi="Times New Roman" w:cs="Times New Roman"/>
          <w:sz w:val="28"/>
          <w:szCs w:val="28"/>
          <w:lang w:eastAsia="ru-RU"/>
        </w:rPr>
        <w:t xml:space="preserve"> современн</w:t>
      </w:r>
      <w:r w:rsidRPr="00B6439E">
        <w:rPr>
          <w:rFonts w:ascii="Times New Roman" w:eastAsia="Times New Roman" w:hAnsi="Times New Roman" w:cs="Times New Roman"/>
          <w:sz w:val="28"/>
          <w:szCs w:val="28"/>
          <w:lang w:eastAsia="ru-RU"/>
        </w:rPr>
        <w:t>ая</w:t>
      </w:r>
      <w:r w:rsidR="00955E0D" w:rsidRPr="00B6439E">
        <w:rPr>
          <w:rFonts w:ascii="Times New Roman" w:eastAsia="Times New Roman" w:hAnsi="Times New Roman" w:cs="Times New Roman"/>
          <w:sz w:val="28"/>
          <w:szCs w:val="28"/>
          <w:lang w:eastAsia="ru-RU"/>
        </w:rPr>
        <w:t xml:space="preserve"> инфраструктур</w:t>
      </w:r>
      <w:r w:rsidRPr="00B6439E">
        <w:rPr>
          <w:rFonts w:ascii="Times New Roman" w:eastAsia="Times New Roman" w:hAnsi="Times New Roman" w:cs="Times New Roman"/>
          <w:sz w:val="28"/>
          <w:szCs w:val="28"/>
          <w:lang w:eastAsia="ru-RU"/>
        </w:rPr>
        <w:t>а</w:t>
      </w:r>
      <w:r w:rsidR="00955E0D" w:rsidRPr="00B6439E">
        <w:rPr>
          <w:rFonts w:ascii="Times New Roman" w:eastAsia="Times New Roman" w:hAnsi="Times New Roman" w:cs="Times New Roman"/>
          <w:sz w:val="28"/>
          <w:szCs w:val="28"/>
          <w:lang w:eastAsia="ru-RU"/>
        </w:rPr>
        <w:t xml:space="preserve"> оказания медицинской помощи и раннего диагностирования</w:t>
      </w:r>
      <w:r w:rsidRPr="00B6439E">
        <w:rPr>
          <w:rFonts w:ascii="Times New Roman" w:eastAsia="Times New Roman" w:hAnsi="Times New Roman" w:cs="Times New Roman"/>
          <w:sz w:val="28"/>
          <w:szCs w:val="28"/>
          <w:lang w:eastAsia="ru-RU"/>
        </w:rPr>
        <w:t>,</w:t>
      </w:r>
      <w:r w:rsidR="00955E0D" w:rsidRPr="00B6439E">
        <w:rPr>
          <w:rFonts w:ascii="Times New Roman" w:eastAsia="Times New Roman" w:hAnsi="Times New Roman" w:cs="Times New Roman"/>
          <w:sz w:val="28"/>
          <w:szCs w:val="28"/>
          <w:lang w:eastAsia="ru-RU"/>
        </w:rPr>
        <w:t xml:space="preserve"> улучшается </w:t>
      </w:r>
      <w:r w:rsidR="00955E0D" w:rsidRPr="00B6439E">
        <w:rPr>
          <w:rFonts w:ascii="Times New Roman" w:eastAsia="Calibri" w:hAnsi="Times New Roman" w:cs="Times New Roman"/>
          <w:sz w:val="28"/>
          <w:szCs w:val="28"/>
        </w:rPr>
        <w:t>материально-техническая база детских поликлиник, детских больниц г</w:t>
      </w:r>
      <w:r w:rsidR="00B812FF" w:rsidRPr="00B6439E">
        <w:rPr>
          <w:rFonts w:ascii="Times New Roman" w:eastAsia="Calibri" w:hAnsi="Times New Roman" w:cs="Times New Roman"/>
          <w:sz w:val="28"/>
          <w:szCs w:val="28"/>
        </w:rPr>
        <w:t>орода,</w:t>
      </w:r>
      <w:r w:rsidR="00955E0D" w:rsidRPr="00B6439E">
        <w:rPr>
          <w:rFonts w:ascii="Times New Roman" w:eastAsia="Calibri" w:hAnsi="Times New Roman" w:cs="Times New Roman"/>
          <w:i/>
          <w:sz w:val="28"/>
          <w:szCs w:val="28"/>
        </w:rPr>
        <w:t xml:space="preserve"> </w:t>
      </w:r>
      <w:r w:rsidR="00955E0D" w:rsidRPr="00B6439E">
        <w:rPr>
          <w:rFonts w:ascii="Times New Roman" w:eastAsia="Calibri" w:hAnsi="Times New Roman" w:cs="Times New Roman"/>
          <w:sz w:val="28"/>
          <w:szCs w:val="28"/>
        </w:rPr>
        <w:t>заключены государственные контракты на поставку</w:t>
      </w:r>
      <w:r w:rsidR="00B812FF" w:rsidRPr="00B6439E">
        <w:rPr>
          <w:rFonts w:ascii="Times New Roman" w:eastAsia="Calibri" w:hAnsi="Times New Roman" w:cs="Times New Roman"/>
          <w:sz w:val="28"/>
          <w:szCs w:val="28"/>
        </w:rPr>
        <w:t xml:space="preserve"> оборудования</w:t>
      </w:r>
      <w:r w:rsidRPr="00B6439E">
        <w:rPr>
          <w:rFonts w:ascii="Times New Roman" w:eastAsia="Calibri" w:hAnsi="Times New Roman" w:cs="Times New Roman"/>
          <w:sz w:val="28"/>
          <w:szCs w:val="28"/>
        </w:rPr>
        <w:t>.</w:t>
      </w:r>
    </w:p>
    <w:p w:rsidR="00955E0D" w:rsidRPr="00B6439E" w:rsidRDefault="00955E0D" w:rsidP="00924177">
      <w:pPr>
        <w:numPr>
          <w:ilvl w:val="0"/>
          <w:numId w:val="6"/>
        </w:numPr>
        <w:spacing w:after="0" w:line="240" w:lineRule="auto"/>
        <w:ind w:left="-142" w:firstLine="426"/>
        <w:jc w:val="both"/>
        <w:rPr>
          <w:rFonts w:ascii="Times New Roman" w:eastAsia="Calibri" w:hAnsi="Times New Roman" w:cs="Times New Roman"/>
          <w:i/>
          <w:sz w:val="28"/>
          <w:szCs w:val="28"/>
        </w:rPr>
      </w:pPr>
      <w:r w:rsidRPr="00B6439E">
        <w:rPr>
          <w:rFonts w:ascii="Times New Roman" w:eastAsia="Calibri" w:hAnsi="Times New Roman" w:cs="Times New Roman"/>
          <w:i/>
          <w:sz w:val="28"/>
          <w:szCs w:val="28"/>
        </w:rPr>
        <w:t xml:space="preserve">2 единиц систем офтальмологической широкопольной цифровой </w:t>
      </w:r>
      <w:r w:rsidRPr="00B6439E">
        <w:rPr>
          <w:rFonts w:ascii="Times New Roman" w:eastAsia="Calibri" w:hAnsi="Times New Roman" w:cs="Times New Roman"/>
          <w:i/>
          <w:sz w:val="28"/>
          <w:szCs w:val="28"/>
          <w:lang w:val="en-US"/>
        </w:rPr>
        <w:t>Ret</w:t>
      </w:r>
      <w:r w:rsidRPr="00B6439E">
        <w:rPr>
          <w:rFonts w:ascii="Times New Roman" w:eastAsia="Calibri" w:hAnsi="Times New Roman" w:cs="Times New Roman"/>
          <w:i/>
          <w:sz w:val="28"/>
          <w:szCs w:val="28"/>
        </w:rPr>
        <w:t xml:space="preserve"> </w:t>
      </w:r>
      <w:r w:rsidRPr="00B6439E">
        <w:rPr>
          <w:rFonts w:ascii="Times New Roman" w:eastAsia="Calibri" w:hAnsi="Times New Roman" w:cs="Times New Roman"/>
          <w:i/>
          <w:sz w:val="28"/>
          <w:szCs w:val="28"/>
          <w:lang w:val="en-US"/>
        </w:rPr>
        <w:t>Cam</w:t>
      </w:r>
      <w:r w:rsidRPr="00B6439E">
        <w:rPr>
          <w:rFonts w:ascii="Times New Roman" w:eastAsia="Calibri" w:hAnsi="Times New Roman" w:cs="Times New Roman"/>
          <w:i/>
          <w:sz w:val="28"/>
          <w:szCs w:val="28"/>
        </w:rPr>
        <w:t xml:space="preserve">: </w:t>
      </w:r>
    </w:p>
    <w:p w:rsidR="00955E0D" w:rsidRPr="00B6439E" w:rsidRDefault="00955E0D" w:rsidP="00924177">
      <w:pPr>
        <w:numPr>
          <w:ilvl w:val="0"/>
          <w:numId w:val="6"/>
        </w:numPr>
        <w:spacing w:after="0" w:line="240" w:lineRule="auto"/>
        <w:ind w:left="-142" w:firstLine="426"/>
        <w:jc w:val="both"/>
        <w:rPr>
          <w:rFonts w:ascii="Times New Roman" w:eastAsia="Calibri" w:hAnsi="Times New Roman" w:cs="Times New Roman"/>
          <w:i/>
          <w:color w:val="000000"/>
          <w:sz w:val="28"/>
          <w:szCs w:val="28"/>
        </w:rPr>
      </w:pPr>
      <w:r w:rsidRPr="00B6439E">
        <w:rPr>
          <w:rFonts w:ascii="Times New Roman" w:eastAsia="Calibri" w:hAnsi="Times New Roman" w:cs="Times New Roman"/>
          <w:i/>
          <w:color w:val="000000"/>
          <w:sz w:val="28"/>
          <w:szCs w:val="28"/>
        </w:rPr>
        <w:t xml:space="preserve">2 единиц </w:t>
      </w:r>
      <w:proofErr w:type="spellStart"/>
      <w:r w:rsidRPr="00B6439E">
        <w:rPr>
          <w:rFonts w:ascii="Times New Roman" w:eastAsia="Calibri" w:hAnsi="Times New Roman" w:cs="Times New Roman"/>
          <w:i/>
          <w:color w:val="000000"/>
          <w:sz w:val="28"/>
          <w:szCs w:val="28"/>
        </w:rPr>
        <w:t>риноларингофиброскопа</w:t>
      </w:r>
      <w:proofErr w:type="spellEnd"/>
      <w:r w:rsidRPr="00B6439E">
        <w:rPr>
          <w:rFonts w:ascii="Times New Roman" w:eastAsia="Calibri" w:hAnsi="Times New Roman" w:cs="Times New Roman"/>
          <w:i/>
          <w:color w:val="000000"/>
          <w:sz w:val="28"/>
          <w:szCs w:val="28"/>
        </w:rPr>
        <w:t xml:space="preserve">: </w:t>
      </w:r>
    </w:p>
    <w:p w:rsidR="00955E0D" w:rsidRPr="00B6439E" w:rsidRDefault="00955E0D" w:rsidP="00924177">
      <w:pPr>
        <w:numPr>
          <w:ilvl w:val="0"/>
          <w:numId w:val="6"/>
        </w:numPr>
        <w:autoSpaceDE w:val="0"/>
        <w:autoSpaceDN w:val="0"/>
        <w:adjustRightInd w:val="0"/>
        <w:spacing w:after="0" w:line="240" w:lineRule="auto"/>
        <w:ind w:left="-142" w:firstLine="426"/>
        <w:jc w:val="both"/>
        <w:rPr>
          <w:rFonts w:ascii="Times New Roman" w:eastAsia="Calibri" w:hAnsi="Times New Roman" w:cs="Times New Roman"/>
          <w:i/>
          <w:sz w:val="28"/>
          <w:szCs w:val="28"/>
        </w:rPr>
      </w:pPr>
      <w:r w:rsidRPr="00B6439E">
        <w:rPr>
          <w:rFonts w:ascii="Times New Roman" w:eastAsia="Calibri" w:hAnsi="Times New Roman" w:cs="Times New Roman"/>
          <w:i/>
          <w:sz w:val="28"/>
          <w:szCs w:val="28"/>
        </w:rPr>
        <w:t xml:space="preserve">Устройство для подъема и перемещения пациентов: </w:t>
      </w:r>
    </w:p>
    <w:p w:rsidR="00955E0D" w:rsidRPr="00B6439E" w:rsidRDefault="00955E0D" w:rsidP="00924177">
      <w:pPr>
        <w:numPr>
          <w:ilvl w:val="0"/>
          <w:numId w:val="6"/>
        </w:numPr>
        <w:autoSpaceDE w:val="0"/>
        <w:autoSpaceDN w:val="0"/>
        <w:adjustRightInd w:val="0"/>
        <w:spacing w:after="0" w:line="240" w:lineRule="auto"/>
        <w:ind w:left="-142" w:firstLine="426"/>
        <w:jc w:val="both"/>
        <w:rPr>
          <w:rFonts w:ascii="Times New Roman" w:eastAsia="Calibri" w:hAnsi="Times New Roman" w:cs="Times New Roman"/>
          <w:i/>
          <w:sz w:val="28"/>
          <w:szCs w:val="28"/>
        </w:rPr>
      </w:pPr>
      <w:r w:rsidRPr="00B6439E">
        <w:rPr>
          <w:rFonts w:ascii="Times New Roman" w:eastAsia="Calibri" w:hAnsi="Times New Roman" w:cs="Times New Roman"/>
          <w:i/>
          <w:sz w:val="28"/>
          <w:szCs w:val="28"/>
        </w:rPr>
        <w:t>аппарат для измерения внутриглазного давления,</w:t>
      </w:r>
    </w:p>
    <w:p w:rsidR="00955E0D" w:rsidRPr="00B6439E" w:rsidRDefault="00955E0D" w:rsidP="00924177">
      <w:pPr>
        <w:numPr>
          <w:ilvl w:val="0"/>
          <w:numId w:val="6"/>
        </w:numPr>
        <w:autoSpaceDE w:val="0"/>
        <w:autoSpaceDN w:val="0"/>
        <w:adjustRightInd w:val="0"/>
        <w:spacing w:after="0" w:line="240" w:lineRule="auto"/>
        <w:ind w:left="-142" w:firstLine="426"/>
        <w:jc w:val="both"/>
        <w:rPr>
          <w:rFonts w:ascii="Times New Roman" w:eastAsia="Calibri" w:hAnsi="Times New Roman" w:cs="Times New Roman"/>
          <w:i/>
          <w:sz w:val="28"/>
          <w:szCs w:val="28"/>
        </w:rPr>
      </w:pPr>
      <w:r w:rsidRPr="00B6439E">
        <w:rPr>
          <w:rFonts w:ascii="Times New Roman" w:eastAsia="Calibri" w:hAnsi="Times New Roman" w:cs="Times New Roman"/>
          <w:i/>
          <w:sz w:val="28"/>
          <w:szCs w:val="28"/>
        </w:rPr>
        <w:t>прибор для исследования поля зрения «</w:t>
      </w:r>
      <w:proofErr w:type="spellStart"/>
      <w:r w:rsidRPr="00B6439E">
        <w:rPr>
          <w:rFonts w:ascii="Times New Roman" w:eastAsia="Calibri" w:hAnsi="Times New Roman" w:cs="Times New Roman"/>
          <w:i/>
          <w:sz w:val="28"/>
          <w:szCs w:val="28"/>
        </w:rPr>
        <w:t>Периграф</w:t>
      </w:r>
      <w:proofErr w:type="spellEnd"/>
      <w:r w:rsidRPr="00B6439E">
        <w:rPr>
          <w:rFonts w:ascii="Times New Roman" w:eastAsia="Calibri" w:hAnsi="Times New Roman" w:cs="Times New Roman"/>
          <w:i/>
          <w:sz w:val="28"/>
          <w:szCs w:val="28"/>
        </w:rPr>
        <w:t xml:space="preserve"> </w:t>
      </w:r>
      <w:proofErr w:type="spellStart"/>
      <w:r w:rsidRPr="00B6439E">
        <w:rPr>
          <w:rFonts w:ascii="Times New Roman" w:eastAsia="Calibri" w:hAnsi="Times New Roman" w:cs="Times New Roman"/>
          <w:i/>
          <w:sz w:val="28"/>
          <w:szCs w:val="28"/>
        </w:rPr>
        <w:t>Периком</w:t>
      </w:r>
      <w:proofErr w:type="spellEnd"/>
      <w:r w:rsidRPr="00B6439E">
        <w:rPr>
          <w:rFonts w:ascii="Times New Roman" w:eastAsia="Calibri" w:hAnsi="Times New Roman" w:cs="Times New Roman"/>
          <w:i/>
          <w:sz w:val="28"/>
          <w:szCs w:val="28"/>
        </w:rPr>
        <w:t>»:</w:t>
      </w:r>
    </w:p>
    <w:p w:rsidR="00955E0D" w:rsidRPr="00B6439E" w:rsidRDefault="00955E0D" w:rsidP="00924177">
      <w:pPr>
        <w:numPr>
          <w:ilvl w:val="0"/>
          <w:numId w:val="8"/>
        </w:numPr>
        <w:tabs>
          <w:tab w:val="left" w:pos="459"/>
        </w:tabs>
        <w:spacing w:after="0" w:line="240" w:lineRule="auto"/>
        <w:ind w:left="-142" w:firstLine="426"/>
        <w:jc w:val="both"/>
        <w:rPr>
          <w:rFonts w:ascii="Times New Roman" w:eastAsia="Calibri" w:hAnsi="Times New Roman" w:cs="Times New Roman"/>
          <w:i/>
          <w:sz w:val="28"/>
          <w:szCs w:val="28"/>
        </w:rPr>
      </w:pPr>
      <w:r w:rsidRPr="00B6439E">
        <w:rPr>
          <w:rFonts w:ascii="Times New Roman" w:eastAsia="Calibri" w:hAnsi="Times New Roman" w:cs="Times New Roman"/>
          <w:i/>
          <w:sz w:val="28"/>
          <w:szCs w:val="28"/>
        </w:rPr>
        <w:t>2 единиц ЛОР-комбайн.</w:t>
      </w:r>
    </w:p>
    <w:p w:rsidR="00150B53" w:rsidRPr="00B6439E" w:rsidRDefault="00150B53" w:rsidP="008D5E30">
      <w:pPr>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B6439E">
        <w:rPr>
          <w:rFonts w:ascii="Times New Roman" w:eastAsia="Times New Roman" w:hAnsi="Times New Roman" w:cs="Times New Roman"/>
          <w:i/>
          <w:color w:val="000000"/>
          <w:sz w:val="28"/>
          <w:szCs w:val="28"/>
          <w:lang w:eastAsia="ru-RU"/>
        </w:rPr>
        <w:t xml:space="preserve">(Общая сумма поставки 60 924,0 тыс. руб. </w:t>
      </w:r>
      <w:r w:rsidR="00B66E61" w:rsidRPr="00B6439E">
        <w:rPr>
          <w:rFonts w:ascii="Times New Roman" w:eastAsia="Times New Roman" w:hAnsi="Times New Roman" w:cs="Times New Roman"/>
          <w:i/>
          <w:color w:val="000000"/>
          <w:sz w:val="28"/>
          <w:szCs w:val="28"/>
          <w:lang w:eastAsia="ru-RU"/>
        </w:rPr>
        <w:t>П</w:t>
      </w:r>
      <w:r w:rsidRPr="00B6439E">
        <w:rPr>
          <w:rFonts w:ascii="Times New Roman" w:eastAsia="Times New Roman" w:hAnsi="Times New Roman" w:cs="Times New Roman"/>
          <w:i/>
          <w:color w:val="000000"/>
          <w:sz w:val="28"/>
          <w:szCs w:val="28"/>
          <w:lang w:eastAsia="ru-RU"/>
        </w:rPr>
        <w:t xml:space="preserve">олучено </w:t>
      </w:r>
      <w:r w:rsidR="00FE24EF" w:rsidRPr="00B6439E">
        <w:rPr>
          <w:rFonts w:ascii="Times New Roman" w:eastAsia="Times New Roman" w:hAnsi="Times New Roman" w:cs="Times New Roman"/>
          <w:i/>
          <w:color w:val="000000"/>
          <w:sz w:val="28"/>
          <w:szCs w:val="28"/>
          <w:lang w:eastAsia="ru-RU"/>
        </w:rPr>
        <w:t>3</w:t>
      </w:r>
      <w:r w:rsidRPr="00B6439E">
        <w:rPr>
          <w:rFonts w:ascii="Times New Roman" w:eastAsia="Times New Roman" w:hAnsi="Times New Roman" w:cs="Times New Roman"/>
          <w:i/>
          <w:color w:val="000000"/>
          <w:sz w:val="28"/>
          <w:szCs w:val="28"/>
          <w:lang w:eastAsia="ru-RU"/>
        </w:rPr>
        <w:t>1 единиц</w:t>
      </w:r>
      <w:r w:rsidR="00FE24EF" w:rsidRPr="00B6439E">
        <w:rPr>
          <w:rFonts w:ascii="Times New Roman" w:eastAsia="Times New Roman" w:hAnsi="Times New Roman" w:cs="Times New Roman"/>
          <w:i/>
          <w:color w:val="000000"/>
          <w:sz w:val="28"/>
          <w:szCs w:val="28"/>
          <w:lang w:eastAsia="ru-RU"/>
        </w:rPr>
        <w:t>а</w:t>
      </w:r>
      <w:r w:rsidRPr="00B6439E">
        <w:rPr>
          <w:rFonts w:ascii="Times New Roman" w:eastAsia="Times New Roman" w:hAnsi="Times New Roman" w:cs="Times New Roman"/>
          <w:i/>
          <w:color w:val="000000"/>
          <w:sz w:val="28"/>
          <w:szCs w:val="28"/>
          <w:lang w:eastAsia="ru-RU"/>
        </w:rPr>
        <w:t xml:space="preserve"> оборудования на сумму </w:t>
      </w:r>
      <w:r w:rsidR="00FE24EF" w:rsidRPr="00B6439E">
        <w:rPr>
          <w:rFonts w:ascii="Times New Roman" w:eastAsia="Times New Roman" w:hAnsi="Times New Roman" w:cs="Times New Roman"/>
          <w:i/>
          <w:color w:val="000000"/>
          <w:sz w:val="28"/>
          <w:szCs w:val="28"/>
          <w:lang w:eastAsia="ru-RU"/>
        </w:rPr>
        <w:t>52,2 млн</w:t>
      </w:r>
      <w:r w:rsidRPr="00B6439E">
        <w:rPr>
          <w:rFonts w:ascii="Times New Roman" w:eastAsia="Times New Roman" w:hAnsi="Times New Roman" w:cs="Times New Roman"/>
          <w:i/>
          <w:color w:val="000000"/>
          <w:sz w:val="28"/>
          <w:szCs w:val="28"/>
          <w:lang w:eastAsia="ru-RU"/>
        </w:rPr>
        <w:t>. руб.)</w:t>
      </w:r>
    </w:p>
    <w:p w:rsidR="00955E0D" w:rsidRPr="00B6439E" w:rsidRDefault="003E520A" w:rsidP="008D5E3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6439E">
        <w:rPr>
          <w:rFonts w:ascii="Times New Roman" w:eastAsia="Times New Roman" w:hAnsi="Times New Roman" w:cs="Times New Roman"/>
          <w:color w:val="000000"/>
          <w:sz w:val="28"/>
          <w:szCs w:val="28"/>
          <w:lang w:eastAsia="ru-RU"/>
        </w:rPr>
        <w:t>Активно р</w:t>
      </w:r>
      <w:r w:rsidR="00955E0D" w:rsidRPr="00B6439E">
        <w:rPr>
          <w:rFonts w:ascii="Times New Roman" w:eastAsia="Times New Roman" w:hAnsi="Times New Roman" w:cs="Times New Roman"/>
          <w:color w:val="000000"/>
          <w:sz w:val="28"/>
          <w:szCs w:val="28"/>
          <w:lang w:eastAsia="ru-RU"/>
        </w:rPr>
        <w:t>азвивается профилактическое направление в педиатрии.</w:t>
      </w:r>
    </w:p>
    <w:p w:rsidR="00955E0D" w:rsidRPr="00B6439E" w:rsidRDefault="00955E0D" w:rsidP="008D5E30">
      <w:pPr>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B6439E">
        <w:rPr>
          <w:rFonts w:ascii="Times New Roman" w:eastAsia="Times New Roman" w:hAnsi="Times New Roman" w:cs="Times New Roman"/>
          <w:color w:val="000000"/>
          <w:sz w:val="28"/>
          <w:szCs w:val="28"/>
          <w:lang w:eastAsia="ru-RU"/>
        </w:rPr>
        <w:t>Проектом поставлена задача</w:t>
      </w:r>
      <w:r w:rsidRPr="00B6439E">
        <w:rPr>
          <w:rFonts w:ascii="Times New Roman" w:eastAsia="Times New Roman" w:hAnsi="Times New Roman" w:cs="Times New Roman"/>
          <w:i/>
          <w:color w:val="000000"/>
          <w:sz w:val="28"/>
          <w:szCs w:val="28"/>
          <w:lang w:eastAsia="ru-RU"/>
        </w:rPr>
        <w:t xml:space="preserve"> </w:t>
      </w:r>
      <w:r w:rsidRPr="00B6439E">
        <w:rPr>
          <w:rFonts w:ascii="Times New Roman" w:eastAsia="Times New Roman" w:hAnsi="Times New Roman" w:cs="Times New Roman"/>
          <w:color w:val="000000"/>
          <w:sz w:val="28"/>
          <w:szCs w:val="28"/>
          <w:lang w:eastAsia="ru-RU"/>
        </w:rPr>
        <w:t xml:space="preserve">охватить до 60,0% профилактическими медицинскими осмотрами детей в возрасте 15-17 лет </w:t>
      </w:r>
      <w:r w:rsidR="003E520A" w:rsidRPr="00B6439E">
        <w:rPr>
          <w:rFonts w:ascii="Times New Roman" w:eastAsia="Times New Roman" w:hAnsi="Times New Roman" w:cs="Times New Roman"/>
          <w:i/>
          <w:color w:val="000000"/>
          <w:sz w:val="28"/>
          <w:szCs w:val="28"/>
          <w:lang w:eastAsia="ru-RU"/>
        </w:rPr>
        <w:t>(</w:t>
      </w:r>
      <w:r w:rsidRPr="00B6439E">
        <w:rPr>
          <w:rFonts w:ascii="Times New Roman" w:eastAsia="Times New Roman" w:hAnsi="Times New Roman" w:cs="Times New Roman"/>
          <w:i/>
          <w:color w:val="000000"/>
          <w:sz w:val="28"/>
          <w:szCs w:val="28"/>
          <w:lang w:eastAsia="ru-RU"/>
        </w:rPr>
        <w:t>девочек - врачами акушерами-гинекологами и мальчиков - врачами детскими урологами-</w:t>
      </w:r>
      <w:proofErr w:type="spellStart"/>
      <w:r w:rsidRPr="00B6439E">
        <w:rPr>
          <w:rFonts w:ascii="Times New Roman" w:eastAsia="Times New Roman" w:hAnsi="Times New Roman" w:cs="Times New Roman"/>
          <w:i/>
          <w:color w:val="000000"/>
          <w:sz w:val="28"/>
          <w:szCs w:val="28"/>
          <w:lang w:eastAsia="ru-RU"/>
        </w:rPr>
        <w:t>андрологами</w:t>
      </w:r>
      <w:proofErr w:type="spellEnd"/>
      <w:r w:rsidR="003E520A" w:rsidRPr="00B6439E">
        <w:rPr>
          <w:rFonts w:ascii="Times New Roman" w:eastAsia="Times New Roman" w:hAnsi="Times New Roman" w:cs="Times New Roman"/>
          <w:i/>
          <w:color w:val="000000"/>
          <w:sz w:val="28"/>
          <w:szCs w:val="28"/>
          <w:lang w:eastAsia="ru-RU"/>
        </w:rPr>
        <w:t>)</w:t>
      </w:r>
      <w:r w:rsidRPr="00B6439E">
        <w:rPr>
          <w:rFonts w:ascii="Times New Roman" w:eastAsia="Times New Roman" w:hAnsi="Times New Roman" w:cs="Times New Roman"/>
          <w:i/>
          <w:color w:val="000000"/>
          <w:sz w:val="28"/>
          <w:szCs w:val="28"/>
          <w:lang w:eastAsia="ru-RU"/>
        </w:rPr>
        <w:t>.</w:t>
      </w:r>
    </w:p>
    <w:p w:rsidR="00955E0D" w:rsidRPr="00B6439E" w:rsidRDefault="009B5EB2" w:rsidP="008D5E3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6439E">
        <w:rPr>
          <w:rFonts w:ascii="Times New Roman" w:eastAsia="Times New Roman" w:hAnsi="Times New Roman" w:cs="Times New Roman"/>
          <w:color w:val="000000"/>
          <w:sz w:val="28"/>
          <w:szCs w:val="28"/>
          <w:lang w:eastAsia="ru-RU"/>
        </w:rPr>
        <w:t>В настоящее время</w:t>
      </w:r>
      <w:r w:rsidR="00955E0D" w:rsidRPr="00B6439E">
        <w:rPr>
          <w:rFonts w:ascii="Times New Roman" w:eastAsia="Times New Roman" w:hAnsi="Times New Roman" w:cs="Times New Roman"/>
          <w:color w:val="000000"/>
          <w:sz w:val="28"/>
          <w:szCs w:val="28"/>
          <w:lang w:eastAsia="ru-RU"/>
        </w:rPr>
        <w:t xml:space="preserve"> охвачены </w:t>
      </w:r>
      <w:r w:rsidR="003E520A" w:rsidRPr="00B6439E">
        <w:rPr>
          <w:rFonts w:ascii="Times New Roman" w:eastAsia="Times New Roman" w:hAnsi="Times New Roman" w:cs="Times New Roman"/>
          <w:color w:val="000000"/>
          <w:sz w:val="28"/>
          <w:szCs w:val="28"/>
          <w:lang w:eastAsia="ru-RU"/>
        </w:rPr>
        <w:t xml:space="preserve">осмотром врачей </w:t>
      </w:r>
      <w:r w:rsidRPr="00B6439E">
        <w:rPr>
          <w:rFonts w:ascii="Times New Roman" w:eastAsia="Times New Roman" w:hAnsi="Times New Roman" w:cs="Times New Roman"/>
          <w:color w:val="000000"/>
          <w:sz w:val="28"/>
          <w:szCs w:val="28"/>
          <w:lang w:eastAsia="ru-RU"/>
        </w:rPr>
        <w:t xml:space="preserve">более </w:t>
      </w:r>
      <w:r w:rsidR="00FE24EF" w:rsidRPr="00B6439E">
        <w:rPr>
          <w:rFonts w:ascii="Times New Roman" w:eastAsia="Times New Roman" w:hAnsi="Times New Roman" w:cs="Times New Roman"/>
          <w:color w:val="000000"/>
          <w:sz w:val="28"/>
          <w:szCs w:val="28"/>
          <w:lang w:eastAsia="ru-RU"/>
        </w:rPr>
        <w:t>100</w:t>
      </w:r>
      <w:r w:rsidRPr="00B6439E">
        <w:rPr>
          <w:rFonts w:ascii="Times New Roman" w:eastAsia="Times New Roman" w:hAnsi="Times New Roman" w:cs="Times New Roman"/>
          <w:color w:val="000000"/>
          <w:sz w:val="28"/>
          <w:szCs w:val="28"/>
          <w:lang w:eastAsia="ru-RU"/>
        </w:rPr>
        <w:t>%</w:t>
      </w:r>
      <w:r w:rsidR="003E520A" w:rsidRPr="00B6439E">
        <w:rPr>
          <w:rFonts w:ascii="Times New Roman" w:eastAsia="Times New Roman" w:hAnsi="Times New Roman" w:cs="Times New Roman"/>
          <w:color w:val="000000"/>
          <w:sz w:val="28"/>
          <w:szCs w:val="28"/>
          <w:lang w:eastAsia="ru-RU"/>
        </w:rPr>
        <w:t xml:space="preserve"> юношей и </w:t>
      </w:r>
      <w:r w:rsidR="00955E0D" w:rsidRPr="00B6439E">
        <w:rPr>
          <w:rFonts w:ascii="Times New Roman" w:eastAsia="Times New Roman" w:hAnsi="Times New Roman" w:cs="Times New Roman"/>
          <w:color w:val="000000"/>
          <w:sz w:val="28"/>
          <w:szCs w:val="28"/>
          <w:lang w:eastAsia="ru-RU"/>
        </w:rPr>
        <w:t>девушек</w:t>
      </w:r>
      <w:r w:rsidR="003E520A" w:rsidRPr="00B6439E">
        <w:rPr>
          <w:rFonts w:ascii="Times New Roman" w:eastAsia="Times New Roman" w:hAnsi="Times New Roman" w:cs="Times New Roman"/>
          <w:color w:val="000000"/>
          <w:sz w:val="28"/>
          <w:szCs w:val="28"/>
          <w:lang w:eastAsia="ru-RU"/>
        </w:rPr>
        <w:t>, что выше планового показателя.</w:t>
      </w:r>
    </w:p>
    <w:p w:rsidR="00EA34FE" w:rsidRPr="00B6439E" w:rsidRDefault="00BA18E8" w:rsidP="00EA34F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Очень в</w:t>
      </w:r>
      <w:r w:rsidR="00955E0D" w:rsidRPr="00B6439E">
        <w:rPr>
          <w:rFonts w:ascii="Times New Roman" w:eastAsia="Times New Roman" w:hAnsi="Times New Roman" w:cs="Times New Roman"/>
          <w:sz w:val="28"/>
          <w:szCs w:val="28"/>
          <w:lang w:eastAsia="ru-RU"/>
        </w:rPr>
        <w:t>ажн</w:t>
      </w:r>
      <w:r w:rsidR="003E520A" w:rsidRPr="00B6439E">
        <w:rPr>
          <w:rFonts w:ascii="Times New Roman" w:eastAsia="Times New Roman" w:hAnsi="Times New Roman" w:cs="Times New Roman"/>
          <w:sz w:val="28"/>
          <w:szCs w:val="28"/>
          <w:lang w:eastAsia="ru-RU"/>
        </w:rPr>
        <w:t>ый момент</w:t>
      </w:r>
      <w:r w:rsidR="00955E0D" w:rsidRPr="00B6439E">
        <w:rPr>
          <w:rFonts w:ascii="Times New Roman" w:eastAsia="Times New Roman" w:hAnsi="Times New Roman" w:cs="Times New Roman"/>
          <w:sz w:val="28"/>
          <w:szCs w:val="28"/>
          <w:lang w:eastAsia="ru-RU"/>
        </w:rPr>
        <w:t xml:space="preserve"> </w:t>
      </w:r>
      <w:r w:rsidR="003E520A" w:rsidRPr="00B6439E">
        <w:rPr>
          <w:rFonts w:ascii="Times New Roman" w:eastAsia="Times New Roman" w:hAnsi="Times New Roman" w:cs="Times New Roman"/>
          <w:sz w:val="28"/>
          <w:szCs w:val="28"/>
          <w:lang w:eastAsia="ru-RU"/>
        </w:rPr>
        <w:t xml:space="preserve">– это </w:t>
      </w:r>
      <w:r w:rsidR="00955E0D" w:rsidRPr="00B6439E">
        <w:rPr>
          <w:rFonts w:ascii="Times New Roman" w:eastAsia="Times New Roman" w:hAnsi="Times New Roman" w:cs="Times New Roman"/>
          <w:sz w:val="28"/>
          <w:szCs w:val="28"/>
          <w:lang w:eastAsia="ru-RU"/>
        </w:rPr>
        <w:t>повыш</w:t>
      </w:r>
      <w:r w:rsidR="003E520A" w:rsidRPr="00B6439E">
        <w:rPr>
          <w:rFonts w:ascii="Times New Roman" w:eastAsia="Times New Roman" w:hAnsi="Times New Roman" w:cs="Times New Roman"/>
          <w:sz w:val="28"/>
          <w:szCs w:val="28"/>
          <w:lang w:eastAsia="ru-RU"/>
        </w:rPr>
        <w:t xml:space="preserve">ение </w:t>
      </w:r>
      <w:r w:rsidR="00955E0D" w:rsidRPr="00B6439E">
        <w:rPr>
          <w:rFonts w:ascii="Times New Roman" w:eastAsia="Times New Roman" w:hAnsi="Times New Roman" w:cs="Times New Roman"/>
          <w:sz w:val="28"/>
          <w:szCs w:val="28"/>
          <w:lang w:eastAsia="ru-RU"/>
        </w:rPr>
        <w:t>квалификаци</w:t>
      </w:r>
      <w:r w:rsidR="003E520A" w:rsidRPr="00B6439E">
        <w:rPr>
          <w:rFonts w:ascii="Times New Roman" w:eastAsia="Times New Roman" w:hAnsi="Times New Roman" w:cs="Times New Roman"/>
          <w:sz w:val="28"/>
          <w:szCs w:val="28"/>
          <w:lang w:eastAsia="ru-RU"/>
        </w:rPr>
        <w:t>и</w:t>
      </w:r>
      <w:r w:rsidR="00955E0D" w:rsidRPr="00B6439E">
        <w:rPr>
          <w:rFonts w:ascii="Times New Roman" w:eastAsia="Times New Roman" w:hAnsi="Times New Roman" w:cs="Times New Roman"/>
          <w:sz w:val="28"/>
          <w:szCs w:val="28"/>
          <w:lang w:eastAsia="ru-RU"/>
        </w:rPr>
        <w:t xml:space="preserve"> медицинских работников.  </w:t>
      </w:r>
      <w:r w:rsidR="00EA34FE" w:rsidRPr="00B6439E">
        <w:rPr>
          <w:rFonts w:ascii="Times New Roman" w:eastAsia="Times New Roman" w:hAnsi="Times New Roman" w:cs="Times New Roman"/>
          <w:sz w:val="28"/>
          <w:szCs w:val="28"/>
          <w:lang w:eastAsia="ru-RU"/>
        </w:rPr>
        <w:t>В 2019 году обучено 75 врачей-специалистов детского профиля на цикле тематического усовершенствования «Актуальные разделы неотложной педиатрии».</w:t>
      </w:r>
    </w:p>
    <w:p w:rsidR="00EA34FE" w:rsidRPr="00B6439E" w:rsidRDefault="00EA34FE" w:rsidP="00EA34F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В октябре-ноябре был проведен бюджетный цикл тематического усовершенствования «Клинико-организационные аспекты оказания первичной медико-санитарной помощи детскому населению» для 25 врачей педиатрического профиля.</w:t>
      </w:r>
    </w:p>
    <w:p w:rsidR="00955E0D" w:rsidRPr="00B6439E" w:rsidRDefault="003E520A" w:rsidP="00EA34FE">
      <w:pPr>
        <w:autoSpaceDE w:val="0"/>
        <w:autoSpaceDN w:val="0"/>
        <w:adjustRightInd w:val="0"/>
        <w:spacing w:after="0" w:line="240" w:lineRule="auto"/>
        <w:ind w:firstLine="709"/>
        <w:jc w:val="both"/>
        <w:rPr>
          <w:rFonts w:ascii="Times New Roman" w:eastAsia="Calibri" w:hAnsi="Times New Roman" w:cs="Times New Roman"/>
          <w:sz w:val="28"/>
          <w:szCs w:val="28"/>
        </w:rPr>
      </w:pPr>
      <w:r w:rsidRPr="00B6439E">
        <w:rPr>
          <w:rFonts w:ascii="Times New Roman" w:eastAsia="Calibri" w:hAnsi="Times New Roman" w:cs="Times New Roman"/>
          <w:sz w:val="28"/>
          <w:szCs w:val="28"/>
        </w:rPr>
        <w:t>Также</w:t>
      </w:r>
      <w:r w:rsidR="00955E0D" w:rsidRPr="00B6439E">
        <w:rPr>
          <w:rFonts w:ascii="Times New Roman" w:eastAsia="Calibri" w:hAnsi="Times New Roman" w:cs="Times New Roman"/>
          <w:sz w:val="28"/>
          <w:szCs w:val="28"/>
        </w:rPr>
        <w:t xml:space="preserve"> значим</w:t>
      </w:r>
      <w:r w:rsidRPr="00B6439E">
        <w:rPr>
          <w:rFonts w:ascii="Times New Roman" w:eastAsia="Calibri" w:hAnsi="Times New Roman" w:cs="Times New Roman"/>
          <w:sz w:val="28"/>
          <w:szCs w:val="28"/>
        </w:rPr>
        <w:t>ым</w:t>
      </w:r>
      <w:r w:rsidR="00955E0D" w:rsidRPr="00B6439E">
        <w:rPr>
          <w:rFonts w:ascii="Times New Roman" w:eastAsia="Calibri" w:hAnsi="Times New Roman" w:cs="Times New Roman"/>
          <w:sz w:val="28"/>
          <w:szCs w:val="28"/>
        </w:rPr>
        <w:t xml:space="preserve"> мероприятие</w:t>
      </w:r>
      <w:r w:rsidRPr="00B6439E">
        <w:rPr>
          <w:rFonts w:ascii="Times New Roman" w:eastAsia="Calibri" w:hAnsi="Times New Roman" w:cs="Times New Roman"/>
          <w:sz w:val="28"/>
          <w:szCs w:val="28"/>
        </w:rPr>
        <w:t>м</w:t>
      </w:r>
      <w:r w:rsidR="00955E0D" w:rsidRPr="00B6439E">
        <w:rPr>
          <w:rFonts w:ascii="Times New Roman" w:eastAsia="Calibri" w:hAnsi="Times New Roman" w:cs="Times New Roman"/>
          <w:sz w:val="28"/>
          <w:szCs w:val="28"/>
        </w:rPr>
        <w:t xml:space="preserve"> данного проекта </w:t>
      </w:r>
      <w:r w:rsidRPr="00B6439E">
        <w:rPr>
          <w:rFonts w:ascii="Times New Roman" w:eastAsia="Calibri" w:hAnsi="Times New Roman" w:cs="Times New Roman"/>
          <w:sz w:val="28"/>
          <w:szCs w:val="28"/>
        </w:rPr>
        <w:t>является</w:t>
      </w:r>
      <w:r w:rsidR="00955E0D" w:rsidRPr="00B6439E">
        <w:rPr>
          <w:rFonts w:ascii="Times New Roman" w:eastAsia="Calibri" w:hAnsi="Times New Roman" w:cs="Times New Roman"/>
          <w:sz w:val="28"/>
          <w:szCs w:val="28"/>
        </w:rPr>
        <w:t xml:space="preserve"> оказание медицинской помощи женщинам в период беременности, родов и в послеродовом периоде, в том числе за счет средств родовых сертификатов</w:t>
      </w:r>
      <w:r w:rsidR="00955E0D" w:rsidRPr="00B6439E">
        <w:rPr>
          <w:rFonts w:ascii="Times New Roman" w:eastAsia="Calibri" w:hAnsi="Times New Roman" w:cs="Times New Roman"/>
          <w:i/>
          <w:sz w:val="28"/>
          <w:szCs w:val="28"/>
        </w:rPr>
        <w:t>:</w:t>
      </w:r>
      <w:r w:rsidR="00B812FF" w:rsidRPr="00B6439E">
        <w:rPr>
          <w:rFonts w:ascii="Times New Roman" w:eastAsia="Calibri" w:hAnsi="Times New Roman" w:cs="Times New Roman"/>
          <w:i/>
          <w:sz w:val="28"/>
          <w:szCs w:val="28"/>
        </w:rPr>
        <w:t xml:space="preserve"> </w:t>
      </w:r>
      <w:r w:rsidR="00955E0D" w:rsidRPr="00B6439E">
        <w:rPr>
          <w:rFonts w:ascii="Times New Roman" w:eastAsia="Calibri" w:hAnsi="Times New Roman" w:cs="Times New Roman"/>
          <w:i/>
          <w:sz w:val="28"/>
          <w:szCs w:val="28"/>
        </w:rPr>
        <w:t>з</w:t>
      </w:r>
      <w:r w:rsidR="00955E0D" w:rsidRPr="00B6439E">
        <w:rPr>
          <w:rFonts w:ascii="Times New Roman" w:eastAsia="Calibri" w:hAnsi="Times New Roman" w:cs="Times New Roman"/>
          <w:sz w:val="28"/>
          <w:szCs w:val="28"/>
        </w:rPr>
        <w:t xml:space="preserve">а </w:t>
      </w:r>
      <w:r w:rsidR="001B7610" w:rsidRPr="00B6439E">
        <w:rPr>
          <w:rFonts w:ascii="Times New Roman" w:eastAsia="Calibri" w:hAnsi="Times New Roman" w:cs="Times New Roman"/>
          <w:sz w:val="28"/>
          <w:szCs w:val="28"/>
        </w:rPr>
        <w:t>1</w:t>
      </w:r>
      <w:r w:rsidR="003F6A9D" w:rsidRPr="00B6439E">
        <w:rPr>
          <w:rFonts w:ascii="Times New Roman" w:eastAsia="Calibri" w:hAnsi="Times New Roman" w:cs="Times New Roman"/>
          <w:sz w:val="28"/>
          <w:szCs w:val="28"/>
        </w:rPr>
        <w:t>1</w:t>
      </w:r>
      <w:r w:rsidR="00955E0D" w:rsidRPr="00B6439E">
        <w:rPr>
          <w:rFonts w:ascii="Times New Roman" w:eastAsia="Calibri" w:hAnsi="Times New Roman" w:cs="Times New Roman"/>
          <w:sz w:val="28"/>
          <w:szCs w:val="28"/>
        </w:rPr>
        <w:t xml:space="preserve"> месяцев 2019 года оказана медицинская помощь 4</w:t>
      </w:r>
      <w:r w:rsidR="001B7610" w:rsidRPr="00B6439E">
        <w:rPr>
          <w:rFonts w:ascii="Times New Roman" w:eastAsia="Calibri" w:hAnsi="Times New Roman" w:cs="Times New Roman"/>
          <w:sz w:val="28"/>
          <w:szCs w:val="28"/>
        </w:rPr>
        <w:t>535</w:t>
      </w:r>
      <w:r w:rsidR="00955E0D" w:rsidRPr="00B6439E">
        <w:rPr>
          <w:rFonts w:ascii="Times New Roman" w:eastAsia="Calibri" w:hAnsi="Times New Roman" w:cs="Times New Roman"/>
          <w:sz w:val="28"/>
          <w:szCs w:val="28"/>
        </w:rPr>
        <w:t xml:space="preserve"> женщинам.</w:t>
      </w:r>
    </w:p>
    <w:p w:rsidR="00FB114C" w:rsidRPr="00B6439E" w:rsidRDefault="00B812FF" w:rsidP="008D5E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В целях </w:t>
      </w:r>
      <w:proofErr w:type="spellStart"/>
      <w:r w:rsidRPr="00B6439E">
        <w:rPr>
          <w:rFonts w:ascii="Times New Roman" w:eastAsia="Times New Roman" w:hAnsi="Times New Roman" w:cs="Times New Roman"/>
          <w:sz w:val="28"/>
          <w:szCs w:val="28"/>
          <w:lang w:eastAsia="ru-RU"/>
        </w:rPr>
        <w:t>цифровизации</w:t>
      </w:r>
      <w:proofErr w:type="spellEnd"/>
      <w:r w:rsidRPr="00B6439E">
        <w:rPr>
          <w:rFonts w:ascii="Times New Roman" w:eastAsia="Times New Roman" w:hAnsi="Times New Roman" w:cs="Times New Roman"/>
          <w:sz w:val="28"/>
          <w:szCs w:val="28"/>
          <w:lang w:eastAsia="ru-RU"/>
        </w:rPr>
        <w:t xml:space="preserve"> отрасли</w:t>
      </w:r>
      <w:r w:rsidR="00955E0D" w:rsidRPr="00B6439E">
        <w:rPr>
          <w:rFonts w:ascii="Times New Roman" w:eastAsia="Times New Roman" w:hAnsi="Times New Roman" w:cs="Times New Roman"/>
          <w:sz w:val="28"/>
          <w:szCs w:val="28"/>
          <w:lang w:eastAsia="ru-RU"/>
        </w:rPr>
        <w:t xml:space="preserve"> </w:t>
      </w:r>
      <w:r w:rsidR="00B042AD" w:rsidRPr="00B6439E">
        <w:rPr>
          <w:rFonts w:ascii="Times New Roman" w:eastAsia="Times New Roman" w:hAnsi="Times New Roman" w:cs="Times New Roman"/>
          <w:sz w:val="28"/>
          <w:szCs w:val="28"/>
          <w:lang w:eastAsia="ru-RU"/>
        </w:rPr>
        <w:t>здравоохранения</w:t>
      </w:r>
      <w:r w:rsidR="003E520A" w:rsidRPr="00B6439E">
        <w:rPr>
          <w:rFonts w:ascii="Times New Roman" w:eastAsia="Times New Roman" w:hAnsi="Times New Roman" w:cs="Times New Roman"/>
          <w:sz w:val="28"/>
          <w:szCs w:val="28"/>
          <w:lang w:eastAsia="ru-RU"/>
        </w:rPr>
        <w:t xml:space="preserve"> в рамках</w:t>
      </w:r>
      <w:r w:rsidR="00B042AD" w:rsidRPr="00B6439E">
        <w:rPr>
          <w:rFonts w:ascii="Times New Roman" w:eastAsia="Times New Roman" w:hAnsi="Times New Roman" w:cs="Times New Roman"/>
          <w:sz w:val="28"/>
          <w:szCs w:val="28"/>
          <w:lang w:eastAsia="ru-RU"/>
        </w:rPr>
        <w:t xml:space="preserve"> </w:t>
      </w:r>
      <w:r w:rsidR="003E520A" w:rsidRPr="00B6439E">
        <w:rPr>
          <w:rFonts w:ascii="Times New Roman" w:eastAsia="Times New Roman" w:hAnsi="Times New Roman" w:cs="Times New Roman"/>
          <w:bCs/>
          <w:sz w:val="28"/>
          <w:szCs w:val="28"/>
          <w:lang w:eastAsia="ru-RU"/>
        </w:rPr>
        <w:t xml:space="preserve">регионального проекта </w:t>
      </w:r>
      <w:r w:rsidR="003E520A" w:rsidRPr="00B6439E">
        <w:rPr>
          <w:rFonts w:ascii="Times New Roman" w:eastAsia="Times New Roman" w:hAnsi="Times New Roman" w:cs="Times New Roman"/>
          <w:b/>
          <w:bCs/>
          <w:sz w:val="28"/>
          <w:szCs w:val="28"/>
          <w:lang w:eastAsia="ru-RU"/>
        </w:rPr>
        <w:t>«Создание единого цифрового контура в здравоохранении на основе единой государственной информационной системы в сфере здравоохранения (ЕГИСЗ)»</w:t>
      </w:r>
      <w:r w:rsidR="003E520A" w:rsidRPr="00B6439E">
        <w:rPr>
          <w:rFonts w:ascii="Times New Roman" w:eastAsia="Times New Roman" w:hAnsi="Times New Roman" w:cs="Times New Roman"/>
          <w:bCs/>
          <w:sz w:val="28"/>
          <w:szCs w:val="28"/>
          <w:lang w:eastAsia="ru-RU"/>
        </w:rPr>
        <w:t xml:space="preserve"> </w:t>
      </w:r>
      <w:r w:rsidR="00875FD2" w:rsidRPr="00B6439E">
        <w:rPr>
          <w:rFonts w:ascii="Times New Roman" w:eastAsia="Times New Roman" w:hAnsi="Times New Roman" w:cs="Times New Roman"/>
          <w:sz w:val="28"/>
          <w:szCs w:val="28"/>
          <w:lang w:eastAsia="ru-RU"/>
        </w:rPr>
        <w:t xml:space="preserve">в </w:t>
      </w:r>
      <w:r w:rsidR="00955E0D" w:rsidRPr="00B6439E">
        <w:rPr>
          <w:rFonts w:ascii="Times New Roman" w:eastAsia="Times New Roman" w:hAnsi="Times New Roman" w:cs="Times New Roman"/>
          <w:sz w:val="28"/>
          <w:szCs w:val="28"/>
          <w:lang w:eastAsia="ru-RU"/>
        </w:rPr>
        <w:t>2019 году в лечебно-профилактические учреждения города поступило 250 компьютеров, 98 принтеров, 17 многофункциональн</w:t>
      </w:r>
      <w:r w:rsidR="003E520A" w:rsidRPr="00B6439E">
        <w:rPr>
          <w:rFonts w:ascii="Times New Roman" w:eastAsia="Times New Roman" w:hAnsi="Times New Roman" w:cs="Times New Roman"/>
          <w:sz w:val="28"/>
          <w:szCs w:val="28"/>
          <w:lang w:eastAsia="ru-RU"/>
        </w:rPr>
        <w:t>ых</w:t>
      </w:r>
      <w:r w:rsidR="00150B53" w:rsidRPr="00B6439E">
        <w:rPr>
          <w:rFonts w:ascii="Times New Roman" w:eastAsia="Times New Roman" w:hAnsi="Times New Roman" w:cs="Times New Roman"/>
          <w:sz w:val="28"/>
          <w:szCs w:val="28"/>
          <w:lang w:eastAsia="ru-RU"/>
        </w:rPr>
        <w:t xml:space="preserve"> устройств на общую сумму 14,7 млн. руб.</w:t>
      </w:r>
    </w:p>
    <w:p w:rsidR="00BA18E8" w:rsidRPr="00B6439E" w:rsidRDefault="00BA18E8" w:rsidP="00BA18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A18E8" w:rsidRPr="00B6439E" w:rsidRDefault="00955E0D" w:rsidP="00BA18E8">
      <w:pPr>
        <w:autoSpaceDE w:val="0"/>
        <w:autoSpaceDN w:val="0"/>
        <w:adjustRightInd w:val="0"/>
        <w:spacing w:after="0" w:line="240" w:lineRule="auto"/>
        <w:ind w:firstLine="709"/>
        <w:jc w:val="both"/>
        <w:rPr>
          <w:rFonts w:ascii="Times New Roman" w:eastAsia="Calibri" w:hAnsi="Times New Roman" w:cs="Times New Roman"/>
          <w:i/>
          <w:sz w:val="28"/>
          <w:szCs w:val="28"/>
        </w:rPr>
      </w:pPr>
      <w:r w:rsidRPr="00B6439E">
        <w:rPr>
          <w:rFonts w:ascii="Times New Roman" w:eastAsia="Times New Roman" w:hAnsi="Times New Roman" w:cs="Times New Roman"/>
          <w:sz w:val="28"/>
          <w:szCs w:val="28"/>
          <w:lang w:eastAsia="ru-RU"/>
        </w:rPr>
        <w:t xml:space="preserve"> </w:t>
      </w:r>
      <w:r w:rsidR="00FB114C" w:rsidRPr="00B6439E">
        <w:rPr>
          <w:rFonts w:ascii="Times New Roman" w:eastAsia="Times New Roman" w:hAnsi="Times New Roman" w:cs="Times New Roman"/>
          <w:bCs/>
          <w:sz w:val="28"/>
          <w:szCs w:val="28"/>
          <w:lang w:eastAsia="ru-RU"/>
        </w:rPr>
        <w:t>В рамках р</w:t>
      </w:r>
      <w:r w:rsidRPr="00B6439E">
        <w:rPr>
          <w:rFonts w:ascii="Times New Roman" w:eastAsia="Times New Roman" w:hAnsi="Times New Roman" w:cs="Times New Roman"/>
          <w:bCs/>
          <w:sz w:val="28"/>
          <w:szCs w:val="28"/>
          <w:lang w:eastAsia="ru-RU"/>
        </w:rPr>
        <w:t>егиональн</w:t>
      </w:r>
      <w:r w:rsidR="00FB114C" w:rsidRPr="00B6439E">
        <w:rPr>
          <w:rFonts w:ascii="Times New Roman" w:eastAsia="Times New Roman" w:hAnsi="Times New Roman" w:cs="Times New Roman"/>
          <w:bCs/>
          <w:sz w:val="28"/>
          <w:szCs w:val="28"/>
          <w:lang w:eastAsia="ru-RU"/>
        </w:rPr>
        <w:t>ого</w:t>
      </w:r>
      <w:r w:rsidRPr="00B6439E">
        <w:rPr>
          <w:rFonts w:ascii="Times New Roman" w:eastAsia="Times New Roman" w:hAnsi="Times New Roman" w:cs="Times New Roman"/>
          <w:bCs/>
          <w:sz w:val="28"/>
          <w:szCs w:val="28"/>
          <w:lang w:eastAsia="ru-RU"/>
        </w:rPr>
        <w:t xml:space="preserve"> проект</w:t>
      </w:r>
      <w:r w:rsidR="00FB114C" w:rsidRPr="00B6439E">
        <w:rPr>
          <w:rFonts w:ascii="Times New Roman" w:eastAsia="Times New Roman" w:hAnsi="Times New Roman" w:cs="Times New Roman"/>
          <w:bCs/>
          <w:sz w:val="28"/>
          <w:szCs w:val="28"/>
          <w:lang w:eastAsia="ru-RU"/>
        </w:rPr>
        <w:t>а</w:t>
      </w:r>
      <w:r w:rsidRPr="00B6439E">
        <w:rPr>
          <w:rFonts w:ascii="Times New Roman" w:eastAsia="Times New Roman" w:hAnsi="Times New Roman" w:cs="Times New Roman"/>
          <w:bCs/>
          <w:sz w:val="28"/>
          <w:szCs w:val="28"/>
          <w:lang w:eastAsia="ru-RU"/>
        </w:rPr>
        <w:t xml:space="preserve"> </w:t>
      </w:r>
      <w:r w:rsidRPr="00B6439E">
        <w:rPr>
          <w:rFonts w:ascii="Times New Roman" w:eastAsia="Times New Roman" w:hAnsi="Times New Roman" w:cs="Times New Roman"/>
          <w:b/>
          <w:bCs/>
          <w:sz w:val="28"/>
          <w:szCs w:val="28"/>
          <w:lang w:eastAsia="ru-RU"/>
        </w:rPr>
        <w:t>«Развитие экспорта медицинских услуг в Республике Татарстан»</w:t>
      </w:r>
      <w:r w:rsidRPr="00B6439E">
        <w:rPr>
          <w:rFonts w:ascii="Times New Roman" w:eastAsia="Times New Roman" w:hAnsi="Times New Roman" w:cs="Times New Roman"/>
          <w:bCs/>
          <w:sz w:val="28"/>
          <w:szCs w:val="28"/>
          <w:lang w:eastAsia="ru-RU"/>
        </w:rPr>
        <w:t xml:space="preserve"> </w:t>
      </w:r>
      <w:r w:rsidR="00FB114C" w:rsidRPr="00B6439E">
        <w:rPr>
          <w:rFonts w:ascii="Times New Roman" w:eastAsia="Calibri" w:hAnsi="Times New Roman" w:cs="Times New Roman"/>
          <w:sz w:val="28"/>
          <w:szCs w:val="28"/>
        </w:rPr>
        <w:t>в</w:t>
      </w:r>
      <w:r w:rsidR="00B042AD" w:rsidRPr="00B6439E">
        <w:rPr>
          <w:rFonts w:ascii="Times New Roman" w:eastAsia="Calibri" w:hAnsi="Times New Roman" w:cs="Times New Roman"/>
          <w:sz w:val="28"/>
          <w:szCs w:val="28"/>
        </w:rPr>
        <w:t xml:space="preserve"> городе р</w:t>
      </w:r>
      <w:r w:rsidRPr="00B6439E">
        <w:rPr>
          <w:rFonts w:ascii="Times New Roman" w:eastAsia="Calibri" w:hAnsi="Times New Roman" w:cs="Times New Roman"/>
          <w:sz w:val="28"/>
          <w:szCs w:val="28"/>
        </w:rPr>
        <w:t xml:space="preserve">азработана и реализуется программа коммуникационных мероприятий по повышению уровня информированности иностранных граждан о медицинских услугах, оказываемых в городе Набережные Челны: </w:t>
      </w:r>
      <w:r w:rsidRPr="00B6439E">
        <w:rPr>
          <w:rFonts w:ascii="Times New Roman" w:eastAsia="Calibri" w:hAnsi="Times New Roman" w:cs="Times New Roman"/>
          <w:i/>
          <w:sz w:val="28"/>
          <w:szCs w:val="28"/>
        </w:rPr>
        <w:t>на официальном сайте ГАУЗ РТ «БСМП» для иностранных граждан имеется информация (в т.</w:t>
      </w:r>
      <w:r w:rsidR="00150B53" w:rsidRPr="00B6439E">
        <w:rPr>
          <w:rFonts w:ascii="Times New Roman" w:eastAsia="Calibri" w:hAnsi="Times New Roman" w:cs="Times New Roman"/>
          <w:i/>
          <w:sz w:val="28"/>
          <w:szCs w:val="28"/>
        </w:rPr>
        <w:t xml:space="preserve"> </w:t>
      </w:r>
      <w:r w:rsidRPr="00B6439E">
        <w:rPr>
          <w:rFonts w:ascii="Times New Roman" w:eastAsia="Calibri" w:hAnsi="Times New Roman" w:cs="Times New Roman"/>
          <w:i/>
          <w:sz w:val="28"/>
          <w:szCs w:val="28"/>
        </w:rPr>
        <w:t>ч. и на английском языке) о медицинских услугах, оказываемых в учреждении.</w:t>
      </w:r>
      <w:r w:rsidR="00BA18E8" w:rsidRPr="00B6439E">
        <w:rPr>
          <w:rFonts w:ascii="Times New Roman" w:eastAsia="Calibri" w:hAnsi="Times New Roman" w:cs="Times New Roman"/>
          <w:i/>
          <w:sz w:val="28"/>
          <w:szCs w:val="28"/>
        </w:rPr>
        <w:t xml:space="preserve"> </w:t>
      </w:r>
    </w:p>
    <w:p w:rsidR="00BA18E8" w:rsidRPr="00B6439E" w:rsidRDefault="00BA18E8" w:rsidP="00BA18E8">
      <w:pPr>
        <w:autoSpaceDE w:val="0"/>
        <w:autoSpaceDN w:val="0"/>
        <w:adjustRightInd w:val="0"/>
        <w:spacing w:after="0" w:line="240" w:lineRule="auto"/>
        <w:ind w:firstLine="709"/>
        <w:jc w:val="both"/>
        <w:rPr>
          <w:rFonts w:ascii="Times New Roman" w:eastAsia="Calibri" w:hAnsi="Times New Roman" w:cs="Times New Roman"/>
          <w:sz w:val="28"/>
          <w:szCs w:val="28"/>
        </w:rPr>
      </w:pPr>
      <w:r w:rsidRPr="00B6439E">
        <w:rPr>
          <w:rFonts w:ascii="Times New Roman" w:eastAsia="Calibri" w:hAnsi="Times New Roman" w:cs="Times New Roman"/>
          <w:sz w:val="28"/>
          <w:szCs w:val="28"/>
        </w:rPr>
        <w:t xml:space="preserve">В 2019 году медицинские услуги получили 215 иностранных гражданина. </w:t>
      </w:r>
    </w:p>
    <w:p w:rsidR="00B060C8" w:rsidRPr="00B6439E" w:rsidRDefault="00B060C8" w:rsidP="008D5E30">
      <w:pPr>
        <w:autoSpaceDE w:val="0"/>
        <w:autoSpaceDN w:val="0"/>
        <w:adjustRightInd w:val="0"/>
        <w:spacing w:after="0" w:line="240" w:lineRule="auto"/>
        <w:ind w:firstLine="709"/>
        <w:jc w:val="both"/>
        <w:rPr>
          <w:rFonts w:ascii="Times New Roman" w:eastAsia="Calibri" w:hAnsi="Times New Roman" w:cs="Times New Roman"/>
          <w:i/>
          <w:sz w:val="28"/>
          <w:szCs w:val="28"/>
        </w:rPr>
      </w:pPr>
    </w:p>
    <w:p w:rsidR="00955E0D" w:rsidRPr="00B6439E" w:rsidRDefault="00955E0D" w:rsidP="008D5E30">
      <w:pPr>
        <w:pStyle w:val="a4"/>
        <w:spacing w:after="0" w:line="240" w:lineRule="auto"/>
        <w:ind w:left="0" w:firstLine="709"/>
        <w:jc w:val="both"/>
        <w:rPr>
          <w:rFonts w:ascii="Times New Roman" w:eastAsia="Times New Roman" w:hAnsi="Times New Roman" w:cs="Times New Roman"/>
          <w:b/>
          <w:sz w:val="28"/>
          <w:szCs w:val="28"/>
          <w:lang w:eastAsia="ru-RU"/>
        </w:rPr>
      </w:pPr>
      <w:r w:rsidRPr="00B6439E">
        <w:rPr>
          <w:rFonts w:ascii="Times New Roman" w:eastAsia="Times New Roman" w:hAnsi="Times New Roman" w:cs="Times New Roman"/>
          <w:b/>
          <w:sz w:val="28"/>
          <w:szCs w:val="28"/>
          <w:lang w:eastAsia="ru-RU"/>
        </w:rPr>
        <w:t xml:space="preserve">Сегодня </w:t>
      </w:r>
      <w:r w:rsidR="00FB114C" w:rsidRPr="00B6439E">
        <w:rPr>
          <w:rFonts w:ascii="Times New Roman" w:eastAsia="Times New Roman" w:hAnsi="Times New Roman" w:cs="Times New Roman"/>
          <w:b/>
          <w:sz w:val="28"/>
          <w:szCs w:val="28"/>
          <w:lang w:eastAsia="ru-RU"/>
        </w:rPr>
        <w:t>существует серьезная</w:t>
      </w:r>
      <w:r w:rsidRPr="00B6439E">
        <w:rPr>
          <w:rFonts w:ascii="Times New Roman" w:eastAsia="Times New Roman" w:hAnsi="Times New Roman" w:cs="Times New Roman"/>
          <w:b/>
          <w:sz w:val="28"/>
          <w:szCs w:val="28"/>
          <w:lang w:eastAsia="ru-RU"/>
        </w:rPr>
        <w:t xml:space="preserve"> проблема обеспе</w:t>
      </w:r>
      <w:r w:rsidR="00B060C8" w:rsidRPr="00B6439E">
        <w:rPr>
          <w:rFonts w:ascii="Times New Roman" w:eastAsia="Times New Roman" w:hAnsi="Times New Roman" w:cs="Times New Roman"/>
          <w:b/>
          <w:sz w:val="28"/>
          <w:szCs w:val="28"/>
          <w:lang w:eastAsia="ru-RU"/>
        </w:rPr>
        <w:t xml:space="preserve">ченности врачами.  </w:t>
      </w:r>
    </w:p>
    <w:p w:rsidR="00955E0D" w:rsidRPr="00B6439E" w:rsidRDefault="00955E0D" w:rsidP="008D5E30">
      <w:pPr>
        <w:pStyle w:val="a4"/>
        <w:spacing w:after="0" w:line="240" w:lineRule="auto"/>
        <w:ind w:left="0"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Для решения проблемы обеспеченности медицинскими кадрами направлены на обучение в образовательные учреждения высшего медицинского и среднего профессионального образования:</w:t>
      </w:r>
    </w:p>
    <w:p w:rsidR="00955E0D" w:rsidRPr="00B6439E" w:rsidRDefault="00955E0D" w:rsidP="008D5E30">
      <w:pPr>
        <w:pStyle w:val="a4"/>
        <w:spacing w:after="0" w:line="240" w:lineRule="auto"/>
        <w:ind w:left="0"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 по квотам целевого приема 30 человек </w:t>
      </w:r>
      <w:r w:rsidRPr="00B6439E">
        <w:rPr>
          <w:rFonts w:ascii="Times New Roman" w:eastAsia="Times New Roman" w:hAnsi="Times New Roman" w:cs="Times New Roman"/>
          <w:i/>
          <w:sz w:val="28"/>
          <w:szCs w:val="28"/>
          <w:lang w:eastAsia="ru-RU"/>
        </w:rPr>
        <w:t>(в Казанском государственном медицинском университете)</w:t>
      </w:r>
      <w:r w:rsidRPr="00B6439E">
        <w:rPr>
          <w:rFonts w:ascii="Times New Roman" w:eastAsia="Times New Roman" w:hAnsi="Times New Roman" w:cs="Times New Roman"/>
          <w:sz w:val="28"/>
          <w:szCs w:val="28"/>
          <w:lang w:eastAsia="ru-RU"/>
        </w:rPr>
        <w:t xml:space="preserve">; </w:t>
      </w:r>
    </w:p>
    <w:p w:rsidR="00955E0D" w:rsidRPr="00B6439E" w:rsidRDefault="00955E0D" w:rsidP="008D5E30">
      <w:pPr>
        <w:pStyle w:val="a4"/>
        <w:spacing w:after="0" w:line="240" w:lineRule="auto"/>
        <w:ind w:left="0" w:firstLine="709"/>
        <w:jc w:val="both"/>
        <w:rPr>
          <w:rFonts w:ascii="Times New Roman" w:eastAsia="Times New Roman" w:hAnsi="Times New Roman" w:cs="Times New Roman"/>
          <w:i/>
          <w:sz w:val="28"/>
          <w:szCs w:val="28"/>
          <w:lang w:eastAsia="ru-RU"/>
        </w:rPr>
      </w:pPr>
      <w:r w:rsidRPr="00B6439E">
        <w:rPr>
          <w:rFonts w:ascii="Times New Roman" w:eastAsia="Times New Roman" w:hAnsi="Times New Roman" w:cs="Times New Roman"/>
          <w:sz w:val="28"/>
          <w:szCs w:val="28"/>
          <w:lang w:eastAsia="ru-RU"/>
        </w:rPr>
        <w:t xml:space="preserve">- в КФУ </w:t>
      </w:r>
      <w:r w:rsidRPr="00B6439E">
        <w:rPr>
          <w:rFonts w:ascii="Times New Roman" w:eastAsia="Times New Roman" w:hAnsi="Times New Roman" w:cs="Times New Roman"/>
          <w:i/>
          <w:sz w:val="28"/>
          <w:szCs w:val="28"/>
          <w:lang w:eastAsia="ru-RU"/>
        </w:rPr>
        <w:t>(институт фундаментальной медицины)</w:t>
      </w:r>
      <w:r w:rsidRPr="00B6439E">
        <w:rPr>
          <w:rFonts w:ascii="Times New Roman" w:eastAsia="Times New Roman" w:hAnsi="Times New Roman" w:cs="Times New Roman"/>
          <w:sz w:val="28"/>
          <w:szCs w:val="28"/>
          <w:lang w:eastAsia="ru-RU"/>
        </w:rPr>
        <w:t xml:space="preserve"> 8 человек </w:t>
      </w:r>
      <w:r w:rsidRPr="00B6439E">
        <w:rPr>
          <w:rFonts w:ascii="Times New Roman" w:eastAsia="Times New Roman" w:hAnsi="Times New Roman" w:cs="Times New Roman"/>
          <w:i/>
          <w:sz w:val="28"/>
          <w:szCs w:val="28"/>
          <w:lang w:eastAsia="ru-RU"/>
        </w:rPr>
        <w:t>(за счет средств К</w:t>
      </w:r>
      <w:r w:rsidR="00150B53" w:rsidRPr="00B6439E">
        <w:rPr>
          <w:rFonts w:ascii="Times New Roman" w:eastAsia="Times New Roman" w:hAnsi="Times New Roman" w:cs="Times New Roman"/>
          <w:i/>
          <w:sz w:val="28"/>
          <w:szCs w:val="28"/>
          <w:lang w:eastAsia="ru-RU"/>
        </w:rPr>
        <w:t>М</w:t>
      </w:r>
      <w:r w:rsidRPr="00B6439E">
        <w:rPr>
          <w:rFonts w:ascii="Times New Roman" w:eastAsia="Times New Roman" w:hAnsi="Times New Roman" w:cs="Times New Roman"/>
          <w:i/>
          <w:sz w:val="28"/>
          <w:szCs w:val="28"/>
          <w:lang w:eastAsia="ru-RU"/>
        </w:rPr>
        <w:t xml:space="preserve"> РТ). </w:t>
      </w:r>
    </w:p>
    <w:p w:rsidR="00955E0D" w:rsidRPr="00B6439E" w:rsidRDefault="00955E0D" w:rsidP="008D5E30">
      <w:pPr>
        <w:pStyle w:val="a4"/>
        <w:spacing w:after="0" w:line="240" w:lineRule="auto"/>
        <w:ind w:left="0"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 по социальной программе адресной подготовки врачей для муниципальных образований </w:t>
      </w:r>
      <w:r w:rsidR="00FB114C" w:rsidRPr="00B6439E">
        <w:rPr>
          <w:rFonts w:ascii="Times New Roman" w:eastAsia="Times New Roman" w:hAnsi="Times New Roman" w:cs="Times New Roman"/>
          <w:sz w:val="28"/>
          <w:szCs w:val="28"/>
          <w:lang w:eastAsia="ru-RU"/>
        </w:rPr>
        <w:t>27 чел.</w:t>
      </w:r>
      <w:r w:rsidR="00FB114C" w:rsidRPr="00B6439E">
        <w:rPr>
          <w:rFonts w:ascii="Times New Roman" w:eastAsia="Times New Roman" w:hAnsi="Times New Roman" w:cs="Times New Roman"/>
          <w:i/>
          <w:sz w:val="28"/>
          <w:szCs w:val="28"/>
          <w:lang w:eastAsia="ru-RU"/>
        </w:rPr>
        <w:t xml:space="preserve"> </w:t>
      </w:r>
      <w:r w:rsidRPr="00B6439E">
        <w:rPr>
          <w:rFonts w:ascii="Times New Roman" w:eastAsia="Times New Roman" w:hAnsi="Times New Roman" w:cs="Times New Roman"/>
          <w:i/>
          <w:sz w:val="28"/>
          <w:szCs w:val="28"/>
          <w:lang w:eastAsia="ru-RU"/>
        </w:rPr>
        <w:t xml:space="preserve">(постановление </w:t>
      </w:r>
      <w:r w:rsidR="00150B53" w:rsidRPr="00B6439E">
        <w:rPr>
          <w:rFonts w:ascii="Times New Roman" w:eastAsia="Times New Roman" w:hAnsi="Times New Roman" w:cs="Times New Roman"/>
          <w:i/>
          <w:sz w:val="28"/>
          <w:szCs w:val="28"/>
          <w:lang w:eastAsia="ru-RU"/>
        </w:rPr>
        <w:t>КМ</w:t>
      </w:r>
      <w:r w:rsidRPr="00B6439E">
        <w:rPr>
          <w:rFonts w:ascii="Times New Roman" w:eastAsia="Times New Roman" w:hAnsi="Times New Roman" w:cs="Times New Roman"/>
          <w:i/>
          <w:sz w:val="28"/>
          <w:szCs w:val="28"/>
          <w:lang w:eastAsia="ru-RU"/>
        </w:rPr>
        <w:t xml:space="preserve"> Р</w:t>
      </w:r>
      <w:r w:rsidR="00150B53" w:rsidRPr="00B6439E">
        <w:rPr>
          <w:rFonts w:ascii="Times New Roman" w:eastAsia="Times New Roman" w:hAnsi="Times New Roman" w:cs="Times New Roman"/>
          <w:i/>
          <w:sz w:val="28"/>
          <w:szCs w:val="28"/>
          <w:lang w:eastAsia="ru-RU"/>
        </w:rPr>
        <w:t>Т</w:t>
      </w:r>
      <w:r w:rsidRPr="00B6439E">
        <w:rPr>
          <w:rFonts w:ascii="Times New Roman" w:eastAsia="Times New Roman" w:hAnsi="Times New Roman" w:cs="Times New Roman"/>
          <w:i/>
          <w:sz w:val="28"/>
          <w:szCs w:val="28"/>
          <w:lang w:eastAsia="ru-RU"/>
        </w:rPr>
        <w:t xml:space="preserve"> от 18.07.2013 № 503 «О кадровом обеспечении системы здравоохранения Республики Татарстан)</w:t>
      </w:r>
      <w:r w:rsidRPr="00B6439E">
        <w:rPr>
          <w:rFonts w:ascii="Times New Roman" w:eastAsia="Times New Roman" w:hAnsi="Times New Roman" w:cs="Times New Roman"/>
          <w:sz w:val="28"/>
          <w:szCs w:val="28"/>
          <w:lang w:eastAsia="ru-RU"/>
        </w:rPr>
        <w:t>.</w:t>
      </w:r>
    </w:p>
    <w:p w:rsidR="00B060C8" w:rsidRPr="00B6439E" w:rsidRDefault="00955E0D" w:rsidP="008D5E30">
      <w:pPr>
        <w:pStyle w:val="a4"/>
        <w:spacing w:after="0" w:line="240" w:lineRule="auto"/>
        <w:ind w:left="0"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В ординатуру КГМУ и КГМА по целевой кво</w:t>
      </w:r>
      <w:r w:rsidR="00BD3196" w:rsidRPr="00B6439E">
        <w:rPr>
          <w:rFonts w:ascii="Times New Roman" w:eastAsia="Times New Roman" w:hAnsi="Times New Roman" w:cs="Times New Roman"/>
          <w:sz w:val="28"/>
          <w:szCs w:val="28"/>
          <w:lang w:eastAsia="ru-RU"/>
        </w:rPr>
        <w:t>те направлены 10 человек.</w:t>
      </w:r>
    </w:p>
    <w:p w:rsidR="00955E0D" w:rsidRPr="00B6439E" w:rsidRDefault="00955E0D" w:rsidP="008D5E30">
      <w:pPr>
        <w:pStyle w:val="a4"/>
        <w:spacing w:after="0" w:line="240" w:lineRule="auto"/>
        <w:ind w:left="0" w:firstLine="709"/>
        <w:jc w:val="both"/>
        <w:rPr>
          <w:rFonts w:ascii="Times New Roman" w:eastAsia="Times New Roman" w:hAnsi="Times New Roman" w:cs="Times New Roman"/>
          <w:i/>
          <w:sz w:val="28"/>
          <w:szCs w:val="28"/>
          <w:lang w:eastAsia="ru-RU"/>
        </w:rPr>
      </w:pPr>
      <w:r w:rsidRPr="00B6439E">
        <w:rPr>
          <w:rFonts w:ascii="Times New Roman" w:eastAsia="Times New Roman" w:hAnsi="Times New Roman" w:cs="Times New Roman"/>
          <w:i/>
          <w:sz w:val="28"/>
          <w:szCs w:val="28"/>
          <w:lang w:eastAsia="ru-RU"/>
        </w:rPr>
        <w:t>(БСМП – 4 (анестезиология и реаниматология, рентгенология, нейрохирургия, травматология и ортопедия);</w:t>
      </w:r>
      <w:r w:rsidR="00150B53" w:rsidRPr="00B6439E">
        <w:rPr>
          <w:rFonts w:ascii="Times New Roman" w:eastAsia="Times New Roman" w:hAnsi="Times New Roman" w:cs="Times New Roman"/>
          <w:i/>
          <w:sz w:val="28"/>
          <w:szCs w:val="28"/>
          <w:lang w:eastAsia="ru-RU"/>
        </w:rPr>
        <w:t xml:space="preserve"> </w:t>
      </w:r>
      <w:r w:rsidRPr="00B6439E">
        <w:rPr>
          <w:rFonts w:ascii="Times New Roman" w:eastAsia="Times New Roman" w:hAnsi="Times New Roman" w:cs="Times New Roman"/>
          <w:i/>
          <w:sz w:val="28"/>
          <w:szCs w:val="28"/>
          <w:lang w:eastAsia="ru-RU"/>
        </w:rPr>
        <w:t>Госпиталь для ВВ – 1 (урология);</w:t>
      </w:r>
      <w:r w:rsidR="00150B53" w:rsidRPr="00B6439E">
        <w:rPr>
          <w:rFonts w:ascii="Times New Roman" w:eastAsia="Times New Roman" w:hAnsi="Times New Roman" w:cs="Times New Roman"/>
          <w:i/>
          <w:sz w:val="28"/>
          <w:szCs w:val="28"/>
          <w:lang w:eastAsia="ru-RU"/>
        </w:rPr>
        <w:t xml:space="preserve"> </w:t>
      </w:r>
      <w:r w:rsidRPr="00B6439E">
        <w:rPr>
          <w:rFonts w:ascii="Times New Roman" w:eastAsia="Times New Roman" w:hAnsi="Times New Roman" w:cs="Times New Roman"/>
          <w:i/>
          <w:sz w:val="28"/>
          <w:szCs w:val="28"/>
          <w:lang w:eastAsia="ru-RU"/>
        </w:rPr>
        <w:t>КДМЦ – 2 (педиатрия, неонатология);</w:t>
      </w:r>
      <w:r w:rsidR="00150B53" w:rsidRPr="00B6439E">
        <w:rPr>
          <w:rFonts w:ascii="Times New Roman" w:eastAsia="Times New Roman" w:hAnsi="Times New Roman" w:cs="Times New Roman"/>
          <w:i/>
          <w:sz w:val="28"/>
          <w:szCs w:val="28"/>
          <w:lang w:eastAsia="ru-RU"/>
        </w:rPr>
        <w:t xml:space="preserve"> </w:t>
      </w:r>
      <w:r w:rsidRPr="00B6439E">
        <w:rPr>
          <w:rFonts w:ascii="Times New Roman" w:eastAsia="Times New Roman" w:hAnsi="Times New Roman" w:cs="Times New Roman"/>
          <w:i/>
          <w:sz w:val="28"/>
          <w:szCs w:val="28"/>
          <w:lang w:eastAsia="ru-RU"/>
        </w:rPr>
        <w:t>ДГП № 3 – 2 (неврология, офтальмология);</w:t>
      </w:r>
      <w:r w:rsidR="00150B53" w:rsidRPr="00B6439E">
        <w:rPr>
          <w:rFonts w:ascii="Times New Roman" w:eastAsia="Times New Roman" w:hAnsi="Times New Roman" w:cs="Times New Roman"/>
          <w:i/>
          <w:sz w:val="28"/>
          <w:szCs w:val="28"/>
          <w:lang w:eastAsia="ru-RU"/>
        </w:rPr>
        <w:t xml:space="preserve"> </w:t>
      </w:r>
      <w:proofErr w:type="spellStart"/>
      <w:r w:rsidRPr="00B6439E">
        <w:rPr>
          <w:rFonts w:ascii="Times New Roman" w:eastAsia="Times New Roman" w:hAnsi="Times New Roman" w:cs="Times New Roman"/>
          <w:i/>
          <w:sz w:val="28"/>
          <w:szCs w:val="28"/>
          <w:lang w:eastAsia="ru-RU"/>
        </w:rPr>
        <w:t>Онкодиспансер</w:t>
      </w:r>
      <w:proofErr w:type="spellEnd"/>
      <w:r w:rsidRPr="00B6439E">
        <w:rPr>
          <w:rFonts w:ascii="Times New Roman" w:eastAsia="Times New Roman" w:hAnsi="Times New Roman" w:cs="Times New Roman"/>
          <w:i/>
          <w:sz w:val="28"/>
          <w:szCs w:val="28"/>
          <w:lang w:eastAsia="ru-RU"/>
        </w:rPr>
        <w:t xml:space="preserve"> – 1 (рентгенология). </w:t>
      </w:r>
    </w:p>
    <w:p w:rsidR="00955E0D" w:rsidRPr="00B6439E" w:rsidRDefault="00955E0D" w:rsidP="008D5E30">
      <w:pPr>
        <w:pStyle w:val="a4"/>
        <w:spacing w:after="0" w:line="240" w:lineRule="auto"/>
        <w:ind w:left="0" w:firstLine="709"/>
        <w:jc w:val="both"/>
        <w:rPr>
          <w:rFonts w:ascii="Times New Roman" w:eastAsia="Times New Roman" w:hAnsi="Times New Roman" w:cs="Times New Roman"/>
          <w:i/>
          <w:sz w:val="28"/>
          <w:szCs w:val="28"/>
          <w:lang w:eastAsia="ru-RU"/>
        </w:rPr>
      </w:pPr>
      <w:r w:rsidRPr="00B6439E">
        <w:rPr>
          <w:rFonts w:ascii="Times New Roman" w:eastAsia="Times New Roman" w:hAnsi="Times New Roman" w:cs="Times New Roman"/>
          <w:sz w:val="28"/>
          <w:szCs w:val="28"/>
          <w:lang w:eastAsia="ru-RU"/>
        </w:rPr>
        <w:t xml:space="preserve">Программа по предоставлению грантов Правительства Республики Татарстан </w:t>
      </w:r>
      <w:r w:rsidRPr="00B6439E">
        <w:rPr>
          <w:rFonts w:ascii="Times New Roman" w:eastAsia="Times New Roman" w:hAnsi="Times New Roman" w:cs="Times New Roman"/>
          <w:i/>
          <w:sz w:val="28"/>
          <w:szCs w:val="28"/>
          <w:lang w:eastAsia="ru-RU"/>
        </w:rPr>
        <w:t>(в рамках постановления КМ РТ от 25.02.2014 №120)</w:t>
      </w:r>
      <w:r w:rsidRPr="00B6439E">
        <w:rPr>
          <w:rFonts w:ascii="Times New Roman" w:eastAsia="Times New Roman" w:hAnsi="Times New Roman" w:cs="Times New Roman"/>
          <w:sz w:val="28"/>
          <w:szCs w:val="28"/>
          <w:lang w:eastAsia="ru-RU"/>
        </w:rPr>
        <w:t xml:space="preserve"> позволила привлечь </w:t>
      </w:r>
      <w:r w:rsidR="00150B53" w:rsidRPr="00B6439E">
        <w:rPr>
          <w:rFonts w:ascii="Times New Roman" w:eastAsia="Times New Roman" w:hAnsi="Times New Roman" w:cs="Times New Roman"/>
          <w:sz w:val="28"/>
          <w:szCs w:val="28"/>
          <w:lang w:eastAsia="ru-RU"/>
        </w:rPr>
        <w:t>2</w:t>
      </w:r>
      <w:r w:rsidR="003276BD" w:rsidRPr="00B6439E">
        <w:rPr>
          <w:rFonts w:ascii="Times New Roman" w:eastAsia="Times New Roman" w:hAnsi="Times New Roman" w:cs="Times New Roman"/>
          <w:sz w:val="28"/>
          <w:szCs w:val="28"/>
          <w:lang w:eastAsia="ru-RU"/>
        </w:rPr>
        <w:t>60</w:t>
      </w:r>
      <w:r w:rsidRPr="00B6439E">
        <w:rPr>
          <w:rFonts w:ascii="Times New Roman" w:eastAsia="Times New Roman" w:hAnsi="Times New Roman" w:cs="Times New Roman"/>
          <w:sz w:val="28"/>
          <w:szCs w:val="28"/>
          <w:lang w:eastAsia="ru-RU"/>
        </w:rPr>
        <w:t xml:space="preserve"> специалиста </w:t>
      </w:r>
      <w:r w:rsidRPr="00B6439E">
        <w:rPr>
          <w:rFonts w:ascii="Times New Roman" w:eastAsia="Times New Roman" w:hAnsi="Times New Roman" w:cs="Times New Roman"/>
          <w:i/>
          <w:sz w:val="28"/>
          <w:szCs w:val="28"/>
          <w:lang w:eastAsia="ru-RU"/>
        </w:rPr>
        <w:t xml:space="preserve">(из них </w:t>
      </w:r>
      <w:r w:rsidR="00150B53" w:rsidRPr="00B6439E">
        <w:rPr>
          <w:rFonts w:ascii="Times New Roman" w:eastAsia="Times New Roman" w:hAnsi="Times New Roman" w:cs="Times New Roman"/>
          <w:i/>
          <w:sz w:val="28"/>
          <w:szCs w:val="28"/>
          <w:lang w:eastAsia="ru-RU"/>
        </w:rPr>
        <w:t>27 врачей</w:t>
      </w:r>
      <w:r w:rsidRPr="00B6439E">
        <w:rPr>
          <w:rFonts w:ascii="Times New Roman" w:eastAsia="Times New Roman" w:hAnsi="Times New Roman" w:cs="Times New Roman"/>
          <w:i/>
          <w:sz w:val="28"/>
          <w:szCs w:val="28"/>
          <w:lang w:eastAsia="ru-RU"/>
        </w:rPr>
        <w:t xml:space="preserve"> в 2019 году</w:t>
      </w:r>
      <w:r w:rsidR="00150B53" w:rsidRPr="00B6439E">
        <w:rPr>
          <w:rFonts w:ascii="Times New Roman" w:eastAsia="Times New Roman" w:hAnsi="Times New Roman" w:cs="Times New Roman"/>
          <w:i/>
          <w:sz w:val="28"/>
          <w:szCs w:val="28"/>
          <w:lang w:eastAsia="ru-RU"/>
        </w:rPr>
        <w:t>, еще 22 специалиста ожидают решение комиссии МЗ РТ о предоставлении грантов</w:t>
      </w:r>
      <w:r w:rsidRPr="00B6439E">
        <w:rPr>
          <w:rFonts w:ascii="Times New Roman" w:eastAsia="Times New Roman" w:hAnsi="Times New Roman" w:cs="Times New Roman"/>
          <w:i/>
          <w:sz w:val="28"/>
          <w:szCs w:val="28"/>
          <w:lang w:eastAsia="ru-RU"/>
        </w:rPr>
        <w:t xml:space="preserve">). </w:t>
      </w:r>
    </w:p>
    <w:p w:rsidR="00955E0D" w:rsidRPr="00B6439E" w:rsidRDefault="00955E0D" w:rsidP="008D5E30">
      <w:pPr>
        <w:pStyle w:val="a4"/>
        <w:spacing w:after="0" w:line="240" w:lineRule="auto"/>
        <w:ind w:left="0"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 30 врачам возмещается аренда жилья за счет средств ЛПУ </w:t>
      </w:r>
      <w:r w:rsidRPr="00B6439E">
        <w:rPr>
          <w:rFonts w:ascii="Times New Roman" w:eastAsia="Times New Roman" w:hAnsi="Times New Roman" w:cs="Times New Roman"/>
          <w:i/>
          <w:sz w:val="28"/>
          <w:szCs w:val="28"/>
          <w:lang w:eastAsia="ru-RU"/>
        </w:rPr>
        <w:t>(10 врачам в размере 100%, 20 – 50%)</w:t>
      </w:r>
      <w:r w:rsidRPr="00B6439E">
        <w:rPr>
          <w:rFonts w:ascii="Times New Roman" w:eastAsia="Times New Roman" w:hAnsi="Times New Roman" w:cs="Times New Roman"/>
          <w:sz w:val="28"/>
          <w:szCs w:val="28"/>
          <w:lang w:eastAsia="ru-RU"/>
        </w:rPr>
        <w:t xml:space="preserve">, 3 врачам предоставлено общежитие с возмещением 100% оплаты. 2 врача-невролога БСМП </w:t>
      </w:r>
      <w:r w:rsidRPr="00B6439E">
        <w:rPr>
          <w:rFonts w:ascii="Times New Roman" w:eastAsia="Times New Roman" w:hAnsi="Times New Roman" w:cs="Times New Roman"/>
          <w:i/>
          <w:sz w:val="28"/>
          <w:szCs w:val="28"/>
          <w:lang w:eastAsia="ru-RU"/>
        </w:rPr>
        <w:t>(семейная пара)</w:t>
      </w:r>
      <w:r w:rsidRPr="00B6439E">
        <w:rPr>
          <w:rFonts w:ascii="Times New Roman" w:eastAsia="Times New Roman" w:hAnsi="Times New Roman" w:cs="Times New Roman"/>
          <w:sz w:val="28"/>
          <w:szCs w:val="28"/>
          <w:lang w:eastAsia="ru-RU"/>
        </w:rPr>
        <w:t xml:space="preserve"> получили служебное жилье – 3-комнатную квартиру.</w:t>
      </w:r>
    </w:p>
    <w:p w:rsidR="002E30F0" w:rsidRPr="00B6439E" w:rsidRDefault="002E30F0" w:rsidP="002E30F0">
      <w:pPr>
        <w:tabs>
          <w:tab w:val="left" w:pos="1134"/>
        </w:tabs>
        <w:spacing w:after="0" w:line="240" w:lineRule="auto"/>
        <w:ind w:left="1066"/>
        <w:jc w:val="center"/>
        <w:rPr>
          <w:rFonts w:ascii="Times New Roman" w:hAnsi="Times New Roman" w:cs="Times New Roman"/>
          <w:b/>
          <w:sz w:val="28"/>
          <w:szCs w:val="28"/>
        </w:rPr>
      </w:pPr>
      <w:r w:rsidRPr="00B6439E">
        <w:rPr>
          <w:rFonts w:ascii="Times New Roman" w:eastAsia="Times New Roman" w:hAnsi="Times New Roman" w:cs="Times New Roman"/>
          <w:b/>
          <w:sz w:val="28"/>
          <w:szCs w:val="28"/>
          <w:lang w:eastAsia="ru-RU"/>
        </w:rPr>
        <w:t>3.</w:t>
      </w:r>
      <w:r w:rsidRPr="00B6439E">
        <w:rPr>
          <w:rFonts w:ascii="Times New Roman" w:hAnsi="Times New Roman" w:cs="Times New Roman"/>
          <w:b/>
          <w:sz w:val="28"/>
          <w:szCs w:val="28"/>
        </w:rPr>
        <w:t xml:space="preserve"> Образование</w:t>
      </w:r>
    </w:p>
    <w:p w:rsidR="00F14BCB" w:rsidRPr="00B6439E" w:rsidRDefault="00F14BCB" w:rsidP="008D5E30">
      <w:pPr>
        <w:pStyle w:val="a4"/>
        <w:spacing w:after="0" w:line="240" w:lineRule="auto"/>
        <w:ind w:left="0" w:firstLine="709"/>
        <w:jc w:val="both"/>
        <w:rPr>
          <w:rFonts w:ascii="Times New Roman" w:eastAsia="Times New Roman" w:hAnsi="Times New Roman" w:cs="Times New Roman"/>
          <w:b/>
          <w:sz w:val="28"/>
          <w:szCs w:val="28"/>
          <w:lang w:eastAsia="ru-RU"/>
        </w:rPr>
      </w:pPr>
    </w:p>
    <w:p w:rsidR="00B45781" w:rsidRPr="00B6439E" w:rsidRDefault="00B45781" w:rsidP="008D5E3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В городе ведется активная работа по созданию условий для развития детей и молодежи. </w:t>
      </w:r>
    </w:p>
    <w:p w:rsidR="00B45781" w:rsidRPr="00B6439E" w:rsidRDefault="00B45781" w:rsidP="008D5E3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Этому </w:t>
      </w:r>
      <w:r w:rsidR="0042356A" w:rsidRPr="00B6439E">
        <w:rPr>
          <w:rFonts w:ascii="Times New Roman" w:eastAsia="Times New Roman" w:hAnsi="Times New Roman" w:cs="Times New Roman"/>
          <w:sz w:val="28"/>
          <w:szCs w:val="28"/>
          <w:lang w:eastAsia="ru-RU"/>
        </w:rPr>
        <w:t xml:space="preserve">как раз и способствует </w:t>
      </w:r>
      <w:r w:rsidRPr="00B6439E">
        <w:rPr>
          <w:rFonts w:ascii="Times New Roman" w:eastAsia="Times New Roman" w:hAnsi="Times New Roman" w:cs="Times New Roman"/>
          <w:sz w:val="28"/>
          <w:szCs w:val="28"/>
          <w:lang w:eastAsia="ru-RU"/>
        </w:rPr>
        <w:t xml:space="preserve">реализация национального проекта </w:t>
      </w:r>
      <w:r w:rsidRPr="00B6439E">
        <w:rPr>
          <w:rFonts w:ascii="Times New Roman" w:eastAsia="Times New Roman" w:hAnsi="Times New Roman" w:cs="Times New Roman"/>
          <w:b/>
          <w:sz w:val="28"/>
          <w:szCs w:val="28"/>
          <w:lang w:eastAsia="ru-RU"/>
        </w:rPr>
        <w:t>«Образование».</w:t>
      </w:r>
      <w:r w:rsidRPr="00B6439E">
        <w:rPr>
          <w:rFonts w:ascii="Times New Roman" w:eastAsia="Times New Roman" w:hAnsi="Times New Roman" w:cs="Times New Roman"/>
          <w:sz w:val="28"/>
          <w:szCs w:val="28"/>
          <w:lang w:eastAsia="ru-RU"/>
        </w:rPr>
        <w:t xml:space="preserve"> Ключевой задачей национального проекта «Образование» является создание условий, в которых детям и </w:t>
      </w:r>
      <w:r w:rsidR="00F90620" w:rsidRPr="00B6439E">
        <w:rPr>
          <w:rFonts w:ascii="Times New Roman" w:eastAsia="Times New Roman" w:hAnsi="Times New Roman" w:cs="Times New Roman"/>
          <w:sz w:val="28"/>
          <w:szCs w:val="28"/>
          <w:lang w:eastAsia="ru-RU"/>
        </w:rPr>
        <w:t>жителям</w:t>
      </w:r>
      <w:r w:rsidRPr="00B6439E">
        <w:rPr>
          <w:rFonts w:ascii="Times New Roman" w:eastAsia="Times New Roman" w:hAnsi="Times New Roman" w:cs="Times New Roman"/>
          <w:sz w:val="28"/>
          <w:szCs w:val="28"/>
          <w:lang w:eastAsia="ru-RU"/>
        </w:rPr>
        <w:t xml:space="preserve"> будет комфортно развиваться. </w:t>
      </w:r>
    </w:p>
    <w:p w:rsidR="00B45781" w:rsidRPr="00B6439E" w:rsidRDefault="00B45781" w:rsidP="008D5E3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Национальный проект «Образование» реализуется в городе по </w:t>
      </w:r>
      <w:r w:rsidR="00685EDD" w:rsidRPr="00B6439E">
        <w:rPr>
          <w:rFonts w:ascii="Times New Roman" w:eastAsia="Times New Roman" w:hAnsi="Times New Roman" w:cs="Times New Roman"/>
          <w:sz w:val="28"/>
          <w:szCs w:val="28"/>
          <w:lang w:eastAsia="ru-RU"/>
        </w:rPr>
        <w:t xml:space="preserve">следующим </w:t>
      </w:r>
      <w:r w:rsidRPr="00B6439E">
        <w:rPr>
          <w:rFonts w:ascii="Times New Roman" w:eastAsia="Times New Roman" w:hAnsi="Times New Roman" w:cs="Times New Roman"/>
          <w:sz w:val="28"/>
          <w:szCs w:val="28"/>
          <w:lang w:eastAsia="ru-RU"/>
        </w:rPr>
        <w:t>направлениям:</w:t>
      </w:r>
    </w:p>
    <w:p w:rsidR="00B45781" w:rsidRPr="00B6439E" w:rsidRDefault="00D729DE" w:rsidP="008D5E30">
      <w:pPr>
        <w:tabs>
          <w:tab w:val="left" w:pos="426"/>
          <w:tab w:val="left" w:pos="1134"/>
        </w:tabs>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b/>
          <w:sz w:val="28"/>
          <w:szCs w:val="28"/>
          <w:lang w:eastAsia="ru-RU"/>
        </w:rPr>
        <w:t>1 направление:</w:t>
      </w:r>
      <w:r w:rsidRPr="00B6439E">
        <w:rPr>
          <w:rFonts w:ascii="Times New Roman" w:eastAsia="Times New Roman" w:hAnsi="Times New Roman" w:cs="Times New Roman"/>
          <w:sz w:val="28"/>
          <w:szCs w:val="28"/>
          <w:lang w:eastAsia="ru-RU"/>
        </w:rPr>
        <w:t xml:space="preserve"> </w:t>
      </w:r>
      <w:r w:rsidRPr="00B6439E">
        <w:rPr>
          <w:rFonts w:ascii="Times New Roman" w:eastAsia="Times New Roman" w:hAnsi="Times New Roman" w:cs="Times New Roman"/>
          <w:sz w:val="28"/>
          <w:szCs w:val="28"/>
          <w:lang w:eastAsia="ru-RU"/>
        </w:rPr>
        <w:tab/>
      </w:r>
      <w:r w:rsidR="00B45781" w:rsidRPr="00B6439E">
        <w:rPr>
          <w:rFonts w:ascii="Times New Roman" w:eastAsia="Times New Roman" w:hAnsi="Times New Roman" w:cs="Times New Roman"/>
          <w:b/>
          <w:sz w:val="28"/>
          <w:szCs w:val="28"/>
          <w:lang w:eastAsia="ru-RU"/>
        </w:rPr>
        <w:t>Региональный проект «Современная школа».</w:t>
      </w:r>
    </w:p>
    <w:p w:rsidR="00B45781" w:rsidRPr="00B6439E" w:rsidRDefault="00B45781" w:rsidP="008D5E3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В рамках проекта оснащены современным оборудованием:</w:t>
      </w:r>
    </w:p>
    <w:p w:rsidR="00B45781" w:rsidRPr="00B6439E" w:rsidRDefault="00B45781" w:rsidP="008D5E3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 </w:t>
      </w:r>
      <w:r w:rsidR="00D729DE" w:rsidRPr="00B6439E">
        <w:rPr>
          <w:rFonts w:ascii="Times New Roman" w:eastAsia="Times New Roman" w:hAnsi="Times New Roman" w:cs="Times New Roman"/>
          <w:sz w:val="28"/>
          <w:szCs w:val="28"/>
          <w:lang w:eastAsia="ru-RU"/>
        </w:rPr>
        <w:t>4</w:t>
      </w:r>
      <w:r w:rsidRPr="00B6439E">
        <w:rPr>
          <w:rFonts w:ascii="Times New Roman" w:eastAsia="Times New Roman" w:hAnsi="Times New Roman" w:cs="Times New Roman"/>
          <w:sz w:val="28"/>
          <w:szCs w:val="28"/>
          <w:lang w:eastAsia="ru-RU"/>
        </w:rPr>
        <w:t xml:space="preserve"> новые школы города (№ 30, 39, 41, 42)  </w:t>
      </w:r>
    </w:p>
    <w:p w:rsidR="00B45781" w:rsidRPr="00B6439E" w:rsidRDefault="00B45781" w:rsidP="008D5E3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Лицей инновационных технологий № 36</w:t>
      </w:r>
    </w:p>
    <w:p w:rsidR="00B45781" w:rsidRPr="00B6439E" w:rsidRDefault="00B45781" w:rsidP="008D5E3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учреждения детского дополнительного технического образования «</w:t>
      </w:r>
      <w:proofErr w:type="spellStart"/>
      <w:r w:rsidRPr="00B6439E">
        <w:rPr>
          <w:rFonts w:ascii="Times New Roman" w:eastAsia="Times New Roman" w:hAnsi="Times New Roman" w:cs="Times New Roman"/>
          <w:sz w:val="28"/>
          <w:szCs w:val="28"/>
          <w:lang w:eastAsia="ru-RU"/>
        </w:rPr>
        <w:t>Кванториум</w:t>
      </w:r>
      <w:proofErr w:type="spellEnd"/>
      <w:r w:rsidRPr="00B6439E">
        <w:rPr>
          <w:rFonts w:ascii="Times New Roman" w:eastAsia="Times New Roman" w:hAnsi="Times New Roman" w:cs="Times New Roman"/>
          <w:sz w:val="28"/>
          <w:szCs w:val="28"/>
          <w:lang w:eastAsia="ru-RU"/>
        </w:rPr>
        <w:t>» и «Центр детского технического творчества № 5».</w:t>
      </w:r>
    </w:p>
    <w:p w:rsidR="001B7610" w:rsidRPr="00B6439E" w:rsidRDefault="001B7610" w:rsidP="008D5E3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В рамках реализации данного проекта муниципальное автономное общеобразовательное учреждение города Набережные Челны "Средняя общеобразовательная школа № 56" стало победителем федерального проекта «Субсидии на поддержку проектов, связанных с инновациями в образовании» ведомственной целевой программы «Развитие современных механизмов и технологий дошкольного и общего образования» подпрограммы «Развитие дошкольного и общего образования» и получило грант на сумму 1,6 млрд рублей.</w:t>
      </w:r>
    </w:p>
    <w:p w:rsidR="00B45781" w:rsidRPr="00B6439E" w:rsidRDefault="00D729DE" w:rsidP="008D5E30">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b/>
          <w:sz w:val="28"/>
          <w:szCs w:val="28"/>
          <w:lang w:eastAsia="ru-RU"/>
        </w:rPr>
        <w:t>2 направление:</w:t>
      </w:r>
      <w:r w:rsidRPr="00B6439E">
        <w:rPr>
          <w:rFonts w:ascii="Times New Roman" w:eastAsia="Times New Roman" w:hAnsi="Times New Roman" w:cs="Times New Roman"/>
          <w:sz w:val="28"/>
          <w:szCs w:val="28"/>
          <w:lang w:eastAsia="ru-RU"/>
        </w:rPr>
        <w:t xml:space="preserve"> </w:t>
      </w:r>
      <w:r w:rsidR="00B45781" w:rsidRPr="00B6439E">
        <w:rPr>
          <w:rFonts w:ascii="Times New Roman" w:eastAsia="Times New Roman" w:hAnsi="Times New Roman" w:cs="Times New Roman"/>
          <w:b/>
          <w:sz w:val="28"/>
          <w:szCs w:val="28"/>
          <w:lang w:eastAsia="ru-RU"/>
        </w:rPr>
        <w:t>Региональный проект «Успех каждого ребенка».</w:t>
      </w:r>
    </w:p>
    <w:p w:rsidR="00D729DE" w:rsidRPr="00B6439E" w:rsidRDefault="00B45781" w:rsidP="008D5E3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Хорошая техническая оснащенность учреждений дополнительного образования позволяет большему количеству детей быть задействова</w:t>
      </w:r>
      <w:r w:rsidR="0042356A" w:rsidRPr="00B6439E">
        <w:rPr>
          <w:rFonts w:ascii="Times New Roman" w:eastAsia="Times New Roman" w:hAnsi="Times New Roman" w:cs="Times New Roman"/>
          <w:sz w:val="28"/>
          <w:szCs w:val="28"/>
          <w:lang w:eastAsia="ru-RU"/>
        </w:rPr>
        <w:t>н</w:t>
      </w:r>
      <w:r w:rsidRPr="00B6439E">
        <w:rPr>
          <w:rFonts w:ascii="Times New Roman" w:eastAsia="Times New Roman" w:hAnsi="Times New Roman" w:cs="Times New Roman"/>
          <w:sz w:val="28"/>
          <w:szCs w:val="28"/>
          <w:lang w:eastAsia="ru-RU"/>
        </w:rPr>
        <w:t>ны</w:t>
      </w:r>
      <w:r w:rsidR="00D729DE" w:rsidRPr="00B6439E">
        <w:rPr>
          <w:rFonts w:ascii="Times New Roman" w:eastAsia="Times New Roman" w:hAnsi="Times New Roman" w:cs="Times New Roman"/>
          <w:sz w:val="28"/>
          <w:szCs w:val="28"/>
          <w:lang w:eastAsia="ru-RU"/>
        </w:rPr>
        <w:t>ми</w:t>
      </w:r>
      <w:r w:rsidRPr="00B6439E">
        <w:rPr>
          <w:rFonts w:ascii="Times New Roman" w:eastAsia="Times New Roman" w:hAnsi="Times New Roman" w:cs="Times New Roman"/>
          <w:sz w:val="28"/>
          <w:szCs w:val="28"/>
          <w:lang w:eastAsia="ru-RU"/>
        </w:rPr>
        <w:t xml:space="preserve"> творческой и научной деятельность</w:t>
      </w:r>
      <w:r w:rsidR="00D729DE" w:rsidRPr="00B6439E">
        <w:rPr>
          <w:rFonts w:ascii="Times New Roman" w:eastAsia="Times New Roman" w:hAnsi="Times New Roman" w:cs="Times New Roman"/>
          <w:sz w:val="28"/>
          <w:szCs w:val="28"/>
          <w:lang w:eastAsia="ru-RU"/>
        </w:rPr>
        <w:t>ю</w:t>
      </w:r>
      <w:r w:rsidRPr="00B6439E">
        <w:rPr>
          <w:rFonts w:ascii="Times New Roman" w:eastAsia="Times New Roman" w:hAnsi="Times New Roman" w:cs="Times New Roman"/>
          <w:sz w:val="28"/>
          <w:szCs w:val="28"/>
          <w:lang w:eastAsia="ru-RU"/>
        </w:rPr>
        <w:t xml:space="preserve">. В настоящее время занятость детей дополнительным образованием по городу составляет 120%. </w:t>
      </w:r>
    </w:p>
    <w:p w:rsidR="00B45781" w:rsidRPr="00B6439E" w:rsidRDefault="00B45781" w:rsidP="008D5E30">
      <w:pPr>
        <w:spacing w:after="0" w:line="240" w:lineRule="auto"/>
        <w:ind w:firstLine="709"/>
        <w:jc w:val="both"/>
        <w:rPr>
          <w:rFonts w:ascii="Times New Roman" w:eastAsia="Times New Roman" w:hAnsi="Times New Roman" w:cs="Times New Roman"/>
          <w:i/>
          <w:sz w:val="28"/>
          <w:szCs w:val="28"/>
          <w:lang w:eastAsia="ru-RU"/>
        </w:rPr>
      </w:pPr>
      <w:r w:rsidRPr="00B6439E">
        <w:rPr>
          <w:rFonts w:ascii="Times New Roman" w:eastAsia="Times New Roman" w:hAnsi="Times New Roman" w:cs="Times New Roman"/>
          <w:i/>
          <w:sz w:val="28"/>
          <w:szCs w:val="28"/>
          <w:lang w:eastAsia="ru-RU"/>
        </w:rPr>
        <w:t>Из них:</w:t>
      </w:r>
    </w:p>
    <w:p w:rsidR="00B45781" w:rsidRPr="00B6439E" w:rsidRDefault="00B45781" w:rsidP="008D5E30">
      <w:pPr>
        <w:spacing w:after="0" w:line="240" w:lineRule="auto"/>
        <w:ind w:firstLine="709"/>
        <w:jc w:val="both"/>
        <w:rPr>
          <w:rFonts w:ascii="Times New Roman" w:eastAsia="Times New Roman" w:hAnsi="Times New Roman" w:cs="Times New Roman"/>
          <w:i/>
          <w:sz w:val="28"/>
          <w:szCs w:val="28"/>
          <w:lang w:eastAsia="ru-RU"/>
        </w:rPr>
      </w:pPr>
      <w:r w:rsidRPr="00B6439E">
        <w:rPr>
          <w:rFonts w:ascii="Times New Roman" w:eastAsia="Times New Roman" w:hAnsi="Times New Roman" w:cs="Times New Roman"/>
          <w:i/>
          <w:sz w:val="28"/>
          <w:szCs w:val="28"/>
          <w:lang w:eastAsia="ru-RU"/>
        </w:rPr>
        <w:t>- по программ</w:t>
      </w:r>
      <w:r w:rsidR="00D729DE" w:rsidRPr="00B6439E">
        <w:rPr>
          <w:rFonts w:ascii="Times New Roman" w:eastAsia="Times New Roman" w:hAnsi="Times New Roman" w:cs="Times New Roman"/>
          <w:i/>
          <w:sz w:val="28"/>
          <w:szCs w:val="28"/>
          <w:lang w:eastAsia="ru-RU"/>
        </w:rPr>
        <w:t>ам</w:t>
      </w:r>
      <w:r w:rsidRPr="00B6439E">
        <w:rPr>
          <w:rFonts w:ascii="Times New Roman" w:eastAsia="Times New Roman" w:hAnsi="Times New Roman" w:cs="Times New Roman"/>
          <w:i/>
          <w:sz w:val="28"/>
          <w:szCs w:val="28"/>
          <w:lang w:eastAsia="ru-RU"/>
        </w:rPr>
        <w:t xml:space="preserve"> технической направленности – 12 980 чел. (22%).</w:t>
      </w:r>
    </w:p>
    <w:p w:rsidR="00B45781" w:rsidRPr="00B6439E" w:rsidRDefault="00B45781" w:rsidP="008D5E30">
      <w:pPr>
        <w:spacing w:after="0" w:line="240" w:lineRule="auto"/>
        <w:ind w:firstLine="709"/>
        <w:jc w:val="both"/>
        <w:rPr>
          <w:rFonts w:ascii="Times New Roman" w:eastAsia="Times New Roman" w:hAnsi="Times New Roman" w:cs="Times New Roman"/>
          <w:i/>
          <w:sz w:val="28"/>
          <w:szCs w:val="28"/>
          <w:lang w:eastAsia="ru-RU"/>
        </w:rPr>
      </w:pPr>
      <w:r w:rsidRPr="00B6439E">
        <w:rPr>
          <w:rFonts w:ascii="Times New Roman" w:eastAsia="Times New Roman" w:hAnsi="Times New Roman" w:cs="Times New Roman"/>
          <w:i/>
          <w:sz w:val="28"/>
          <w:szCs w:val="28"/>
          <w:lang w:eastAsia="ru-RU"/>
        </w:rPr>
        <w:t>- в технопарке «</w:t>
      </w:r>
      <w:proofErr w:type="spellStart"/>
      <w:r w:rsidRPr="00B6439E">
        <w:rPr>
          <w:rFonts w:ascii="Times New Roman" w:eastAsia="Times New Roman" w:hAnsi="Times New Roman" w:cs="Times New Roman"/>
          <w:i/>
          <w:sz w:val="28"/>
          <w:szCs w:val="28"/>
          <w:lang w:eastAsia="ru-RU"/>
        </w:rPr>
        <w:t>Кванториум</w:t>
      </w:r>
      <w:proofErr w:type="spellEnd"/>
      <w:r w:rsidRPr="00B6439E">
        <w:rPr>
          <w:rFonts w:ascii="Times New Roman" w:eastAsia="Times New Roman" w:hAnsi="Times New Roman" w:cs="Times New Roman"/>
          <w:i/>
          <w:sz w:val="28"/>
          <w:szCs w:val="28"/>
          <w:lang w:eastAsia="ru-RU"/>
        </w:rPr>
        <w:t xml:space="preserve">» – 460 чел. (0,8%); </w:t>
      </w:r>
    </w:p>
    <w:p w:rsidR="00B45781" w:rsidRPr="00B6439E" w:rsidRDefault="00B45781" w:rsidP="008D5E30">
      <w:pPr>
        <w:spacing w:after="0" w:line="240" w:lineRule="auto"/>
        <w:ind w:firstLine="709"/>
        <w:jc w:val="both"/>
        <w:rPr>
          <w:rFonts w:ascii="Times New Roman" w:eastAsia="Times New Roman" w:hAnsi="Times New Roman" w:cs="Times New Roman"/>
          <w:i/>
          <w:sz w:val="28"/>
          <w:szCs w:val="28"/>
          <w:lang w:eastAsia="ru-RU"/>
        </w:rPr>
      </w:pPr>
      <w:r w:rsidRPr="00B6439E">
        <w:rPr>
          <w:rFonts w:ascii="Times New Roman" w:eastAsia="Times New Roman" w:hAnsi="Times New Roman" w:cs="Times New Roman"/>
          <w:i/>
          <w:sz w:val="28"/>
          <w:szCs w:val="28"/>
          <w:lang w:eastAsia="ru-RU"/>
        </w:rPr>
        <w:t>- по программ</w:t>
      </w:r>
      <w:r w:rsidR="00D729DE" w:rsidRPr="00B6439E">
        <w:rPr>
          <w:rFonts w:ascii="Times New Roman" w:eastAsia="Times New Roman" w:hAnsi="Times New Roman" w:cs="Times New Roman"/>
          <w:i/>
          <w:sz w:val="28"/>
          <w:szCs w:val="28"/>
          <w:lang w:eastAsia="ru-RU"/>
        </w:rPr>
        <w:t>ам</w:t>
      </w:r>
      <w:r w:rsidRPr="00B6439E">
        <w:rPr>
          <w:rFonts w:ascii="Times New Roman" w:eastAsia="Times New Roman" w:hAnsi="Times New Roman" w:cs="Times New Roman"/>
          <w:i/>
          <w:sz w:val="28"/>
          <w:szCs w:val="28"/>
          <w:lang w:eastAsia="ru-RU"/>
        </w:rPr>
        <w:t xml:space="preserve"> естественно</w:t>
      </w:r>
      <w:r w:rsidR="00D729DE" w:rsidRPr="00B6439E">
        <w:rPr>
          <w:rFonts w:ascii="Times New Roman" w:eastAsia="Times New Roman" w:hAnsi="Times New Roman" w:cs="Times New Roman"/>
          <w:i/>
          <w:sz w:val="28"/>
          <w:szCs w:val="28"/>
          <w:lang w:eastAsia="ru-RU"/>
        </w:rPr>
        <w:t xml:space="preserve"> </w:t>
      </w:r>
      <w:r w:rsidRPr="00B6439E">
        <w:rPr>
          <w:rFonts w:ascii="Times New Roman" w:eastAsia="Times New Roman" w:hAnsi="Times New Roman" w:cs="Times New Roman"/>
          <w:i/>
          <w:sz w:val="28"/>
          <w:szCs w:val="28"/>
          <w:lang w:eastAsia="ru-RU"/>
        </w:rPr>
        <w:t>- научной направленности – 8 260 чел. (14%).</w:t>
      </w:r>
    </w:p>
    <w:p w:rsidR="00B45781" w:rsidRPr="00B6439E" w:rsidRDefault="00B45781" w:rsidP="008D5E3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Все это позволяет молодому поколению раскрыть таланты в самых востребованных сферах. </w:t>
      </w:r>
    </w:p>
    <w:p w:rsidR="00B45781" w:rsidRPr="00B6439E" w:rsidRDefault="00D729DE" w:rsidP="008D5E30">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b/>
          <w:sz w:val="28"/>
          <w:szCs w:val="28"/>
          <w:lang w:eastAsia="ru-RU"/>
        </w:rPr>
        <w:t xml:space="preserve">3 направление: </w:t>
      </w:r>
      <w:r w:rsidR="00B45781" w:rsidRPr="00B6439E">
        <w:rPr>
          <w:rFonts w:ascii="Times New Roman" w:eastAsia="Times New Roman" w:hAnsi="Times New Roman" w:cs="Times New Roman"/>
          <w:b/>
          <w:sz w:val="28"/>
          <w:szCs w:val="28"/>
          <w:lang w:eastAsia="ru-RU"/>
        </w:rPr>
        <w:t>Региональный проект «Поддержка семей, имеющих детей».</w:t>
      </w:r>
    </w:p>
    <w:p w:rsidR="00D729DE" w:rsidRPr="00B6439E" w:rsidRDefault="00B45781" w:rsidP="008D5E3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Помимо всесторонней поддержки детей и молодежи важное место занимает психолого-педагогическая консультативн</w:t>
      </w:r>
      <w:r w:rsidR="00D729DE" w:rsidRPr="00B6439E">
        <w:rPr>
          <w:rFonts w:ascii="Times New Roman" w:eastAsia="Times New Roman" w:hAnsi="Times New Roman" w:cs="Times New Roman"/>
          <w:sz w:val="28"/>
          <w:szCs w:val="28"/>
          <w:lang w:eastAsia="ru-RU"/>
        </w:rPr>
        <w:t>ая</w:t>
      </w:r>
      <w:r w:rsidRPr="00B6439E">
        <w:rPr>
          <w:rFonts w:ascii="Times New Roman" w:eastAsia="Times New Roman" w:hAnsi="Times New Roman" w:cs="Times New Roman"/>
          <w:sz w:val="28"/>
          <w:szCs w:val="28"/>
          <w:lang w:eastAsia="ru-RU"/>
        </w:rPr>
        <w:t xml:space="preserve"> помощь родителям. На сегодняшний день такая помощь уже оказана 22 тыс. родител</w:t>
      </w:r>
      <w:r w:rsidR="00B66E61" w:rsidRPr="00B6439E">
        <w:rPr>
          <w:rFonts w:ascii="Times New Roman" w:eastAsia="Times New Roman" w:hAnsi="Times New Roman" w:cs="Times New Roman"/>
          <w:sz w:val="28"/>
          <w:szCs w:val="28"/>
          <w:lang w:eastAsia="ru-RU"/>
        </w:rPr>
        <w:t>ям</w:t>
      </w:r>
      <w:r w:rsidRPr="00B6439E">
        <w:rPr>
          <w:rFonts w:ascii="Times New Roman" w:eastAsia="Times New Roman" w:hAnsi="Times New Roman" w:cs="Times New Roman"/>
          <w:sz w:val="28"/>
          <w:szCs w:val="28"/>
          <w:lang w:eastAsia="ru-RU"/>
        </w:rPr>
        <w:t xml:space="preserve"> и 70 семьям, желающим принять на воспитание детей, оставшихся без попечения родителей.</w:t>
      </w:r>
    </w:p>
    <w:p w:rsidR="001B7610" w:rsidRPr="00B6439E" w:rsidRDefault="001B7610" w:rsidP="001B761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Федеральный проект «Поддержка семей, имеющих детей» реализуется в рамках подпрограммы «Развитие дошкольного и общего образования»: МАДОУ «Детский сад общеразвивающего вида с приоритетным осуществлением деятельности по художественно-эстетическому направлению развития воспитанников № 95 «</w:t>
      </w:r>
      <w:proofErr w:type="spellStart"/>
      <w:r w:rsidRPr="00B6439E">
        <w:rPr>
          <w:rFonts w:ascii="Times New Roman" w:eastAsia="Times New Roman" w:hAnsi="Times New Roman" w:cs="Times New Roman"/>
          <w:sz w:val="28"/>
          <w:szCs w:val="28"/>
          <w:lang w:eastAsia="ru-RU"/>
        </w:rPr>
        <w:t>Балкыш</w:t>
      </w:r>
      <w:proofErr w:type="spellEnd"/>
      <w:r w:rsidRPr="00B6439E">
        <w:rPr>
          <w:rFonts w:ascii="Times New Roman" w:eastAsia="Times New Roman" w:hAnsi="Times New Roman" w:cs="Times New Roman"/>
          <w:sz w:val="28"/>
          <w:szCs w:val="28"/>
          <w:lang w:eastAsia="ru-RU"/>
        </w:rPr>
        <w:t xml:space="preserve">» </w:t>
      </w:r>
      <w:r w:rsidRPr="00B6439E">
        <w:rPr>
          <w:rFonts w:ascii="Times New Roman" w:eastAsia="Times New Roman" w:hAnsi="Times New Roman" w:cs="Times New Roman"/>
          <w:i/>
          <w:sz w:val="28"/>
          <w:szCs w:val="28"/>
          <w:lang w:eastAsia="ru-RU"/>
        </w:rPr>
        <w:t>(сумма гранта 7</w:t>
      </w:r>
      <w:r w:rsidR="00685EDD" w:rsidRPr="00B6439E">
        <w:rPr>
          <w:rFonts w:ascii="Times New Roman" w:eastAsia="Times New Roman" w:hAnsi="Times New Roman" w:cs="Times New Roman"/>
          <w:i/>
          <w:sz w:val="28"/>
          <w:szCs w:val="28"/>
          <w:lang w:eastAsia="ru-RU"/>
        </w:rPr>
        <w:t xml:space="preserve">,7 млн </w:t>
      </w:r>
      <w:r w:rsidRPr="00B6439E">
        <w:rPr>
          <w:rFonts w:ascii="Times New Roman" w:eastAsia="Times New Roman" w:hAnsi="Times New Roman" w:cs="Times New Roman"/>
          <w:i/>
          <w:sz w:val="28"/>
          <w:szCs w:val="28"/>
          <w:lang w:eastAsia="ru-RU"/>
        </w:rPr>
        <w:t>рублей),</w:t>
      </w:r>
      <w:r w:rsidRPr="00B6439E">
        <w:rPr>
          <w:rFonts w:ascii="Times New Roman" w:eastAsia="Times New Roman" w:hAnsi="Times New Roman" w:cs="Times New Roman"/>
          <w:sz w:val="28"/>
          <w:szCs w:val="28"/>
          <w:lang w:eastAsia="ru-RU"/>
        </w:rPr>
        <w:t xml:space="preserve">  МБДОУ «Детский сад комбинированного вида   № 12 «</w:t>
      </w:r>
      <w:proofErr w:type="spellStart"/>
      <w:r w:rsidRPr="00B6439E">
        <w:rPr>
          <w:rFonts w:ascii="Times New Roman" w:eastAsia="Times New Roman" w:hAnsi="Times New Roman" w:cs="Times New Roman"/>
          <w:sz w:val="28"/>
          <w:szCs w:val="28"/>
          <w:lang w:eastAsia="ru-RU"/>
        </w:rPr>
        <w:t>Гусельки</w:t>
      </w:r>
      <w:proofErr w:type="spellEnd"/>
      <w:r w:rsidRPr="00B6439E">
        <w:rPr>
          <w:rFonts w:ascii="Times New Roman" w:eastAsia="Times New Roman" w:hAnsi="Times New Roman" w:cs="Times New Roman"/>
          <w:sz w:val="28"/>
          <w:szCs w:val="28"/>
          <w:lang w:eastAsia="ru-RU"/>
        </w:rPr>
        <w:t xml:space="preserve">» </w:t>
      </w:r>
      <w:r w:rsidRPr="00B6439E">
        <w:rPr>
          <w:rFonts w:ascii="Times New Roman" w:eastAsia="Times New Roman" w:hAnsi="Times New Roman" w:cs="Times New Roman"/>
          <w:i/>
          <w:sz w:val="28"/>
          <w:szCs w:val="28"/>
          <w:lang w:eastAsia="ru-RU"/>
        </w:rPr>
        <w:t xml:space="preserve">(сумма гранта 2 </w:t>
      </w:r>
      <w:r w:rsidR="00685EDD" w:rsidRPr="00B6439E">
        <w:rPr>
          <w:rFonts w:ascii="Times New Roman" w:eastAsia="Times New Roman" w:hAnsi="Times New Roman" w:cs="Times New Roman"/>
          <w:i/>
          <w:sz w:val="28"/>
          <w:szCs w:val="28"/>
          <w:lang w:eastAsia="ru-RU"/>
        </w:rPr>
        <w:t>,1млн</w:t>
      </w:r>
      <w:r w:rsidRPr="00B6439E">
        <w:rPr>
          <w:rFonts w:ascii="Times New Roman" w:eastAsia="Times New Roman" w:hAnsi="Times New Roman" w:cs="Times New Roman"/>
          <w:i/>
          <w:sz w:val="28"/>
          <w:szCs w:val="28"/>
          <w:lang w:eastAsia="ru-RU"/>
        </w:rPr>
        <w:t xml:space="preserve"> рублей),</w:t>
      </w:r>
      <w:r w:rsidRPr="00B6439E">
        <w:rPr>
          <w:rFonts w:ascii="Times New Roman" w:eastAsia="Times New Roman" w:hAnsi="Times New Roman" w:cs="Times New Roman"/>
          <w:sz w:val="28"/>
          <w:szCs w:val="28"/>
          <w:lang w:eastAsia="ru-RU"/>
        </w:rPr>
        <w:t xml:space="preserve">  МБДОУ  «Детский сад комбинированного вида   № 105 «</w:t>
      </w:r>
      <w:proofErr w:type="spellStart"/>
      <w:r w:rsidRPr="00B6439E">
        <w:rPr>
          <w:rFonts w:ascii="Times New Roman" w:eastAsia="Times New Roman" w:hAnsi="Times New Roman" w:cs="Times New Roman"/>
          <w:sz w:val="28"/>
          <w:szCs w:val="28"/>
          <w:lang w:eastAsia="ru-RU"/>
        </w:rPr>
        <w:t>Дюймовочка</w:t>
      </w:r>
      <w:proofErr w:type="spellEnd"/>
      <w:r w:rsidRPr="00B6439E">
        <w:rPr>
          <w:rFonts w:ascii="Times New Roman" w:eastAsia="Times New Roman" w:hAnsi="Times New Roman" w:cs="Times New Roman"/>
          <w:i/>
          <w:sz w:val="28"/>
          <w:szCs w:val="28"/>
          <w:lang w:eastAsia="ru-RU"/>
        </w:rPr>
        <w:t>» (сумма гранта</w:t>
      </w:r>
      <w:r w:rsidR="00685EDD" w:rsidRPr="00B6439E">
        <w:rPr>
          <w:rFonts w:ascii="Times New Roman" w:eastAsia="Times New Roman" w:hAnsi="Times New Roman" w:cs="Times New Roman"/>
          <w:i/>
          <w:sz w:val="28"/>
          <w:szCs w:val="28"/>
          <w:lang w:eastAsia="ru-RU"/>
        </w:rPr>
        <w:t xml:space="preserve"> 0,</w:t>
      </w:r>
      <w:r w:rsidRPr="00B6439E">
        <w:rPr>
          <w:rFonts w:ascii="Times New Roman" w:eastAsia="Times New Roman" w:hAnsi="Times New Roman" w:cs="Times New Roman"/>
          <w:i/>
          <w:sz w:val="28"/>
          <w:szCs w:val="28"/>
          <w:lang w:eastAsia="ru-RU"/>
        </w:rPr>
        <w:t xml:space="preserve"> 9</w:t>
      </w:r>
      <w:r w:rsidR="00685EDD" w:rsidRPr="00B6439E">
        <w:rPr>
          <w:rFonts w:ascii="Times New Roman" w:eastAsia="Times New Roman" w:hAnsi="Times New Roman" w:cs="Times New Roman"/>
          <w:i/>
          <w:sz w:val="28"/>
          <w:szCs w:val="28"/>
          <w:lang w:eastAsia="ru-RU"/>
        </w:rPr>
        <w:t xml:space="preserve">млн </w:t>
      </w:r>
      <w:r w:rsidRPr="00B6439E">
        <w:rPr>
          <w:rFonts w:ascii="Times New Roman" w:eastAsia="Times New Roman" w:hAnsi="Times New Roman" w:cs="Times New Roman"/>
          <w:i/>
          <w:sz w:val="28"/>
          <w:szCs w:val="28"/>
          <w:lang w:eastAsia="ru-RU"/>
        </w:rPr>
        <w:t>рублей)</w:t>
      </w:r>
      <w:r w:rsidRPr="00B6439E">
        <w:rPr>
          <w:rFonts w:ascii="Times New Roman" w:eastAsia="Times New Roman" w:hAnsi="Times New Roman" w:cs="Times New Roman"/>
          <w:sz w:val="28"/>
          <w:szCs w:val="28"/>
          <w:lang w:eastAsia="ru-RU"/>
        </w:rPr>
        <w:t xml:space="preserve"> стали победителями конкурса на грант. </w:t>
      </w:r>
    </w:p>
    <w:p w:rsidR="001B7610" w:rsidRPr="00B6439E" w:rsidRDefault="001B7610" w:rsidP="001B761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Гранты направлены на обеспечение оказания поддержки семей имеющих детей – повышение компетентности в вопросах воспитания и образования родителей детей до трех лет, создание центров (служб) психолого-педагогической, диагностической помощи. </w:t>
      </w:r>
    </w:p>
    <w:p w:rsidR="001B7610" w:rsidRPr="00B6439E" w:rsidRDefault="001B7610" w:rsidP="001B761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Федеральный грант "Создание  инфраструктуры центров (служб) помощи родителям с детьми родителям с детьми дошкольного возраста, в том числе от 0 до 3 лет, реализующих программы психолого-педагогической, диагностической, консультационной помощи родителям с детьми дошкольного возраста, в том числе от 0 до 3 лет ": победители гранта  МБДОУ «Детский сад комбинированного вида   № 78 «Елочка» </w:t>
      </w:r>
      <w:r w:rsidRPr="00B6439E">
        <w:rPr>
          <w:rFonts w:ascii="Times New Roman" w:eastAsia="Times New Roman" w:hAnsi="Times New Roman" w:cs="Times New Roman"/>
          <w:i/>
          <w:sz w:val="28"/>
          <w:szCs w:val="28"/>
          <w:lang w:eastAsia="ru-RU"/>
        </w:rPr>
        <w:t>(сумма гранта 1 901 850 рублей),</w:t>
      </w:r>
      <w:r w:rsidRPr="00B6439E">
        <w:rPr>
          <w:rFonts w:ascii="Times New Roman" w:eastAsia="Times New Roman" w:hAnsi="Times New Roman" w:cs="Times New Roman"/>
          <w:sz w:val="28"/>
          <w:szCs w:val="28"/>
          <w:lang w:eastAsia="ru-RU"/>
        </w:rPr>
        <w:t xml:space="preserve"> МАДОУ «Детский сад общеразвивающего вида с приоритетным осуществлением деятельности по художественно-эстетическому направлению развития воспитанников № 87 «Золушка» </w:t>
      </w:r>
      <w:r w:rsidRPr="00B6439E">
        <w:rPr>
          <w:rFonts w:ascii="Times New Roman" w:eastAsia="Times New Roman" w:hAnsi="Times New Roman" w:cs="Times New Roman"/>
          <w:i/>
          <w:sz w:val="28"/>
          <w:szCs w:val="28"/>
          <w:lang w:eastAsia="ru-RU"/>
        </w:rPr>
        <w:t>(сумма гранта 2 051 850 рублей).</w:t>
      </w:r>
      <w:r w:rsidRPr="00B6439E">
        <w:rPr>
          <w:rFonts w:ascii="Times New Roman" w:eastAsia="Times New Roman" w:hAnsi="Times New Roman" w:cs="Times New Roman"/>
          <w:sz w:val="28"/>
          <w:szCs w:val="28"/>
          <w:lang w:eastAsia="ru-RU"/>
        </w:rPr>
        <w:t xml:space="preserve"> Гранты реализованы</w:t>
      </w:r>
      <w:r w:rsidR="00932F77">
        <w:rPr>
          <w:rFonts w:ascii="Times New Roman" w:eastAsia="Times New Roman" w:hAnsi="Times New Roman" w:cs="Times New Roman"/>
          <w:sz w:val="28"/>
          <w:szCs w:val="28"/>
          <w:lang w:eastAsia="ru-RU"/>
        </w:rPr>
        <w:t xml:space="preserve"> в полном объеме</w:t>
      </w:r>
      <w:r w:rsidRPr="00B6439E">
        <w:rPr>
          <w:rFonts w:ascii="Times New Roman" w:eastAsia="Times New Roman" w:hAnsi="Times New Roman" w:cs="Times New Roman"/>
          <w:sz w:val="28"/>
          <w:szCs w:val="28"/>
          <w:lang w:eastAsia="ru-RU"/>
        </w:rPr>
        <w:t>.</w:t>
      </w:r>
    </w:p>
    <w:p w:rsidR="00B45781" w:rsidRPr="00B6439E" w:rsidRDefault="00B45781" w:rsidP="008D5E3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 </w:t>
      </w:r>
      <w:r w:rsidR="00D729DE" w:rsidRPr="00B6439E">
        <w:rPr>
          <w:rFonts w:ascii="Times New Roman" w:eastAsia="Times New Roman" w:hAnsi="Times New Roman" w:cs="Times New Roman"/>
          <w:b/>
          <w:sz w:val="28"/>
          <w:szCs w:val="28"/>
          <w:lang w:eastAsia="ru-RU"/>
        </w:rPr>
        <w:t xml:space="preserve">4 направление: </w:t>
      </w:r>
      <w:r w:rsidRPr="00B6439E">
        <w:rPr>
          <w:rFonts w:ascii="Times New Roman" w:eastAsia="Times New Roman" w:hAnsi="Times New Roman" w:cs="Times New Roman"/>
          <w:b/>
          <w:sz w:val="28"/>
          <w:szCs w:val="28"/>
          <w:lang w:eastAsia="ru-RU"/>
        </w:rPr>
        <w:t>Региональный проект «Цифровая образовательная среда».</w:t>
      </w:r>
    </w:p>
    <w:p w:rsidR="00B45781" w:rsidRPr="00B6439E" w:rsidRDefault="00B45781" w:rsidP="008D5E3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В программе приобретения средств вычислительной техники, программного обеспечения и презентационного оборудования, позволяющих обеспечить доступ обучающихся и педагогов к цифровой образовательной инфраструктуре участвуют 4 учреждения города</w:t>
      </w:r>
      <w:r w:rsidR="00D729DE" w:rsidRPr="00B6439E">
        <w:rPr>
          <w:rFonts w:ascii="Times New Roman" w:eastAsia="Times New Roman" w:hAnsi="Times New Roman" w:cs="Times New Roman"/>
          <w:sz w:val="28"/>
          <w:szCs w:val="28"/>
          <w:lang w:eastAsia="ru-RU"/>
        </w:rPr>
        <w:t xml:space="preserve"> – 2 школы и 2 колледжа</w:t>
      </w:r>
      <w:r w:rsidRPr="00B6439E">
        <w:rPr>
          <w:rFonts w:ascii="Times New Roman" w:eastAsia="Times New Roman" w:hAnsi="Times New Roman" w:cs="Times New Roman"/>
          <w:sz w:val="28"/>
          <w:szCs w:val="28"/>
          <w:lang w:eastAsia="ru-RU"/>
        </w:rPr>
        <w:t>:</w:t>
      </w:r>
    </w:p>
    <w:p w:rsidR="0042356A" w:rsidRPr="00B6439E" w:rsidRDefault="0042356A" w:rsidP="008D5E30">
      <w:pPr>
        <w:spacing w:after="0" w:line="240" w:lineRule="auto"/>
        <w:ind w:firstLine="709"/>
        <w:jc w:val="both"/>
        <w:rPr>
          <w:rFonts w:ascii="Times New Roman" w:eastAsia="Times New Roman" w:hAnsi="Times New Roman" w:cs="Times New Roman"/>
          <w:sz w:val="28"/>
          <w:szCs w:val="28"/>
          <w:lang w:eastAsia="ru-RU"/>
        </w:rPr>
      </w:pPr>
    </w:p>
    <w:p w:rsidR="00B45781" w:rsidRPr="00B6439E" w:rsidRDefault="00B45781" w:rsidP="008D5E30">
      <w:pPr>
        <w:spacing w:after="0" w:line="240" w:lineRule="auto"/>
        <w:ind w:firstLine="709"/>
        <w:jc w:val="both"/>
        <w:rPr>
          <w:rFonts w:ascii="Times New Roman" w:eastAsia="Times New Roman" w:hAnsi="Times New Roman" w:cs="Times New Roman"/>
          <w:i/>
          <w:sz w:val="28"/>
          <w:szCs w:val="28"/>
          <w:lang w:eastAsia="ru-RU"/>
        </w:rPr>
      </w:pPr>
      <w:r w:rsidRPr="00B6439E">
        <w:rPr>
          <w:rFonts w:ascii="Times New Roman" w:eastAsia="Times New Roman" w:hAnsi="Times New Roman" w:cs="Times New Roman"/>
          <w:i/>
          <w:sz w:val="28"/>
          <w:szCs w:val="28"/>
          <w:lang w:eastAsia="ru-RU"/>
        </w:rPr>
        <w:t>- Муниципальное бюджетное общеобразовательное учреждение «Средняя общеобразовательная школа №60»;</w:t>
      </w:r>
    </w:p>
    <w:p w:rsidR="00B45781" w:rsidRPr="00B6439E" w:rsidRDefault="00B45781" w:rsidP="008D5E30">
      <w:pPr>
        <w:spacing w:after="0" w:line="240" w:lineRule="auto"/>
        <w:ind w:firstLine="709"/>
        <w:jc w:val="both"/>
        <w:rPr>
          <w:rFonts w:ascii="Times New Roman" w:eastAsia="Times New Roman" w:hAnsi="Times New Roman" w:cs="Times New Roman"/>
          <w:i/>
          <w:sz w:val="28"/>
          <w:szCs w:val="28"/>
          <w:lang w:eastAsia="ru-RU"/>
        </w:rPr>
      </w:pPr>
      <w:r w:rsidRPr="00B6439E">
        <w:rPr>
          <w:rFonts w:ascii="Times New Roman" w:eastAsia="Times New Roman" w:hAnsi="Times New Roman" w:cs="Times New Roman"/>
          <w:i/>
          <w:sz w:val="28"/>
          <w:szCs w:val="28"/>
          <w:lang w:eastAsia="ru-RU"/>
        </w:rPr>
        <w:t>- Муниципальное автономное общеобразовательное учреждение города Набережные Челны «Средняя общеобразовательная школа № 56»;</w:t>
      </w:r>
    </w:p>
    <w:p w:rsidR="00B45781" w:rsidRPr="00B6439E" w:rsidRDefault="00B45781" w:rsidP="001B7610">
      <w:pPr>
        <w:spacing w:after="0" w:line="240" w:lineRule="auto"/>
        <w:ind w:firstLine="567"/>
        <w:jc w:val="both"/>
        <w:rPr>
          <w:rFonts w:ascii="Times New Roman" w:eastAsia="Times New Roman" w:hAnsi="Times New Roman" w:cs="Times New Roman"/>
          <w:i/>
          <w:sz w:val="28"/>
          <w:szCs w:val="28"/>
          <w:lang w:eastAsia="ru-RU"/>
        </w:rPr>
      </w:pPr>
      <w:r w:rsidRPr="00B6439E">
        <w:rPr>
          <w:rFonts w:ascii="Times New Roman" w:eastAsia="Times New Roman" w:hAnsi="Times New Roman" w:cs="Times New Roman"/>
          <w:i/>
          <w:sz w:val="28"/>
          <w:szCs w:val="28"/>
          <w:lang w:eastAsia="ru-RU"/>
        </w:rPr>
        <w:t>- Государственное автономное профессиональное образовательное учреждение «Набережночелнинский политехнический колледж»;</w:t>
      </w:r>
    </w:p>
    <w:p w:rsidR="00B45781" w:rsidRPr="00B6439E" w:rsidRDefault="00B45781" w:rsidP="001B7610">
      <w:pPr>
        <w:spacing w:after="0" w:line="240" w:lineRule="auto"/>
        <w:ind w:firstLine="567"/>
        <w:jc w:val="both"/>
        <w:rPr>
          <w:rFonts w:ascii="Times New Roman" w:eastAsia="Times New Roman" w:hAnsi="Times New Roman" w:cs="Times New Roman"/>
          <w:i/>
          <w:sz w:val="28"/>
          <w:szCs w:val="28"/>
          <w:lang w:eastAsia="ru-RU"/>
        </w:rPr>
      </w:pPr>
      <w:r w:rsidRPr="00B6439E">
        <w:rPr>
          <w:rFonts w:ascii="Times New Roman" w:eastAsia="Times New Roman" w:hAnsi="Times New Roman" w:cs="Times New Roman"/>
          <w:i/>
          <w:sz w:val="28"/>
          <w:szCs w:val="28"/>
          <w:lang w:eastAsia="ru-RU"/>
        </w:rPr>
        <w:t>- Государственное автономное профессиональное образовательное учреждение «Технический колледж им. В.Д.</w:t>
      </w:r>
      <w:r w:rsidR="001C7C0C" w:rsidRPr="00B6439E">
        <w:rPr>
          <w:rFonts w:ascii="Times New Roman" w:eastAsia="Times New Roman" w:hAnsi="Times New Roman" w:cs="Times New Roman"/>
          <w:i/>
          <w:sz w:val="28"/>
          <w:szCs w:val="28"/>
          <w:lang w:eastAsia="ru-RU"/>
        </w:rPr>
        <w:t xml:space="preserve"> </w:t>
      </w:r>
      <w:proofErr w:type="spellStart"/>
      <w:r w:rsidRPr="00B6439E">
        <w:rPr>
          <w:rFonts w:ascii="Times New Roman" w:eastAsia="Times New Roman" w:hAnsi="Times New Roman" w:cs="Times New Roman"/>
          <w:i/>
          <w:sz w:val="28"/>
          <w:szCs w:val="28"/>
          <w:lang w:eastAsia="ru-RU"/>
        </w:rPr>
        <w:t>Поташова</w:t>
      </w:r>
      <w:proofErr w:type="spellEnd"/>
      <w:r w:rsidRPr="00B6439E">
        <w:rPr>
          <w:rFonts w:ascii="Times New Roman" w:eastAsia="Times New Roman" w:hAnsi="Times New Roman" w:cs="Times New Roman"/>
          <w:i/>
          <w:sz w:val="28"/>
          <w:szCs w:val="28"/>
          <w:lang w:eastAsia="ru-RU"/>
        </w:rPr>
        <w:t>».</w:t>
      </w:r>
    </w:p>
    <w:p w:rsidR="00D729DE" w:rsidRPr="00B6439E" w:rsidRDefault="00B45781" w:rsidP="008D5E3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В настоящее время цифровую платформу уже используют 8 учреждений среднего профессионального образования.</w:t>
      </w:r>
    </w:p>
    <w:p w:rsidR="007379A3" w:rsidRPr="00B6439E" w:rsidRDefault="00F075C1" w:rsidP="00F075C1">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Проект «Открытая школа 2035» - это образовательная онлайн-платформа, включающая в себя комплекс решений, направленных на эффективное использование современных цифровых образовательных инструментов в учебном процессе школ. </w:t>
      </w:r>
    </w:p>
    <w:p w:rsidR="00F075C1" w:rsidRPr="00B6439E" w:rsidRDefault="00F075C1" w:rsidP="00F075C1">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В Проекте принимают участие 44 школы города Набережные Челны, 98 педагогов города получили доступ к образовательной платформе с возможностью конструирования уроков, использования методических материалов и ресурсов подготовки к ГИА и др. по программе повышения квалификации «Практические вопросы использования электронно-образовательных ресурсов» проекта «Открытая школа 2035».</w:t>
      </w:r>
    </w:p>
    <w:p w:rsidR="00737DE7" w:rsidRPr="00B6439E" w:rsidRDefault="00737DE7" w:rsidP="00737DE7">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9 руководителей общеобразовательных учреждений города зачислены в </w:t>
      </w:r>
      <w:proofErr w:type="spellStart"/>
      <w:r w:rsidRPr="00B6439E">
        <w:rPr>
          <w:rFonts w:ascii="Times New Roman" w:eastAsia="Times New Roman" w:hAnsi="Times New Roman" w:cs="Times New Roman"/>
          <w:sz w:val="28"/>
          <w:szCs w:val="28"/>
          <w:lang w:eastAsia="ru-RU"/>
        </w:rPr>
        <w:t>РАНХиГС</w:t>
      </w:r>
      <w:proofErr w:type="spellEnd"/>
      <w:r w:rsidRPr="00B6439E">
        <w:rPr>
          <w:rFonts w:ascii="Times New Roman" w:eastAsia="Times New Roman" w:hAnsi="Times New Roman" w:cs="Times New Roman"/>
          <w:sz w:val="28"/>
          <w:szCs w:val="28"/>
          <w:lang w:eastAsia="ru-RU"/>
        </w:rPr>
        <w:t xml:space="preserve"> по программе повышения квалификации и профессиональной переподготовке, по результатам успешного освоения программы и прохождения итоговой аттестации выдано удостоверение </w:t>
      </w:r>
      <w:proofErr w:type="spellStart"/>
      <w:r w:rsidRPr="00B6439E">
        <w:rPr>
          <w:rFonts w:ascii="Times New Roman" w:eastAsia="Times New Roman" w:hAnsi="Times New Roman" w:cs="Times New Roman"/>
          <w:sz w:val="28"/>
          <w:szCs w:val="28"/>
          <w:lang w:eastAsia="ru-RU"/>
        </w:rPr>
        <w:t>РАНХиГС</w:t>
      </w:r>
      <w:proofErr w:type="spellEnd"/>
      <w:r w:rsidRPr="00B6439E">
        <w:rPr>
          <w:rFonts w:ascii="Times New Roman" w:eastAsia="Times New Roman" w:hAnsi="Times New Roman" w:cs="Times New Roman"/>
          <w:sz w:val="28"/>
          <w:szCs w:val="28"/>
          <w:lang w:eastAsia="ru-RU"/>
        </w:rPr>
        <w:t xml:space="preserve"> о повышении квалификации. </w:t>
      </w:r>
    </w:p>
    <w:p w:rsidR="00B45781" w:rsidRPr="00B6439E" w:rsidRDefault="00D729DE" w:rsidP="008D5E3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b/>
          <w:sz w:val="28"/>
          <w:szCs w:val="28"/>
          <w:lang w:eastAsia="ru-RU"/>
        </w:rPr>
        <w:t>5 направление:</w:t>
      </w:r>
      <w:r w:rsidR="00E957F2" w:rsidRPr="00B6439E">
        <w:rPr>
          <w:rFonts w:ascii="Times New Roman" w:eastAsia="Times New Roman" w:hAnsi="Times New Roman" w:cs="Times New Roman"/>
          <w:b/>
          <w:sz w:val="28"/>
          <w:szCs w:val="28"/>
          <w:lang w:eastAsia="ru-RU"/>
        </w:rPr>
        <w:t xml:space="preserve"> </w:t>
      </w:r>
      <w:r w:rsidR="00B45781" w:rsidRPr="00B6439E">
        <w:rPr>
          <w:rFonts w:ascii="Times New Roman" w:eastAsia="Times New Roman" w:hAnsi="Times New Roman" w:cs="Times New Roman"/>
          <w:b/>
          <w:sz w:val="28"/>
          <w:szCs w:val="28"/>
          <w:lang w:eastAsia="ru-RU"/>
        </w:rPr>
        <w:t>Региональный проект «Учитель будущего».</w:t>
      </w:r>
    </w:p>
    <w:p w:rsidR="00B45781" w:rsidRPr="00B6439E" w:rsidRDefault="00B45781" w:rsidP="008D5E3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Важным звеном в воспитании подрастающего поколения являются преподаватели. Прямое влияние на качество предоставляемых знаний оказывает уровень профессиональной подготовки педагогических кадров. </w:t>
      </w:r>
    </w:p>
    <w:p w:rsidR="0042356A" w:rsidRPr="00B6439E" w:rsidRDefault="00B45781" w:rsidP="008D5E3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В городе проведен ряд мероприятий, направленных на повышение и оценку уровня профессионального мастерства педагогов: в национальной системе профессионального роста приняли участие 30% всех педагогов города, независимую оценку профессиональной квалификации прошли 150 чел.</w:t>
      </w:r>
    </w:p>
    <w:p w:rsidR="00F075C1" w:rsidRPr="00B6439E" w:rsidRDefault="00F075C1" w:rsidP="00F075C1">
      <w:pPr>
        <w:spacing w:after="0" w:line="240" w:lineRule="auto"/>
        <w:ind w:firstLine="709"/>
        <w:jc w:val="both"/>
        <w:textAlignment w:val="baseline"/>
        <w:rPr>
          <w:rFonts w:ascii="Times New Roman" w:eastAsia="Times New Roman" w:hAnsi="Times New Roman" w:cs="Times New Roman"/>
          <w:i/>
          <w:sz w:val="28"/>
          <w:szCs w:val="28"/>
          <w:lang w:eastAsia="ru-RU"/>
        </w:rPr>
      </w:pPr>
      <w:r w:rsidRPr="00B6439E">
        <w:rPr>
          <w:rFonts w:ascii="Times New Roman" w:eastAsia="Times New Roman" w:hAnsi="Times New Roman" w:cs="Times New Roman"/>
          <w:i/>
          <w:sz w:val="28"/>
          <w:szCs w:val="28"/>
          <w:lang w:eastAsia="ru-RU"/>
        </w:rPr>
        <w:t>Во Всероссийском конкурсе педагогических работников «Воспитать человека» классный руководитель Гимназии №76 Казанцева Кристина Алексеевна заняла 2 место.</w:t>
      </w:r>
    </w:p>
    <w:p w:rsidR="00F075C1" w:rsidRPr="00B6439E" w:rsidRDefault="00F075C1" w:rsidP="00F075C1">
      <w:pPr>
        <w:spacing w:after="0" w:line="240" w:lineRule="auto"/>
        <w:ind w:firstLine="709"/>
        <w:jc w:val="both"/>
        <w:textAlignment w:val="baseline"/>
        <w:rPr>
          <w:rFonts w:ascii="Times New Roman" w:eastAsia="Times New Roman" w:hAnsi="Times New Roman" w:cs="Times New Roman"/>
          <w:i/>
          <w:sz w:val="28"/>
          <w:szCs w:val="28"/>
          <w:lang w:eastAsia="ru-RU"/>
        </w:rPr>
      </w:pPr>
      <w:r w:rsidRPr="00B6439E">
        <w:rPr>
          <w:rFonts w:ascii="Times New Roman" w:eastAsia="Times New Roman" w:hAnsi="Times New Roman" w:cs="Times New Roman"/>
          <w:i/>
          <w:sz w:val="28"/>
          <w:szCs w:val="28"/>
          <w:lang w:eastAsia="ru-RU"/>
        </w:rPr>
        <w:t xml:space="preserve">Во Всероссийском конкурсе «Педагог-психолог» педагог - психолог средней общеобразовательной школы № 34 с </w:t>
      </w:r>
      <w:proofErr w:type="spellStart"/>
      <w:r w:rsidRPr="00B6439E">
        <w:rPr>
          <w:rFonts w:ascii="Times New Roman" w:eastAsia="Times New Roman" w:hAnsi="Times New Roman" w:cs="Times New Roman"/>
          <w:i/>
          <w:sz w:val="28"/>
          <w:szCs w:val="28"/>
          <w:lang w:eastAsia="ru-RU"/>
        </w:rPr>
        <w:t>уиоп</w:t>
      </w:r>
      <w:proofErr w:type="spellEnd"/>
      <w:r w:rsidRPr="00B6439E">
        <w:rPr>
          <w:rFonts w:ascii="Times New Roman" w:eastAsia="Times New Roman" w:hAnsi="Times New Roman" w:cs="Times New Roman"/>
          <w:i/>
          <w:sz w:val="28"/>
          <w:szCs w:val="28"/>
          <w:lang w:eastAsia="ru-RU"/>
        </w:rPr>
        <w:t xml:space="preserve"> Демидова Ирина Викторовна стала победителем в номинации «Лучший мастер-класс».</w:t>
      </w:r>
    </w:p>
    <w:p w:rsidR="00B45781" w:rsidRPr="00B6439E" w:rsidRDefault="00D729DE" w:rsidP="008D5E30">
      <w:pPr>
        <w:spacing w:after="0" w:line="240" w:lineRule="auto"/>
        <w:ind w:firstLine="709"/>
        <w:jc w:val="both"/>
        <w:rPr>
          <w:rFonts w:ascii="Times New Roman" w:eastAsia="Times New Roman" w:hAnsi="Times New Roman" w:cs="Times New Roman"/>
          <w:b/>
          <w:sz w:val="28"/>
          <w:szCs w:val="28"/>
          <w:lang w:eastAsia="ru-RU"/>
        </w:rPr>
      </w:pPr>
      <w:r w:rsidRPr="00B6439E">
        <w:rPr>
          <w:rFonts w:ascii="Times New Roman" w:eastAsia="Times New Roman" w:hAnsi="Times New Roman" w:cs="Times New Roman"/>
          <w:b/>
          <w:sz w:val="28"/>
          <w:szCs w:val="28"/>
          <w:lang w:eastAsia="ru-RU"/>
        </w:rPr>
        <w:t>6 направление:</w:t>
      </w:r>
      <w:r w:rsidR="00E957F2" w:rsidRPr="00B6439E">
        <w:rPr>
          <w:rFonts w:ascii="Times New Roman" w:eastAsia="Times New Roman" w:hAnsi="Times New Roman" w:cs="Times New Roman"/>
          <w:b/>
          <w:sz w:val="28"/>
          <w:szCs w:val="28"/>
          <w:lang w:eastAsia="ru-RU"/>
        </w:rPr>
        <w:t xml:space="preserve"> </w:t>
      </w:r>
      <w:r w:rsidR="00B45781" w:rsidRPr="00B6439E">
        <w:rPr>
          <w:rFonts w:ascii="Times New Roman" w:eastAsia="Times New Roman" w:hAnsi="Times New Roman" w:cs="Times New Roman"/>
          <w:b/>
          <w:sz w:val="28"/>
          <w:szCs w:val="28"/>
          <w:lang w:eastAsia="ru-RU"/>
        </w:rPr>
        <w:t>Региональный проект «Социальная активность».</w:t>
      </w:r>
    </w:p>
    <w:p w:rsidR="00B45781" w:rsidRDefault="00B45781" w:rsidP="008D5E3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Помимо развития научной и профессиональной деятельности детей и молодежи в городе также создаются условия для развития общественных объединений. Так, на базе образовательных организаций общего образования, среднего и высшего профессионального образования занято 72% школьников, творческой деятельностью </w:t>
      </w:r>
      <w:r w:rsidR="00621706" w:rsidRPr="00B6439E">
        <w:rPr>
          <w:rFonts w:ascii="Times New Roman" w:eastAsia="Times New Roman" w:hAnsi="Times New Roman" w:cs="Times New Roman"/>
          <w:sz w:val="28"/>
          <w:szCs w:val="28"/>
          <w:lang w:eastAsia="ru-RU"/>
        </w:rPr>
        <w:t>-</w:t>
      </w:r>
      <w:r w:rsidRPr="00B6439E">
        <w:rPr>
          <w:rFonts w:ascii="Times New Roman" w:eastAsia="Times New Roman" w:hAnsi="Times New Roman" w:cs="Times New Roman"/>
          <w:sz w:val="28"/>
          <w:szCs w:val="28"/>
          <w:lang w:eastAsia="ru-RU"/>
        </w:rPr>
        <w:t xml:space="preserve"> 45%, клубным студенческим движением </w:t>
      </w:r>
      <w:r w:rsidR="00621706" w:rsidRPr="00B6439E">
        <w:rPr>
          <w:rFonts w:ascii="Times New Roman" w:eastAsia="Times New Roman" w:hAnsi="Times New Roman" w:cs="Times New Roman"/>
          <w:sz w:val="28"/>
          <w:szCs w:val="28"/>
          <w:lang w:eastAsia="ru-RU"/>
        </w:rPr>
        <w:t>-</w:t>
      </w:r>
      <w:r w:rsidR="008919F1" w:rsidRPr="00B6439E">
        <w:rPr>
          <w:rFonts w:ascii="Times New Roman" w:eastAsia="Times New Roman" w:hAnsi="Times New Roman" w:cs="Times New Roman"/>
          <w:sz w:val="28"/>
          <w:szCs w:val="28"/>
          <w:lang w:eastAsia="ru-RU"/>
        </w:rPr>
        <w:t xml:space="preserve"> </w:t>
      </w:r>
      <w:r w:rsidRPr="00B6439E">
        <w:rPr>
          <w:rFonts w:ascii="Times New Roman" w:eastAsia="Times New Roman" w:hAnsi="Times New Roman" w:cs="Times New Roman"/>
          <w:sz w:val="28"/>
          <w:szCs w:val="28"/>
          <w:lang w:eastAsia="ru-RU"/>
        </w:rPr>
        <w:t>15%.</w:t>
      </w:r>
    </w:p>
    <w:p w:rsidR="00124AA9" w:rsidRDefault="00124AA9" w:rsidP="008D5E30">
      <w:pPr>
        <w:spacing w:after="0" w:line="240" w:lineRule="auto"/>
        <w:ind w:firstLine="709"/>
        <w:jc w:val="both"/>
        <w:rPr>
          <w:rFonts w:ascii="Times New Roman" w:eastAsia="Times New Roman" w:hAnsi="Times New Roman" w:cs="Times New Roman"/>
          <w:sz w:val="28"/>
          <w:szCs w:val="28"/>
          <w:lang w:eastAsia="ru-RU"/>
        </w:rPr>
      </w:pPr>
    </w:p>
    <w:p w:rsidR="00124AA9" w:rsidRDefault="00124AA9" w:rsidP="008D5E30">
      <w:pPr>
        <w:spacing w:after="0" w:line="240" w:lineRule="auto"/>
        <w:ind w:firstLine="709"/>
        <w:jc w:val="both"/>
        <w:rPr>
          <w:rFonts w:ascii="Times New Roman" w:eastAsia="Times New Roman" w:hAnsi="Times New Roman" w:cs="Times New Roman"/>
          <w:sz w:val="28"/>
          <w:szCs w:val="28"/>
          <w:lang w:eastAsia="ru-RU"/>
        </w:rPr>
      </w:pPr>
    </w:p>
    <w:p w:rsidR="00124AA9" w:rsidRDefault="00124AA9" w:rsidP="008D5E30">
      <w:pPr>
        <w:spacing w:after="0" w:line="240" w:lineRule="auto"/>
        <w:ind w:firstLine="709"/>
        <w:jc w:val="both"/>
        <w:rPr>
          <w:rFonts w:ascii="Times New Roman" w:eastAsia="Times New Roman" w:hAnsi="Times New Roman" w:cs="Times New Roman"/>
          <w:sz w:val="28"/>
          <w:szCs w:val="28"/>
          <w:lang w:eastAsia="ru-RU"/>
        </w:rPr>
      </w:pPr>
    </w:p>
    <w:p w:rsidR="00124AA9" w:rsidRPr="00B6439E" w:rsidRDefault="00124AA9" w:rsidP="008D5E30">
      <w:pPr>
        <w:spacing w:after="0" w:line="240" w:lineRule="auto"/>
        <w:ind w:firstLine="709"/>
        <w:jc w:val="both"/>
        <w:rPr>
          <w:rFonts w:ascii="Times New Roman" w:eastAsia="Times New Roman" w:hAnsi="Times New Roman" w:cs="Times New Roman"/>
          <w:sz w:val="28"/>
          <w:szCs w:val="28"/>
          <w:lang w:eastAsia="ru-RU"/>
        </w:rPr>
      </w:pPr>
    </w:p>
    <w:p w:rsidR="002E30F0" w:rsidRPr="00B6439E" w:rsidRDefault="002E30F0" w:rsidP="008D5E30">
      <w:pPr>
        <w:spacing w:after="0" w:line="240" w:lineRule="auto"/>
        <w:ind w:firstLine="709"/>
        <w:jc w:val="both"/>
        <w:rPr>
          <w:rFonts w:ascii="Times New Roman" w:eastAsia="Times New Roman" w:hAnsi="Times New Roman" w:cs="Times New Roman"/>
          <w:sz w:val="28"/>
          <w:szCs w:val="28"/>
          <w:lang w:eastAsia="ru-RU"/>
        </w:rPr>
      </w:pPr>
    </w:p>
    <w:p w:rsidR="002E30F0" w:rsidRPr="00B6439E" w:rsidRDefault="002E30F0" w:rsidP="002E30F0">
      <w:pPr>
        <w:spacing w:after="0" w:line="240" w:lineRule="auto"/>
        <w:ind w:firstLine="709"/>
        <w:jc w:val="center"/>
        <w:rPr>
          <w:rFonts w:ascii="Times New Roman" w:eastAsia="Times New Roman" w:hAnsi="Times New Roman" w:cs="Times New Roman"/>
          <w:sz w:val="28"/>
          <w:szCs w:val="28"/>
          <w:lang w:eastAsia="ru-RU"/>
        </w:rPr>
      </w:pPr>
      <w:r w:rsidRPr="00B6439E">
        <w:rPr>
          <w:rFonts w:ascii="Times New Roman" w:eastAsia="Times New Roman" w:hAnsi="Times New Roman" w:cs="Times New Roman"/>
          <w:b/>
          <w:sz w:val="28"/>
          <w:szCs w:val="28"/>
          <w:lang w:eastAsia="ru-RU"/>
        </w:rPr>
        <w:t>4. «Культура»</w:t>
      </w:r>
    </w:p>
    <w:p w:rsidR="00530461" w:rsidRPr="00B6439E" w:rsidRDefault="00530461" w:rsidP="008D5E30">
      <w:pPr>
        <w:spacing w:after="0" w:line="240" w:lineRule="auto"/>
        <w:ind w:firstLine="709"/>
        <w:jc w:val="both"/>
        <w:rPr>
          <w:rFonts w:ascii="Times New Roman" w:eastAsia="Times New Roman" w:hAnsi="Times New Roman" w:cs="Times New Roman"/>
          <w:sz w:val="28"/>
          <w:szCs w:val="28"/>
          <w:lang w:eastAsia="ru-RU"/>
        </w:rPr>
      </w:pPr>
    </w:p>
    <w:p w:rsidR="00530461" w:rsidRPr="00B6439E" w:rsidRDefault="00530461" w:rsidP="008D5E3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Ключевой целью национального </w:t>
      </w:r>
      <w:r w:rsidRPr="00B6439E">
        <w:rPr>
          <w:rFonts w:ascii="Times New Roman" w:eastAsia="Times New Roman" w:hAnsi="Times New Roman" w:cs="Times New Roman"/>
          <w:b/>
          <w:sz w:val="28"/>
          <w:szCs w:val="28"/>
          <w:lang w:eastAsia="ru-RU"/>
        </w:rPr>
        <w:t>проекта «Культура»</w:t>
      </w:r>
      <w:r w:rsidRPr="00B6439E">
        <w:rPr>
          <w:rFonts w:ascii="Times New Roman" w:eastAsia="Times New Roman" w:hAnsi="Times New Roman" w:cs="Times New Roman"/>
          <w:sz w:val="28"/>
          <w:szCs w:val="28"/>
          <w:lang w:eastAsia="ru-RU"/>
        </w:rPr>
        <w:t xml:space="preserve"> является увеличение к 2024 году числа граждан, вовлеченных в культуру, путем создания современной инфраструктуры культуры, внедрения в деятельность организаций культуры новых форм и технологий, широкой поддержки культурных инициатив, направленных на укрепление российской гражданской идентичности.</w:t>
      </w:r>
    </w:p>
    <w:p w:rsidR="00530461" w:rsidRPr="00B6439E" w:rsidRDefault="00530461" w:rsidP="008D5E30">
      <w:pPr>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В целях реализации национального проекта «Культура» в Республике Татарстан утверждено 3 региональных проекта, являющихся составляющими федеральных проектов:</w:t>
      </w:r>
    </w:p>
    <w:p w:rsidR="00530461" w:rsidRPr="00B6439E" w:rsidRDefault="00530461" w:rsidP="00FD7AD8">
      <w:pPr>
        <w:numPr>
          <w:ilvl w:val="0"/>
          <w:numId w:val="33"/>
        </w:numPr>
        <w:tabs>
          <w:tab w:val="left" w:pos="851"/>
        </w:tabs>
        <w:spacing w:after="0" w:line="240" w:lineRule="auto"/>
        <w:ind w:left="0" w:firstLine="851"/>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 Региональный проект «Обеспечение качественно нового уровня «Культурная среда»: на 2020 год планируется включение в программу капитальный ремонт </w:t>
      </w:r>
      <w:proofErr w:type="spellStart"/>
      <w:r w:rsidRPr="00B6439E">
        <w:rPr>
          <w:rFonts w:ascii="Times New Roman" w:eastAsia="Times New Roman" w:hAnsi="Times New Roman" w:cs="Times New Roman"/>
          <w:sz w:val="28"/>
          <w:szCs w:val="28"/>
          <w:lang w:eastAsia="ru-RU"/>
        </w:rPr>
        <w:t>Набережночелнинского</w:t>
      </w:r>
      <w:proofErr w:type="spellEnd"/>
      <w:r w:rsidRPr="00B6439E">
        <w:rPr>
          <w:rFonts w:ascii="Times New Roman" w:eastAsia="Times New Roman" w:hAnsi="Times New Roman" w:cs="Times New Roman"/>
          <w:sz w:val="28"/>
          <w:szCs w:val="28"/>
          <w:lang w:eastAsia="ru-RU"/>
        </w:rPr>
        <w:t xml:space="preserve"> государственного театра кукол, а также реконструкции бывшего здания культурно-развлекательного комплекса «Колизей» под размещение </w:t>
      </w:r>
      <w:proofErr w:type="spellStart"/>
      <w:r w:rsidRPr="00B6439E">
        <w:rPr>
          <w:rFonts w:ascii="Times New Roman" w:eastAsia="Times New Roman" w:hAnsi="Times New Roman" w:cs="Times New Roman"/>
          <w:sz w:val="28"/>
          <w:szCs w:val="28"/>
          <w:lang w:eastAsia="ru-RU"/>
        </w:rPr>
        <w:t>Набережночелнинского</w:t>
      </w:r>
      <w:proofErr w:type="spellEnd"/>
      <w:r w:rsidRPr="00B6439E">
        <w:rPr>
          <w:rFonts w:ascii="Times New Roman" w:eastAsia="Times New Roman" w:hAnsi="Times New Roman" w:cs="Times New Roman"/>
          <w:sz w:val="28"/>
          <w:szCs w:val="28"/>
          <w:lang w:eastAsia="ru-RU"/>
        </w:rPr>
        <w:t xml:space="preserve"> государственного татарского драматического театра, строительство сельского клуба на 300 мест (подтверждения из Министерства культуры РТ еще нет);</w:t>
      </w:r>
    </w:p>
    <w:p w:rsidR="00530461" w:rsidRPr="00B6439E" w:rsidRDefault="00530461" w:rsidP="00FD7AD8">
      <w:pPr>
        <w:numPr>
          <w:ilvl w:val="0"/>
          <w:numId w:val="33"/>
        </w:numPr>
        <w:tabs>
          <w:tab w:val="left" w:pos="851"/>
        </w:tabs>
        <w:spacing w:after="0" w:line="240" w:lineRule="auto"/>
        <w:ind w:left="0" w:firstLine="851"/>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 Региональный проект «Создание условий для реализации творческого потенциала нации «Творческие люди»: на 2019 год запланировано увеличение количества любительских творческих коллективов, получивших грантовую поддержку. В рамках реализации данного проекта в Министерство культуры РТ представлены 14 проектов-заявок от учреждений культуры и искусства города Набережные Челны на соискание грантов Правительства РТ. </w:t>
      </w:r>
      <w:r w:rsidR="000F7F88" w:rsidRPr="00B6439E">
        <w:rPr>
          <w:rFonts w:ascii="Times New Roman" w:eastAsia="Times New Roman" w:hAnsi="Times New Roman" w:cs="Times New Roman"/>
          <w:sz w:val="28"/>
          <w:szCs w:val="28"/>
          <w:lang w:eastAsia="ru-RU"/>
        </w:rPr>
        <w:t xml:space="preserve">На сегодняшний день 4 творческих коллектива одобрены на получение </w:t>
      </w:r>
      <w:proofErr w:type="spellStart"/>
      <w:r w:rsidR="000F7F88" w:rsidRPr="00B6439E">
        <w:rPr>
          <w:rFonts w:ascii="Times New Roman" w:eastAsia="Times New Roman" w:hAnsi="Times New Roman" w:cs="Times New Roman"/>
          <w:sz w:val="28"/>
          <w:szCs w:val="28"/>
          <w:lang w:eastAsia="ru-RU"/>
        </w:rPr>
        <w:t>грантовой</w:t>
      </w:r>
      <w:proofErr w:type="spellEnd"/>
      <w:r w:rsidR="000F7F88" w:rsidRPr="00B6439E">
        <w:rPr>
          <w:rFonts w:ascii="Times New Roman" w:eastAsia="Times New Roman" w:hAnsi="Times New Roman" w:cs="Times New Roman"/>
          <w:sz w:val="28"/>
          <w:szCs w:val="28"/>
          <w:lang w:eastAsia="ru-RU"/>
        </w:rPr>
        <w:t xml:space="preserve"> поддержки.</w:t>
      </w:r>
    </w:p>
    <w:p w:rsidR="00530461" w:rsidRPr="00B6439E" w:rsidRDefault="00530461" w:rsidP="00FD7AD8">
      <w:pPr>
        <w:tabs>
          <w:tab w:val="left" w:pos="851"/>
        </w:tabs>
        <w:spacing w:after="0" w:line="240" w:lineRule="auto"/>
        <w:ind w:firstLine="851"/>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3. Региональный проект «</w:t>
      </w:r>
      <w:proofErr w:type="spellStart"/>
      <w:r w:rsidRPr="00B6439E">
        <w:rPr>
          <w:rFonts w:ascii="Times New Roman" w:eastAsia="Times New Roman" w:hAnsi="Times New Roman" w:cs="Times New Roman"/>
          <w:sz w:val="28"/>
          <w:szCs w:val="28"/>
          <w:lang w:eastAsia="ru-RU"/>
        </w:rPr>
        <w:t>Цифровизация</w:t>
      </w:r>
      <w:proofErr w:type="spellEnd"/>
      <w:r w:rsidRPr="00B6439E">
        <w:rPr>
          <w:rFonts w:ascii="Times New Roman" w:eastAsia="Times New Roman" w:hAnsi="Times New Roman" w:cs="Times New Roman"/>
          <w:sz w:val="28"/>
          <w:szCs w:val="28"/>
          <w:lang w:eastAsia="ru-RU"/>
        </w:rPr>
        <w:t xml:space="preserve"> услуг и формирование информационного пространства в сфере культуры «Цифровая культура»: на </w:t>
      </w:r>
      <w:r w:rsidR="007379A3" w:rsidRPr="00B6439E">
        <w:rPr>
          <w:rFonts w:ascii="Times New Roman" w:eastAsia="Times New Roman" w:hAnsi="Times New Roman" w:cs="Times New Roman"/>
          <w:sz w:val="28"/>
          <w:szCs w:val="28"/>
          <w:lang w:eastAsia="ru-RU"/>
        </w:rPr>
        <w:t>2020</w:t>
      </w:r>
      <w:r w:rsidRPr="00B6439E">
        <w:rPr>
          <w:rFonts w:ascii="Times New Roman" w:eastAsia="Times New Roman" w:hAnsi="Times New Roman" w:cs="Times New Roman"/>
          <w:sz w:val="28"/>
          <w:szCs w:val="28"/>
          <w:lang w:eastAsia="ru-RU"/>
        </w:rPr>
        <w:t xml:space="preserve">год запланировано создание мультимедиа-гидов по экспозициям и выставочным проектам Историко-краеведческого музея, при посещении которых будет возможно получение информации о произведениях с использованием технологии дополнительной реальности. Музеем </w:t>
      </w:r>
      <w:r w:rsidR="000F7F88" w:rsidRPr="00B6439E">
        <w:rPr>
          <w:rFonts w:ascii="Times New Roman" w:eastAsia="Times New Roman" w:hAnsi="Times New Roman" w:cs="Times New Roman"/>
          <w:sz w:val="28"/>
          <w:szCs w:val="28"/>
          <w:lang w:eastAsia="ru-RU"/>
        </w:rPr>
        <w:t xml:space="preserve">подана </w:t>
      </w:r>
      <w:r w:rsidRPr="00B6439E">
        <w:rPr>
          <w:rFonts w:ascii="Times New Roman" w:eastAsia="Times New Roman" w:hAnsi="Times New Roman" w:cs="Times New Roman"/>
          <w:sz w:val="28"/>
          <w:szCs w:val="28"/>
          <w:lang w:eastAsia="ru-RU"/>
        </w:rPr>
        <w:t>заявка на создание мультимедиа-гида</w:t>
      </w:r>
      <w:r w:rsidR="000F7F88" w:rsidRPr="00B6439E">
        <w:rPr>
          <w:rFonts w:ascii="Times New Roman" w:eastAsia="Times New Roman" w:hAnsi="Times New Roman" w:cs="Times New Roman"/>
          <w:sz w:val="28"/>
          <w:szCs w:val="28"/>
          <w:lang w:eastAsia="ru-RU"/>
        </w:rPr>
        <w:t>.</w:t>
      </w:r>
    </w:p>
    <w:p w:rsidR="00530461" w:rsidRPr="00B6439E" w:rsidRDefault="00530461" w:rsidP="008D5E30">
      <w:pPr>
        <w:spacing w:after="0" w:line="240" w:lineRule="auto"/>
        <w:ind w:firstLine="709"/>
        <w:jc w:val="both"/>
        <w:rPr>
          <w:rFonts w:ascii="Times New Roman" w:eastAsia="Times New Roman" w:hAnsi="Times New Roman" w:cs="Times New Roman"/>
          <w:sz w:val="28"/>
          <w:szCs w:val="28"/>
          <w:lang w:eastAsia="ru-RU"/>
        </w:rPr>
      </w:pPr>
    </w:p>
    <w:p w:rsidR="00762BE9" w:rsidRPr="00B6439E" w:rsidRDefault="002E30F0" w:rsidP="002E30F0">
      <w:pPr>
        <w:pStyle w:val="a4"/>
        <w:spacing w:after="0" w:line="240" w:lineRule="auto"/>
        <w:ind w:left="0" w:firstLine="709"/>
        <w:jc w:val="center"/>
        <w:rPr>
          <w:rFonts w:ascii="Times New Roman" w:eastAsia="Times New Roman" w:hAnsi="Times New Roman" w:cs="Times New Roman"/>
          <w:b/>
          <w:sz w:val="28"/>
          <w:szCs w:val="28"/>
          <w:lang w:eastAsia="ru-RU"/>
        </w:rPr>
      </w:pPr>
      <w:r w:rsidRPr="00B6439E">
        <w:rPr>
          <w:rFonts w:ascii="Times New Roman" w:eastAsia="Times New Roman" w:hAnsi="Times New Roman" w:cs="Times New Roman"/>
          <w:b/>
          <w:sz w:val="28"/>
          <w:szCs w:val="28"/>
          <w:lang w:eastAsia="ru-RU"/>
        </w:rPr>
        <w:t>5.</w:t>
      </w:r>
      <w:r w:rsidR="00762BE9" w:rsidRPr="00B6439E">
        <w:rPr>
          <w:rFonts w:ascii="Times New Roman" w:eastAsia="Times New Roman" w:hAnsi="Times New Roman" w:cs="Times New Roman"/>
          <w:b/>
          <w:sz w:val="28"/>
          <w:szCs w:val="28"/>
          <w:lang w:eastAsia="ru-RU"/>
        </w:rPr>
        <w:t xml:space="preserve"> </w:t>
      </w:r>
      <w:r w:rsidR="00762BE9" w:rsidRPr="00B6439E">
        <w:rPr>
          <w:rFonts w:ascii="Times New Roman" w:hAnsi="Times New Roman" w:cs="Times New Roman"/>
          <w:b/>
          <w:sz w:val="28"/>
          <w:szCs w:val="28"/>
        </w:rPr>
        <w:t>«Безопасные и качественные автомобильные дороги».</w:t>
      </w:r>
    </w:p>
    <w:p w:rsidR="00762BE9" w:rsidRPr="00B6439E" w:rsidRDefault="00762BE9" w:rsidP="008D5E30">
      <w:pPr>
        <w:spacing w:after="0" w:line="240" w:lineRule="auto"/>
        <w:ind w:firstLine="709"/>
        <w:jc w:val="center"/>
        <w:rPr>
          <w:rFonts w:ascii="Times New Roman" w:hAnsi="Times New Roman" w:cs="Times New Roman"/>
          <w:b/>
          <w:sz w:val="28"/>
          <w:szCs w:val="28"/>
        </w:rPr>
      </w:pPr>
    </w:p>
    <w:p w:rsidR="00762BE9" w:rsidRPr="00B6439E" w:rsidRDefault="00762BE9" w:rsidP="008D5E30">
      <w:pPr>
        <w:spacing w:after="0" w:line="240" w:lineRule="auto"/>
        <w:ind w:firstLine="709"/>
        <w:contextualSpacing/>
        <w:jc w:val="both"/>
        <w:rPr>
          <w:rFonts w:ascii="Times New Roman" w:hAnsi="Times New Roman" w:cs="Times New Roman"/>
          <w:sz w:val="28"/>
          <w:szCs w:val="28"/>
        </w:rPr>
      </w:pPr>
      <w:r w:rsidRPr="00B6439E">
        <w:rPr>
          <w:rFonts w:ascii="Times New Roman" w:hAnsi="Times New Roman" w:cs="Times New Roman"/>
          <w:sz w:val="28"/>
          <w:szCs w:val="28"/>
        </w:rPr>
        <w:t>Основные цели национального проект</w:t>
      </w:r>
      <w:r w:rsidR="003A01EA" w:rsidRPr="00B6439E">
        <w:rPr>
          <w:rFonts w:ascii="Times New Roman" w:hAnsi="Times New Roman" w:cs="Times New Roman"/>
          <w:sz w:val="28"/>
          <w:szCs w:val="28"/>
        </w:rPr>
        <w:t>а</w:t>
      </w:r>
      <w:r w:rsidRPr="00B6439E">
        <w:rPr>
          <w:rFonts w:ascii="Times New Roman" w:hAnsi="Times New Roman" w:cs="Times New Roman"/>
          <w:sz w:val="28"/>
          <w:szCs w:val="28"/>
        </w:rPr>
        <w:t xml:space="preserve"> «Безопасные и качественные автомобильные дороги» – увеличение доли автомобильных дорог, соответствующих нормативным требованиям, снижение количества дорожно-транспортных происшествий и смертности в результате ДТП.</w:t>
      </w:r>
    </w:p>
    <w:p w:rsidR="00762BE9" w:rsidRDefault="00762BE9" w:rsidP="008D5E30">
      <w:pPr>
        <w:spacing w:after="0" w:line="240" w:lineRule="auto"/>
        <w:ind w:firstLine="709"/>
        <w:contextualSpacing/>
        <w:jc w:val="both"/>
        <w:rPr>
          <w:rFonts w:ascii="Times New Roman" w:eastAsia="Times New Roman" w:hAnsi="Times New Roman" w:cs="Times New Roman"/>
          <w:sz w:val="28"/>
          <w:szCs w:val="28"/>
          <w:lang w:eastAsia="ru-RU"/>
        </w:rPr>
      </w:pPr>
      <w:r w:rsidRPr="00B6439E">
        <w:rPr>
          <w:rFonts w:ascii="Times New Roman" w:hAnsi="Times New Roman" w:cs="Times New Roman"/>
          <w:sz w:val="28"/>
          <w:szCs w:val="28"/>
        </w:rPr>
        <w:t>В 2019 году в городе Набережные Челны по данной программе отремонтированы наиболее загруженные участки городских дорог</w:t>
      </w:r>
      <w:r w:rsidR="003A01EA" w:rsidRPr="00B6439E">
        <w:rPr>
          <w:rFonts w:ascii="Times New Roman" w:hAnsi="Times New Roman" w:cs="Times New Roman"/>
          <w:sz w:val="28"/>
          <w:szCs w:val="28"/>
        </w:rPr>
        <w:t>.</w:t>
      </w:r>
      <w:r w:rsidRPr="00B6439E">
        <w:rPr>
          <w:rFonts w:ascii="Times New Roman" w:hAnsi="Times New Roman" w:cs="Times New Roman"/>
          <w:sz w:val="28"/>
          <w:szCs w:val="28"/>
        </w:rPr>
        <w:t xml:space="preserve">   Это 37 км автомобильных дорог с общим финансированием 1 </w:t>
      </w:r>
      <w:r w:rsidR="00621706" w:rsidRPr="00B6439E">
        <w:rPr>
          <w:rFonts w:ascii="Times New Roman" w:hAnsi="Times New Roman" w:cs="Times New Roman"/>
          <w:sz w:val="28"/>
          <w:szCs w:val="28"/>
        </w:rPr>
        <w:t xml:space="preserve">млрд </w:t>
      </w:r>
      <w:r w:rsidRPr="00B6439E">
        <w:rPr>
          <w:rFonts w:ascii="Times New Roman" w:hAnsi="Times New Roman" w:cs="Times New Roman"/>
          <w:sz w:val="28"/>
          <w:szCs w:val="28"/>
        </w:rPr>
        <w:t xml:space="preserve">360 млн рублей. Ремонтные работы автомобильных дорог проводились по улице Абдуллы </w:t>
      </w:r>
      <w:proofErr w:type="spellStart"/>
      <w:r w:rsidRPr="00B6439E">
        <w:rPr>
          <w:rFonts w:ascii="Times New Roman" w:hAnsi="Times New Roman" w:cs="Times New Roman"/>
          <w:sz w:val="28"/>
          <w:szCs w:val="28"/>
        </w:rPr>
        <w:t>Алиша</w:t>
      </w:r>
      <w:proofErr w:type="spellEnd"/>
      <w:r w:rsidRPr="00B6439E">
        <w:rPr>
          <w:rFonts w:ascii="Times New Roman" w:hAnsi="Times New Roman" w:cs="Times New Roman"/>
          <w:sz w:val="28"/>
          <w:szCs w:val="28"/>
        </w:rPr>
        <w:t xml:space="preserve">, проспектам Мира, </w:t>
      </w:r>
      <w:proofErr w:type="spellStart"/>
      <w:r w:rsidRPr="00B6439E">
        <w:rPr>
          <w:rFonts w:ascii="Times New Roman" w:hAnsi="Times New Roman" w:cs="Times New Roman"/>
          <w:sz w:val="28"/>
          <w:szCs w:val="28"/>
        </w:rPr>
        <w:t>Набережночелнинский</w:t>
      </w:r>
      <w:proofErr w:type="spellEnd"/>
      <w:r w:rsidRPr="00B6439E">
        <w:rPr>
          <w:rFonts w:ascii="Times New Roman" w:hAnsi="Times New Roman" w:cs="Times New Roman"/>
          <w:sz w:val="28"/>
          <w:szCs w:val="28"/>
        </w:rPr>
        <w:t xml:space="preserve">, Мусы </w:t>
      </w:r>
      <w:proofErr w:type="spellStart"/>
      <w:r w:rsidRPr="00B6439E">
        <w:rPr>
          <w:rFonts w:ascii="Times New Roman" w:hAnsi="Times New Roman" w:cs="Times New Roman"/>
          <w:sz w:val="28"/>
          <w:szCs w:val="28"/>
        </w:rPr>
        <w:t>Джалиля</w:t>
      </w:r>
      <w:proofErr w:type="spellEnd"/>
      <w:r w:rsidRPr="00B6439E">
        <w:rPr>
          <w:rFonts w:ascii="Times New Roman" w:hAnsi="Times New Roman" w:cs="Times New Roman"/>
          <w:sz w:val="28"/>
          <w:szCs w:val="28"/>
        </w:rPr>
        <w:t xml:space="preserve"> и </w:t>
      </w:r>
      <w:proofErr w:type="spellStart"/>
      <w:r w:rsidRPr="00B6439E">
        <w:rPr>
          <w:rFonts w:ascii="Times New Roman" w:eastAsia="Times New Roman" w:hAnsi="Times New Roman" w:cs="Times New Roman"/>
          <w:sz w:val="28"/>
          <w:szCs w:val="28"/>
          <w:lang w:eastAsia="ru-RU"/>
        </w:rPr>
        <w:t>Альметьевскому</w:t>
      </w:r>
      <w:proofErr w:type="spellEnd"/>
      <w:r w:rsidRPr="00B6439E">
        <w:rPr>
          <w:rFonts w:ascii="Times New Roman" w:eastAsia="Times New Roman" w:hAnsi="Times New Roman" w:cs="Times New Roman"/>
          <w:sz w:val="28"/>
          <w:szCs w:val="28"/>
          <w:lang w:eastAsia="ru-RU"/>
        </w:rPr>
        <w:t xml:space="preserve"> тракту.</w:t>
      </w:r>
    </w:p>
    <w:p w:rsidR="00E02651" w:rsidRDefault="00E02651" w:rsidP="008D5E30">
      <w:pPr>
        <w:spacing w:after="0" w:line="240" w:lineRule="auto"/>
        <w:ind w:firstLine="709"/>
        <w:contextualSpacing/>
        <w:jc w:val="both"/>
        <w:rPr>
          <w:rFonts w:ascii="Times New Roman" w:eastAsia="Times New Roman" w:hAnsi="Times New Roman" w:cs="Times New Roman"/>
          <w:sz w:val="28"/>
          <w:szCs w:val="28"/>
          <w:lang w:eastAsia="ru-RU"/>
        </w:rPr>
      </w:pPr>
    </w:p>
    <w:p w:rsidR="00E02651" w:rsidRPr="00B6439E" w:rsidRDefault="00E02651" w:rsidP="008D5E30">
      <w:pPr>
        <w:spacing w:after="0" w:line="240" w:lineRule="auto"/>
        <w:ind w:firstLine="709"/>
        <w:contextualSpacing/>
        <w:jc w:val="both"/>
        <w:rPr>
          <w:rFonts w:ascii="Times New Roman" w:eastAsia="Times New Roman" w:hAnsi="Times New Roman" w:cs="Times New Roman"/>
          <w:sz w:val="28"/>
          <w:szCs w:val="28"/>
          <w:lang w:eastAsia="ru-RU"/>
        </w:rPr>
      </w:pPr>
    </w:p>
    <w:p w:rsidR="004C060C" w:rsidRPr="00B6439E" w:rsidRDefault="004C060C" w:rsidP="008D5E30">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В ходе ремонта были:</w:t>
      </w:r>
    </w:p>
    <w:p w:rsidR="004C060C" w:rsidRPr="00B6439E" w:rsidRDefault="004C060C" w:rsidP="008D5E30">
      <w:pPr>
        <w:numPr>
          <w:ilvl w:val="0"/>
          <w:numId w:val="29"/>
        </w:numPr>
        <w:tabs>
          <w:tab w:val="left" w:pos="567"/>
          <w:tab w:val="left" w:pos="1134"/>
        </w:tabs>
        <w:spacing w:after="0" w:line="240" w:lineRule="auto"/>
        <w:ind w:left="0"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построены пешеходные тротуары с обустройством пандусов и тактильных указателей для комфортного передвижения маломобильных групп населения;</w:t>
      </w:r>
    </w:p>
    <w:p w:rsidR="004C060C" w:rsidRPr="00B6439E" w:rsidRDefault="00621706" w:rsidP="008D5E30">
      <w:pPr>
        <w:numPr>
          <w:ilvl w:val="0"/>
          <w:numId w:val="29"/>
        </w:numPr>
        <w:tabs>
          <w:tab w:val="left" w:pos="567"/>
          <w:tab w:val="left" w:pos="1134"/>
        </w:tabs>
        <w:spacing w:after="0" w:line="240" w:lineRule="auto"/>
        <w:ind w:left="0"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установлены дорожные знаки (</w:t>
      </w:r>
      <w:r w:rsidR="004C060C" w:rsidRPr="00B6439E">
        <w:rPr>
          <w:rFonts w:ascii="Times New Roman" w:eastAsia="Times New Roman" w:hAnsi="Times New Roman" w:cs="Times New Roman"/>
          <w:i/>
          <w:sz w:val="28"/>
          <w:szCs w:val="28"/>
          <w:lang w:eastAsia="ru-RU"/>
        </w:rPr>
        <w:t>в том числе на консольной опоре</w:t>
      </w:r>
      <w:r w:rsidRPr="00B6439E">
        <w:rPr>
          <w:rFonts w:ascii="Times New Roman" w:eastAsia="Times New Roman" w:hAnsi="Times New Roman" w:cs="Times New Roman"/>
          <w:sz w:val="28"/>
          <w:szCs w:val="28"/>
          <w:lang w:eastAsia="ru-RU"/>
        </w:rPr>
        <w:t>)</w:t>
      </w:r>
      <w:r w:rsidR="004C060C" w:rsidRPr="00B6439E">
        <w:rPr>
          <w:rFonts w:ascii="Times New Roman" w:eastAsia="Times New Roman" w:hAnsi="Times New Roman" w:cs="Times New Roman"/>
          <w:sz w:val="28"/>
          <w:szCs w:val="28"/>
          <w:lang w:eastAsia="ru-RU"/>
        </w:rPr>
        <w:t>;</w:t>
      </w:r>
    </w:p>
    <w:p w:rsidR="004C060C" w:rsidRPr="00B6439E" w:rsidRDefault="004C060C" w:rsidP="008D5E30">
      <w:pPr>
        <w:numPr>
          <w:ilvl w:val="0"/>
          <w:numId w:val="29"/>
        </w:numPr>
        <w:tabs>
          <w:tab w:val="left" w:pos="567"/>
          <w:tab w:val="left" w:pos="1134"/>
        </w:tabs>
        <w:spacing w:after="0" w:line="240" w:lineRule="auto"/>
        <w:ind w:left="0"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светофорные объекты;</w:t>
      </w:r>
    </w:p>
    <w:p w:rsidR="004C060C" w:rsidRPr="00B6439E" w:rsidRDefault="004C060C" w:rsidP="008D5E30">
      <w:pPr>
        <w:numPr>
          <w:ilvl w:val="0"/>
          <w:numId w:val="29"/>
        </w:numPr>
        <w:tabs>
          <w:tab w:val="left" w:pos="567"/>
          <w:tab w:val="left" w:pos="1134"/>
        </w:tabs>
        <w:spacing w:after="0" w:line="240" w:lineRule="auto"/>
        <w:ind w:left="0"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установлены перильные и секционные ограждения во избежание перехода пешеходами проезжей части в неположенных для этого местах</w:t>
      </w:r>
      <w:r w:rsidR="00621706" w:rsidRPr="00B6439E">
        <w:rPr>
          <w:rFonts w:ascii="Times New Roman" w:eastAsia="Times New Roman" w:hAnsi="Times New Roman" w:cs="Times New Roman"/>
          <w:sz w:val="28"/>
          <w:szCs w:val="28"/>
          <w:lang w:eastAsia="ru-RU"/>
        </w:rPr>
        <w:t xml:space="preserve"> для исключения</w:t>
      </w:r>
      <w:r w:rsidRPr="00B6439E">
        <w:rPr>
          <w:rFonts w:ascii="Times New Roman" w:eastAsia="Times New Roman" w:hAnsi="Times New Roman" w:cs="Times New Roman"/>
          <w:sz w:val="28"/>
          <w:szCs w:val="28"/>
          <w:lang w:eastAsia="ru-RU"/>
        </w:rPr>
        <w:t xml:space="preserve"> аварийно-опасны</w:t>
      </w:r>
      <w:r w:rsidR="00621706" w:rsidRPr="00B6439E">
        <w:rPr>
          <w:rFonts w:ascii="Times New Roman" w:eastAsia="Times New Roman" w:hAnsi="Times New Roman" w:cs="Times New Roman"/>
          <w:sz w:val="28"/>
          <w:szCs w:val="28"/>
          <w:lang w:eastAsia="ru-RU"/>
        </w:rPr>
        <w:t>х</w:t>
      </w:r>
      <w:r w:rsidRPr="00B6439E">
        <w:rPr>
          <w:rFonts w:ascii="Times New Roman" w:eastAsia="Times New Roman" w:hAnsi="Times New Roman" w:cs="Times New Roman"/>
          <w:sz w:val="28"/>
          <w:szCs w:val="28"/>
          <w:lang w:eastAsia="ru-RU"/>
        </w:rPr>
        <w:t xml:space="preserve"> ситуаци</w:t>
      </w:r>
      <w:r w:rsidR="00621706" w:rsidRPr="00B6439E">
        <w:rPr>
          <w:rFonts w:ascii="Times New Roman" w:eastAsia="Times New Roman" w:hAnsi="Times New Roman" w:cs="Times New Roman"/>
          <w:sz w:val="28"/>
          <w:szCs w:val="28"/>
          <w:lang w:eastAsia="ru-RU"/>
        </w:rPr>
        <w:t>й</w:t>
      </w:r>
      <w:r w:rsidRPr="00B6439E">
        <w:rPr>
          <w:rFonts w:ascii="Times New Roman" w:eastAsia="Times New Roman" w:hAnsi="Times New Roman" w:cs="Times New Roman"/>
          <w:sz w:val="28"/>
          <w:szCs w:val="28"/>
          <w:lang w:eastAsia="ru-RU"/>
        </w:rPr>
        <w:t>;</w:t>
      </w:r>
    </w:p>
    <w:p w:rsidR="004C060C" w:rsidRPr="00B6439E" w:rsidRDefault="004C060C" w:rsidP="008D5E30">
      <w:pPr>
        <w:numPr>
          <w:ilvl w:val="0"/>
          <w:numId w:val="29"/>
        </w:numPr>
        <w:tabs>
          <w:tab w:val="left" w:pos="567"/>
          <w:tab w:val="left" w:pos="1134"/>
        </w:tabs>
        <w:spacing w:after="0" w:line="240" w:lineRule="auto"/>
        <w:ind w:left="0"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обустроены остановочные площадки и частично обновлены остановочные павильоны;</w:t>
      </w:r>
    </w:p>
    <w:p w:rsidR="004C060C" w:rsidRPr="00B6439E" w:rsidRDefault="004C060C" w:rsidP="008D5E30">
      <w:pPr>
        <w:numPr>
          <w:ilvl w:val="0"/>
          <w:numId w:val="29"/>
        </w:numPr>
        <w:tabs>
          <w:tab w:val="left" w:pos="567"/>
          <w:tab w:val="left" w:pos="1134"/>
        </w:tabs>
        <w:spacing w:after="0" w:line="240" w:lineRule="auto"/>
        <w:ind w:left="0"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нанесена разметка проезжей части, в том числе шумовые полосы перед перекрестками;</w:t>
      </w:r>
    </w:p>
    <w:p w:rsidR="004C060C" w:rsidRPr="00B6439E" w:rsidRDefault="004C060C" w:rsidP="008D5E30">
      <w:pPr>
        <w:numPr>
          <w:ilvl w:val="0"/>
          <w:numId w:val="29"/>
        </w:numPr>
        <w:tabs>
          <w:tab w:val="left" w:pos="567"/>
          <w:tab w:val="left" w:pos="1134"/>
        </w:tabs>
        <w:spacing w:after="0" w:line="240" w:lineRule="auto"/>
        <w:ind w:left="0"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переустроены существующие дождеприемники и смотровые колодцы;</w:t>
      </w:r>
    </w:p>
    <w:p w:rsidR="004C060C" w:rsidRPr="00B6439E" w:rsidRDefault="004C060C" w:rsidP="008D5E30">
      <w:pPr>
        <w:numPr>
          <w:ilvl w:val="0"/>
          <w:numId w:val="29"/>
        </w:numPr>
        <w:tabs>
          <w:tab w:val="left" w:pos="567"/>
          <w:tab w:val="left" w:pos="1276"/>
        </w:tabs>
        <w:spacing w:after="0" w:line="240" w:lineRule="auto"/>
        <w:ind w:left="0"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заменены светильники на светодиодные, установлены новые опоры наружного освещения;</w:t>
      </w:r>
    </w:p>
    <w:p w:rsidR="004C060C" w:rsidRPr="00B6439E" w:rsidRDefault="004C060C" w:rsidP="008D5E30">
      <w:pPr>
        <w:numPr>
          <w:ilvl w:val="0"/>
          <w:numId w:val="29"/>
        </w:numPr>
        <w:tabs>
          <w:tab w:val="left" w:pos="567"/>
          <w:tab w:val="left" w:pos="1134"/>
        </w:tabs>
        <w:spacing w:after="0" w:line="240" w:lineRule="auto"/>
        <w:ind w:left="0"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произведено озеленение: засев травы и посадка деревьев;</w:t>
      </w:r>
    </w:p>
    <w:p w:rsidR="004C060C" w:rsidRPr="00B6439E" w:rsidRDefault="004C060C" w:rsidP="008D5E30">
      <w:pPr>
        <w:numPr>
          <w:ilvl w:val="0"/>
          <w:numId w:val="29"/>
        </w:numPr>
        <w:tabs>
          <w:tab w:val="left" w:pos="567"/>
        </w:tabs>
        <w:spacing w:after="0" w:line="240" w:lineRule="auto"/>
        <w:ind w:left="0"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обустроены трамвайные переезды с резиновым покрытием;</w:t>
      </w:r>
    </w:p>
    <w:p w:rsidR="004C060C" w:rsidRPr="00B6439E" w:rsidRDefault="004C060C" w:rsidP="008D5E30">
      <w:pPr>
        <w:numPr>
          <w:ilvl w:val="0"/>
          <w:numId w:val="29"/>
        </w:numPr>
        <w:tabs>
          <w:tab w:val="left" w:pos="567"/>
        </w:tabs>
        <w:spacing w:after="0" w:line="240" w:lineRule="auto"/>
        <w:ind w:left="0"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для повышения безопасности дорожного движения и уменьшения </w:t>
      </w:r>
      <w:proofErr w:type="spellStart"/>
      <w:r w:rsidRPr="00B6439E">
        <w:rPr>
          <w:rFonts w:ascii="Times New Roman" w:eastAsia="Times New Roman" w:hAnsi="Times New Roman" w:cs="Times New Roman"/>
          <w:sz w:val="28"/>
          <w:szCs w:val="28"/>
          <w:lang w:eastAsia="ru-RU"/>
        </w:rPr>
        <w:t>заторовых</w:t>
      </w:r>
      <w:proofErr w:type="spellEnd"/>
      <w:r w:rsidRPr="00B6439E">
        <w:rPr>
          <w:rFonts w:ascii="Times New Roman" w:eastAsia="Times New Roman" w:hAnsi="Times New Roman" w:cs="Times New Roman"/>
          <w:sz w:val="28"/>
          <w:szCs w:val="28"/>
          <w:lang w:eastAsia="ru-RU"/>
        </w:rPr>
        <w:t xml:space="preserve"> ситуаций </w:t>
      </w:r>
      <w:proofErr w:type="spellStart"/>
      <w:r w:rsidRPr="00B6439E">
        <w:rPr>
          <w:rFonts w:ascii="Times New Roman" w:eastAsia="Times New Roman" w:hAnsi="Times New Roman" w:cs="Times New Roman"/>
          <w:sz w:val="28"/>
          <w:szCs w:val="28"/>
          <w:lang w:eastAsia="ru-RU"/>
        </w:rPr>
        <w:t>переобустроены</w:t>
      </w:r>
      <w:proofErr w:type="spellEnd"/>
      <w:r w:rsidRPr="00B6439E">
        <w:rPr>
          <w:rFonts w:ascii="Times New Roman" w:eastAsia="Times New Roman" w:hAnsi="Times New Roman" w:cs="Times New Roman"/>
          <w:sz w:val="28"/>
          <w:szCs w:val="28"/>
          <w:lang w:eastAsia="ru-RU"/>
        </w:rPr>
        <w:t xml:space="preserve"> развороты.</w:t>
      </w:r>
    </w:p>
    <w:p w:rsidR="004C060C" w:rsidRPr="00B6439E" w:rsidRDefault="004C060C" w:rsidP="008D5E30">
      <w:pPr>
        <w:spacing w:after="0" w:line="240" w:lineRule="auto"/>
        <w:ind w:firstLine="709"/>
        <w:contextualSpacing/>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Кроме основных центральных магистральных дорог города в рамках программы «Безопасные и качественные автомобильные дороги» были отремонтированы дублеры проспекта Мусы </w:t>
      </w:r>
      <w:proofErr w:type="spellStart"/>
      <w:r w:rsidRPr="00B6439E">
        <w:rPr>
          <w:rFonts w:ascii="Times New Roman" w:eastAsia="Times New Roman" w:hAnsi="Times New Roman" w:cs="Times New Roman"/>
          <w:sz w:val="28"/>
          <w:szCs w:val="28"/>
          <w:lang w:eastAsia="ru-RU"/>
        </w:rPr>
        <w:t>Джалиля</w:t>
      </w:r>
      <w:proofErr w:type="spellEnd"/>
      <w:r w:rsidRPr="00B6439E">
        <w:rPr>
          <w:rFonts w:ascii="Times New Roman" w:eastAsia="Times New Roman" w:hAnsi="Times New Roman" w:cs="Times New Roman"/>
          <w:sz w:val="28"/>
          <w:szCs w:val="28"/>
          <w:lang w:eastAsia="ru-RU"/>
        </w:rPr>
        <w:t xml:space="preserve"> и местный проезд в поселке Орловка вдоль </w:t>
      </w:r>
      <w:proofErr w:type="spellStart"/>
      <w:r w:rsidRPr="00B6439E">
        <w:rPr>
          <w:rFonts w:ascii="Times New Roman" w:eastAsia="Times New Roman" w:hAnsi="Times New Roman" w:cs="Times New Roman"/>
          <w:sz w:val="28"/>
          <w:szCs w:val="28"/>
          <w:lang w:eastAsia="ru-RU"/>
        </w:rPr>
        <w:t>Набережночелнинского</w:t>
      </w:r>
      <w:proofErr w:type="spellEnd"/>
      <w:r w:rsidRPr="00B6439E">
        <w:rPr>
          <w:rFonts w:ascii="Times New Roman" w:eastAsia="Times New Roman" w:hAnsi="Times New Roman" w:cs="Times New Roman"/>
          <w:sz w:val="28"/>
          <w:szCs w:val="28"/>
          <w:lang w:eastAsia="ru-RU"/>
        </w:rPr>
        <w:t xml:space="preserve"> проспекта.</w:t>
      </w:r>
    </w:p>
    <w:p w:rsidR="00762BE9" w:rsidRPr="00B6439E" w:rsidRDefault="00762BE9" w:rsidP="008D5E30">
      <w:pPr>
        <w:pStyle w:val="a3"/>
        <w:tabs>
          <w:tab w:val="left" w:pos="851"/>
        </w:tabs>
        <w:spacing w:before="0" w:beforeAutospacing="0" w:after="0" w:afterAutospacing="0"/>
        <w:ind w:firstLine="709"/>
        <w:contextualSpacing/>
        <w:jc w:val="both"/>
        <w:rPr>
          <w:sz w:val="28"/>
          <w:szCs w:val="28"/>
        </w:rPr>
      </w:pPr>
      <w:r w:rsidRPr="00B6439E">
        <w:rPr>
          <w:sz w:val="28"/>
          <w:szCs w:val="28"/>
        </w:rPr>
        <w:t xml:space="preserve">При реализации данного национального проекта удалось ликвидировать 5 мест концентрации ДТП и 7 потенциальных мест концентрации ДТП на участках, которые были выявлены по итогам 2018 года. </w:t>
      </w:r>
    </w:p>
    <w:p w:rsidR="00762BE9" w:rsidRPr="00B6439E" w:rsidRDefault="00762BE9" w:rsidP="008D5E30">
      <w:pPr>
        <w:pStyle w:val="a3"/>
        <w:tabs>
          <w:tab w:val="left" w:pos="851"/>
        </w:tabs>
        <w:spacing w:before="0" w:beforeAutospacing="0" w:after="0" w:afterAutospacing="0"/>
        <w:ind w:firstLine="709"/>
        <w:contextualSpacing/>
        <w:jc w:val="both"/>
        <w:rPr>
          <w:sz w:val="28"/>
          <w:szCs w:val="28"/>
        </w:rPr>
      </w:pPr>
      <w:r w:rsidRPr="00B6439E">
        <w:rPr>
          <w:sz w:val="28"/>
          <w:szCs w:val="28"/>
        </w:rPr>
        <w:t xml:space="preserve">09.10.2019 при участии Президента Республики Татарстан </w:t>
      </w:r>
      <w:r w:rsidR="00621706" w:rsidRPr="00B6439E">
        <w:rPr>
          <w:sz w:val="28"/>
          <w:szCs w:val="28"/>
        </w:rPr>
        <w:t xml:space="preserve">Рустама </w:t>
      </w:r>
      <w:proofErr w:type="spellStart"/>
      <w:r w:rsidR="00621706" w:rsidRPr="00B6439E">
        <w:rPr>
          <w:sz w:val="28"/>
          <w:szCs w:val="28"/>
        </w:rPr>
        <w:t>Нургалиевича</w:t>
      </w:r>
      <w:proofErr w:type="spellEnd"/>
      <w:r w:rsidR="00621706" w:rsidRPr="00B6439E">
        <w:rPr>
          <w:sz w:val="28"/>
          <w:szCs w:val="28"/>
        </w:rPr>
        <w:t xml:space="preserve"> </w:t>
      </w:r>
      <w:proofErr w:type="spellStart"/>
      <w:r w:rsidRPr="00B6439E">
        <w:rPr>
          <w:sz w:val="28"/>
          <w:szCs w:val="28"/>
        </w:rPr>
        <w:t>Минниханова</w:t>
      </w:r>
      <w:proofErr w:type="spellEnd"/>
      <w:r w:rsidRPr="00B6439E">
        <w:rPr>
          <w:sz w:val="28"/>
          <w:szCs w:val="28"/>
        </w:rPr>
        <w:t xml:space="preserve"> состоялась торжественная церемония ввода </w:t>
      </w:r>
      <w:r w:rsidR="00621706" w:rsidRPr="00B6439E">
        <w:rPr>
          <w:sz w:val="28"/>
          <w:szCs w:val="28"/>
        </w:rPr>
        <w:t xml:space="preserve">в эксплуатацию после капитального ремонта </w:t>
      </w:r>
      <w:r w:rsidRPr="00B6439E">
        <w:rPr>
          <w:sz w:val="28"/>
          <w:szCs w:val="28"/>
        </w:rPr>
        <w:t xml:space="preserve">автомобильных дорог по </w:t>
      </w:r>
      <w:proofErr w:type="spellStart"/>
      <w:r w:rsidRPr="00B6439E">
        <w:rPr>
          <w:sz w:val="28"/>
          <w:szCs w:val="28"/>
        </w:rPr>
        <w:t>Альметьевскому</w:t>
      </w:r>
      <w:proofErr w:type="spellEnd"/>
      <w:r w:rsidRPr="00B6439E">
        <w:rPr>
          <w:sz w:val="28"/>
          <w:szCs w:val="28"/>
        </w:rPr>
        <w:t xml:space="preserve"> тракту, проспектам Мусы </w:t>
      </w:r>
      <w:proofErr w:type="spellStart"/>
      <w:r w:rsidRPr="00B6439E">
        <w:rPr>
          <w:sz w:val="28"/>
          <w:szCs w:val="28"/>
        </w:rPr>
        <w:t>Джалиля</w:t>
      </w:r>
      <w:proofErr w:type="spellEnd"/>
      <w:r w:rsidRPr="00B6439E">
        <w:rPr>
          <w:sz w:val="28"/>
          <w:szCs w:val="28"/>
        </w:rPr>
        <w:t xml:space="preserve">, </w:t>
      </w:r>
      <w:proofErr w:type="spellStart"/>
      <w:r w:rsidRPr="00B6439E">
        <w:rPr>
          <w:sz w:val="28"/>
          <w:szCs w:val="28"/>
        </w:rPr>
        <w:t>Набережночелнинск</w:t>
      </w:r>
      <w:r w:rsidR="00621706" w:rsidRPr="00B6439E">
        <w:rPr>
          <w:sz w:val="28"/>
          <w:szCs w:val="28"/>
        </w:rPr>
        <w:t>ому</w:t>
      </w:r>
      <w:proofErr w:type="spellEnd"/>
      <w:r w:rsidRPr="00B6439E">
        <w:rPr>
          <w:sz w:val="28"/>
          <w:szCs w:val="28"/>
        </w:rPr>
        <w:t xml:space="preserve">, Мира и улицы Абдуллы </w:t>
      </w:r>
      <w:proofErr w:type="spellStart"/>
      <w:r w:rsidRPr="00B6439E">
        <w:rPr>
          <w:sz w:val="28"/>
          <w:szCs w:val="28"/>
        </w:rPr>
        <w:t>Алиша</w:t>
      </w:r>
      <w:proofErr w:type="spellEnd"/>
      <w:r w:rsidRPr="00B6439E">
        <w:rPr>
          <w:sz w:val="28"/>
          <w:szCs w:val="28"/>
        </w:rPr>
        <w:t>.</w:t>
      </w:r>
    </w:p>
    <w:p w:rsidR="002E30F0" w:rsidRPr="00B6439E" w:rsidRDefault="002E30F0" w:rsidP="008D5E30">
      <w:pPr>
        <w:pStyle w:val="a3"/>
        <w:tabs>
          <w:tab w:val="left" w:pos="851"/>
        </w:tabs>
        <w:spacing w:before="0" w:beforeAutospacing="0" w:after="0" w:afterAutospacing="0"/>
        <w:ind w:firstLine="709"/>
        <w:contextualSpacing/>
        <w:jc w:val="both"/>
        <w:rPr>
          <w:sz w:val="28"/>
          <w:szCs w:val="28"/>
        </w:rPr>
      </w:pPr>
    </w:p>
    <w:p w:rsidR="002E30F0" w:rsidRPr="00B6439E" w:rsidRDefault="002E30F0" w:rsidP="002E30F0">
      <w:pPr>
        <w:tabs>
          <w:tab w:val="left" w:pos="1134"/>
        </w:tabs>
        <w:spacing w:after="0" w:line="240" w:lineRule="auto"/>
        <w:ind w:left="1068"/>
        <w:jc w:val="center"/>
        <w:rPr>
          <w:rFonts w:ascii="Times New Roman" w:hAnsi="Times New Roman" w:cs="Times New Roman"/>
          <w:b/>
          <w:sz w:val="28"/>
          <w:szCs w:val="28"/>
        </w:rPr>
      </w:pPr>
      <w:r w:rsidRPr="00B6439E">
        <w:rPr>
          <w:rFonts w:ascii="Times New Roman" w:hAnsi="Times New Roman" w:cs="Times New Roman"/>
          <w:sz w:val="28"/>
          <w:szCs w:val="28"/>
        </w:rPr>
        <w:t xml:space="preserve"> </w:t>
      </w:r>
      <w:r w:rsidRPr="00B6439E">
        <w:rPr>
          <w:rFonts w:ascii="Times New Roman" w:hAnsi="Times New Roman" w:cs="Times New Roman"/>
          <w:b/>
          <w:sz w:val="28"/>
          <w:szCs w:val="28"/>
        </w:rPr>
        <w:t>6.Жилье и городская среда</w:t>
      </w:r>
    </w:p>
    <w:p w:rsidR="002E30F0" w:rsidRPr="00B6439E" w:rsidRDefault="002E30F0" w:rsidP="002E30F0">
      <w:pPr>
        <w:tabs>
          <w:tab w:val="left" w:pos="1134"/>
        </w:tabs>
        <w:spacing w:after="0" w:line="240" w:lineRule="auto"/>
        <w:ind w:left="1068"/>
        <w:jc w:val="center"/>
        <w:rPr>
          <w:rFonts w:ascii="Times New Roman" w:hAnsi="Times New Roman" w:cs="Times New Roman"/>
          <w:b/>
          <w:sz w:val="28"/>
          <w:szCs w:val="28"/>
        </w:rPr>
      </w:pPr>
    </w:p>
    <w:p w:rsidR="00762BE9" w:rsidRPr="00B6439E" w:rsidRDefault="00762BE9" w:rsidP="008D5E30">
      <w:pPr>
        <w:tabs>
          <w:tab w:val="left" w:pos="0"/>
        </w:tabs>
        <w:spacing w:after="0" w:line="240" w:lineRule="auto"/>
        <w:ind w:firstLine="709"/>
        <w:jc w:val="both"/>
        <w:rPr>
          <w:rFonts w:ascii="Times New Roman" w:hAnsi="Times New Roman" w:cs="Times New Roman"/>
          <w:sz w:val="28"/>
          <w:szCs w:val="28"/>
        </w:rPr>
      </w:pPr>
      <w:r w:rsidRPr="00B6439E">
        <w:rPr>
          <w:rFonts w:ascii="Times New Roman" w:hAnsi="Times New Roman" w:cs="Times New Roman"/>
          <w:sz w:val="28"/>
          <w:szCs w:val="28"/>
        </w:rPr>
        <w:t>В настоящее время наблюдается увеличение объемов жилищного строительства. Основными потребителями жилых площадей, как правило, являются молодые семьи с детьми.</w:t>
      </w:r>
    </w:p>
    <w:p w:rsidR="00B84C54" w:rsidRPr="00B84C54" w:rsidRDefault="00B84C54" w:rsidP="00B84C54">
      <w:pPr>
        <w:tabs>
          <w:tab w:val="left" w:pos="0"/>
        </w:tabs>
        <w:spacing w:after="0" w:line="240" w:lineRule="auto"/>
        <w:ind w:firstLine="709"/>
        <w:jc w:val="both"/>
        <w:rPr>
          <w:rFonts w:ascii="Times New Roman" w:hAnsi="Times New Roman" w:cs="Times New Roman"/>
          <w:sz w:val="28"/>
          <w:szCs w:val="28"/>
        </w:rPr>
      </w:pPr>
      <w:r w:rsidRPr="00B84C54">
        <w:rPr>
          <w:rFonts w:ascii="Times New Roman" w:hAnsi="Times New Roman" w:cs="Times New Roman"/>
          <w:sz w:val="28"/>
          <w:szCs w:val="28"/>
        </w:rPr>
        <w:t>В 2019 году введено в эксплуатацию 310 тыс. кв. м жилья, построено 27 многоквартирных домов, в том числе по программе «Социальная ипотека» построено 5 многоквартирных домов на 1336 квартир общей площадью 80 тыс. кв. м.</w:t>
      </w:r>
    </w:p>
    <w:p w:rsidR="00B84C54" w:rsidRPr="00B84C54" w:rsidRDefault="00B84C54" w:rsidP="00B84C54">
      <w:pPr>
        <w:tabs>
          <w:tab w:val="left" w:pos="0"/>
        </w:tabs>
        <w:spacing w:after="0" w:line="240" w:lineRule="auto"/>
        <w:ind w:firstLine="709"/>
        <w:jc w:val="both"/>
        <w:rPr>
          <w:rFonts w:ascii="Times New Roman" w:hAnsi="Times New Roman" w:cs="Times New Roman"/>
          <w:sz w:val="28"/>
          <w:szCs w:val="28"/>
        </w:rPr>
      </w:pPr>
      <w:r w:rsidRPr="00B84C54">
        <w:rPr>
          <w:rFonts w:ascii="Times New Roman" w:hAnsi="Times New Roman" w:cs="Times New Roman"/>
          <w:sz w:val="28"/>
          <w:szCs w:val="28"/>
        </w:rPr>
        <w:t>По состоянию на 01.01.2020 на учете в качестве нуждающихся в улучшении жилищных условий в системе социальной ипотеки состоит 1894 семьи.</w:t>
      </w:r>
    </w:p>
    <w:p w:rsidR="00B84C54" w:rsidRPr="00B84C54" w:rsidRDefault="00B84C54" w:rsidP="00B84C54">
      <w:pPr>
        <w:tabs>
          <w:tab w:val="left" w:pos="0"/>
        </w:tabs>
        <w:spacing w:after="0" w:line="240" w:lineRule="auto"/>
        <w:ind w:firstLine="709"/>
        <w:jc w:val="both"/>
        <w:rPr>
          <w:rFonts w:ascii="Times New Roman" w:hAnsi="Times New Roman" w:cs="Times New Roman"/>
          <w:sz w:val="28"/>
          <w:szCs w:val="28"/>
        </w:rPr>
      </w:pPr>
      <w:r w:rsidRPr="00B84C54">
        <w:rPr>
          <w:rFonts w:ascii="Times New Roman" w:hAnsi="Times New Roman" w:cs="Times New Roman"/>
          <w:sz w:val="28"/>
          <w:szCs w:val="28"/>
        </w:rPr>
        <w:t>В рамках Программы «Обеспечение жильем молодых семей» в 2019 году обеспечено социальными выплатами на приобретение жилых помещений 13 молодых семей.</w:t>
      </w:r>
    </w:p>
    <w:p w:rsidR="00B84C54" w:rsidRPr="00B84C54" w:rsidRDefault="00B84C54" w:rsidP="00B84C54">
      <w:pPr>
        <w:tabs>
          <w:tab w:val="left" w:pos="0"/>
        </w:tabs>
        <w:spacing w:after="0" w:line="240" w:lineRule="auto"/>
        <w:ind w:firstLine="709"/>
        <w:jc w:val="both"/>
        <w:rPr>
          <w:rFonts w:ascii="Times New Roman" w:hAnsi="Times New Roman" w:cs="Times New Roman"/>
          <w:sz w:val="28"/>
          <w:szCs w:val="28"/>
        </w:rPr>
      </w:pPr>
      <w:r w:rsidRPr="00B84C54">
        <w:rPr>
          <w:rFonts w:ascii="Times New Roman" w:hAnsi="Times New Roman" w:cs="Times New Roman"/>
          <w:sz w:val="28"/>
          <w:szCs w:val="28"/>
        </w:rPr>
        <w:t>В 2019 году 12 ветеранов Великой Отечественной, принятые на учет нуждающихся в жилых помещениях, получили субсидию и приобрели жилые помещения.</w:t>
      </w:r>
    </w:p>
    <w:p w:rsidR="00B84C54" w:rsidRPr="00B84C54" w:rsidRDefault="00B84C54" w:rsidP="00B84C54">
      <w:pPr>
        <w:tabs>
          <w:tab w:val="left" w:pos="0"/>
        </w:tabs>
        <w:spacing w:after="0" w:line="240" w:lineRule="auto"/>
        <w:ind w:firstLine="709"/>
        <w:jc w:val="both"/>
        <w:rPr>
          <w:rFonts w:ascii="Times New Roman" w:hAnsi="Times New Roman" w:cs="Times New Roman"/>
          <w:sz w:val="28"/>
          <w:szCs w:val="28"/>
        </w:rPr>
      </w:pPr>
      <w:r w:rsidRPr="00B84C54">
        <w:rPr>
          <w:rFonts w:ascii="Times New Roman" w:hAnsi="Times New Roman" w:cs="Times New Roman"/>
          <w:sz w:val="28"/>
          <w:szCs w:val="28"/>
        </w:rPr>
        <w:t>Большое внимание уделяется обеспечению жильем детей-сирот и детей, оставшихся без попечения родителей. В 2019 году предоставлены квартиры 50 детям-сиротам, в том числе 32 детям-сиротам города Набережные Челны.</w:t>
      </w:r>
    </w:p>
    <w:p w:rsidR="002E30F0" w:rsidRPr="00B6439E" w:rsidRDefault="002E30F0" w:rsidP="002E30F0">
      <w:pPr>
        <w:spacing w:after="0" w:line="240" w:lineRule="auto"/>
        <w:jc w:val="center"/>
        <w:rPr>
          <w:rFonts w:ascii="Times New Roman" w:hAnsi="Times New Roman" w:cs="Times New Roman"/>
          <w:b/>
          <w:sz w:val="28"/>
          <w:szCs w:val="28"/>
        </w:rPr>
      </w:pPr>
    </w:p>
    <w:p w:rsidR="002E30F0" w:rsidRPr="00B6439E" w:rsidRDefault="002E30F0" w:rsidP="002E30F0">
      <w:pPr>
        <w:spacing w:after="0" w:line="240" w:lineRule="auto"/>
        <w:jc w:val="center"/>
        <w:rPr>
          <w:rFonts w:ascii="Times New Roman" w:hAnsi="Times New Roman" w:cs="Times New Roman"/>
          <w:b/>
          <w:sz w:val="28"/>
          <w:szCs w:val="28"/>
        </w:rPr>
      </w:pPr>
      <w:r w:rsidRPr="00B6439E">
        <w:rPr>
          <w:rFonts w:ascii="Times New Roman" w:hAnsi="Times New Roman" w:cs="Times New Roman"/>
          <w:b/>
          <w:sz w:val="28"/>
          <w:szCs w:val="28"/>
        </w:rPr>
        <w:t>6.1. Региональный проект «Формирование комфортной городской среды»</w:t>
      </w:r>
    </w:p>
    <w:p w:rsidR="002E30F0" w:rsidRPr="00B6439E" w:rsidRDefault="002E30F0" w:rsidP="002E30F0">
      <w:pPr>
        <w:tabs>
          <w:tab w:val="left" w:pos="0"/>
        </w:tabs>
        <w:spacing w:after="0" w:line="240" w:lineRule="auto"/>
        <w:ind w:firstLine="709"/>
        <w:jc w:val="both"/>
        <w:rPr>
          <w:rFonts w:ascii="Times New Roman" w:hAnsi="Times New Roman" w:cs="Times New Roman"/>
          <w:b/>
          <w:sz w:val="28"/>
          <w:szCs w:val="28"/>
        </w:rPr>
      </w:pPr>
    </w:p>
    <w:p w:rsidR="00E957F2" w:rsidRPr="00B6439E" w:rsidRDefault="007379A3" w:rsidP="008D5E30">
      <w:pPr>
        <w:pStyle w:val="a4"/>
        <w:spacing w:after="0" w:line="240" w:lineRule="auto"/>
        <w:ind w:left="0" w:firstLine="709"/>
        <w:jc w:val="both"/>
        <w:rPr>
          <w:rFonts w:ascii="Times New Roman" w:eastAsia="Times New Roman" w:hAnsi="Times New Roman" w:cs="Times New Roman"/>
          <w:b/>
          <w:sz w:val="28"/>
          <w:szCs w:val="28"/>
          <w:lang w:eastAsia="ru-RU"/>
        </w:rPr>
      </w:pPr>
      <w:r w:rsidRPr="00B6439E">
        <w:rPr>
          <w:rFonts w:ascii="Times New Roman" w:eastAsia="Times New Roman" w:hAnsi="Times New Roman" w:cs="Times New Roman"/>
          <w:b/>
          <w:sz w:val="28"/>
          <w:szCs w:val="28"/>
          <w:lang w:eastAsia="ru-RU"/>
        </w:rPr>
        <w:t>Б</w:t>
      </w:r>
      <w:r w:rsidR="00E957F2" w:rsidRPr="00B6439E">
        <w:rPr>
          <w:rFonts w:ascii="Times New Roman" w:eastAsia="Times New Roman" w:hAnsi="Times New Roman" w:cs="Times New Roman"/>
          <w:b/>
          <w:sz w:val="28"/>
          <w:szCs w:val="28"/>
          <w:lang w:eastAsia="ru-RU"/>
        </w:rPr>
        <w:t xml:space="preserve">ольшое внимание уделяется в </w:t>
      </w:r>
      <w:r w:rsidRPr="00B6439E">
        <w:rPr>
          <w:rFonts w:ascii="Times New Roman" w:eastAsia="Times New Roman" w:hAnsi="Times New Roman" w:cs="Times New Roman"/>
          <w:b/>
          <w:sz w:val="28"/>
          <w:szCs w:val="28"/>
          <w:lang w:eastAsia="ru-RU"/>
        </w:rPr>
        <w:t>городе</w:t>
      </w:r>
      <w:r w:rsidR="00E957F2" w:rsidRPr="00B6439E">
        <w:rPr>
          <w:rFonts w:ascii="Times New Roman" w:eastAsia="Times New Roman" w:hAnsi="Times New Roman" w:cs="Times New Roman"/>
          <w:b/>
          <w:sz w:val="28"/>
          <w:szCs w:val="28"/>
          <w:lang w:eastAsia="ru-RU"/>
        </w:rPr>
        <w:t xml:space="preserve"> развитию общественных пространств. </w:t>
      </w:r>
    </w:p>
    <w:p w:rsidR="00762BE9" w:rsidRPr="00B6439E" w:rsidRDefault="007379A3" w:rsidP="008D5E30">
      <w:pPr>
        <w:tabs>
          <w:tab w:val="left" w:pos="0"/>
        </w:tabs>
        <w:spacing w:after="0" w:line="240" w:lineRule="auto"/>
        <w:ind w:firstLine="709"/>
        <w:jc w:val="both"/>
        <w:rPr>
          <w:rFonts w:ascii="Times New Roman" w:hAnsi="Times New Roman" w:cs="Times New Roman"/>
          <w:sz w:val="28"/>
          <w:szCs w:val="28"/>
        </w:rPr>
      </w:pPr>
      <w:r w:rsidRPr="00B6439E">
        <w:rPr>
          <w:rFonts w:ascii="Times New Roman" w:hAnsi="Times New Roman" w:cs="Times New Roman"/>
          <w:sz w:val="28"/>
          <w:szCs w:val="28"/>
        </w:rPr>
        <w:t>В</w:t>
      </w:r>
      <w:r w:rsidR="00762BE9" w:rsidRPr="00B6439E">
        <w:rPr>
          <w:rFonts w:ascii="Times New Roman" w:hAnsi="Times New Roman" w:cs="Times New Roman"/>
          <w:sz w:val="28"/>
          <w:szCs w:val="28"/>
        </w:rPr>
        <w:t xml:space="preserve"> рамках регионального проекта «Формирование комфортной городской среды»</w:t>
      </w:r>
      <w:r w:rsidRPr="00B6439E">
        <w:rPr>
          <w:rFonts w:ascii="Times New Roman" w:hAnsi="Times New Roman" w:cs="Times New Roman"/>
          <w:sz w:val="28"/>
          <w:szCs w:val="28"/>
        </w:rPr>
        <w:t xml:space="preserve"> в</w:t>
      </w:r>
      <w:r w:rsidR="00762BE9" w:rsidRPr="00B6439E">
        <w:rPr>
          <w:rFonts w:ascii="Times New Roman" w:hAnsi="Times New Roman" w:cs="Times New Roman"/>
          <w:sz w:val="28"/>
          <w:szCs w:val="28"/>
        </w:rPr>
        <w:t xml:space="preserve"> текущем году </w:t>
      </w:r>
      <w:r w:rsidRPr="00B6439E">
        <w:rPr>
          <w:rFonts w:ascii="Times New Roman" w:hAnsi="Times New Roman" w:cs="Times New Roman"/>
          <w:sz w:val="28"/>
          <w:szCs w:val="28"/>
        </w:rPr>
        <w:t xml:space="preserve">выполнено </w:t>
      </w:r>
      <w:r w:rsidR="00762BE9" w:rsidRPr="00B6439E">
        <w:rPr>
          <w:rFonts w:ascii="Times New Roman" w:hAnsi="Times New Roman" w:cs="Times New Roman"/>
          <w:sz w:val="28"/>
          <w:szCs w:val="28"/>
        </w:rPr>
        <w:t>благоустройство 3-х общественных пространств города на общую сумму 294,9 млн руб.:</w:t>
      </w:r>
    </w:p>
    <w:p w:rsidR="00762BE9" w:rsidRPr="00B6439E" w:rsidRDefault="00762BE9" w:rsidP="008D5E30">
      <w:pPr>
        <w:tabs>
          <w:tab w:val="left" w:pos="0"/>
        </w:tabs>
        <w:spacing w:after="0" w:line="240" w:lineRule="auto"/>
        <w:ind w:firstLine="709"/>
        <w:jc w:val="both"/>
        <w:rPr>
          <w:rFonts w:ascii="Times New Roman" w:hAnsi="Times New Roman" w:cs="Times New Roman"/>
          <w:sz w:val="28"/>
          <w:szCs w:val="28"/>
        </w:rPr>
      </w:pPr>
      <w:r w:rsidRPr="00B6439E">
        <w:rPr>
          <w:rFonts w:ascii="Times New Roman" w:hAnsi="Times New Roman" w:cs="Times New Roman"/>
          <w:sz w:val="28"/>
          <w:szCs w:val="28"/>
        </w:rPr>
        <w:t>- парка культуры и отдыха в поселке ГЭС;</w:t>
      </w:r>
    </w:p>
    <w:p w:rsidR="00762BE9" w:rsidRPr="00B6439E" w:rsidRDefault="00762BE9" w:rsidP="008D5E30">
      <w:pPr>
        <w:tabs>
          <w:tab w:val="left" w:pos="0"/>
        </w:tabs>
        <w:spacing w:after="0" w:line="240" w:lineRule="auto"/>
        <w:ind w:firstLine="709"/>
        <w:jc w:val="both"/>
        <w:rPr>
          <w:rFonts w:ascii="Times New Roman" w:hAnsi="Times New Roman" w:cs="Times New Roman"/>
          <w:sz w:val="28"/>
          <w:szCs w:val="28"/>
        </w:rPr>
      </w:pPr>
      <w:r w:rsidRPr="00B6439E">
        <w:rPr>
          <w:rFonts w:ascii="Times New Roman" w:hAnsi="Times New Roman" w:cs="Times New Roman"/>
          <w:sz w:val="28"/>
          <w:szCs w:val="28"/>
        </w:rPr>
        <w:t>- парка Гренада</w:t>
      </w:r>
      <w:r w:rsidR="0014126D" w:rsidRPr="00B6439E">
        <w:rPr>
          <w:rFonts w:ascii="Times New Roman" w:hAnsi="Times New Roman" w:cs="Times New Roman"/>
          <w:sz w:val="28"/>
          <w:szCs w:val="28"/>
        </w:rPr>
        <w:t>;</w:t>
      </w:r>
      <w:r w:rsidR="006E0078" w:rsidRPr="00B6439E">
        <w:rPr>
          <w:rFonts w:ascii="Times New Roman" w:hAnsi="Times New Roman" w:cs="Times New Roman"/>
          <w:sz w:val="28"/>
          <w:szCs w:val="28"/>
        </w:rPr>
        <w:t xml:space="preserve"> </w:t>
      </w:r>
    </w:p>
    <w:p w:rsidR="00762BE9" w:rsidRPr="00B6439E" w:rsidRDefault="00762BE9" w:rsidP="008D5E30">
      <w:pPr>
        <w:tabs>
          <w:tab w:val="left" w:pos="0"/>
        </w:tabs>
        <w:spacing w:after="0" w:line="240" w:lineRule="auto"/>
        <w:ind w:firstLine="709"/>
        <w:jc w:val="both"/>
        <w:rPr>
          <w:rFonts w:ascii="Times New Roman" w:hAnsi="Times New Roman" w:cs="Times New Roman"/>
          <w:i/>
          <w:sz w:val="28"/>
          <w:szCs w:val="28"/>
        </w:rPr>
      </w:pPr>
      <w:r w:rsidRPr="00B6439E">
        <w:rPr>
          <w:rFonts w:ascii="Times New Roman" w:hAnsi="Times New Roman" w:cs="Times New Roman"/>
          <w:sz w:val="28"/>
          <w:szCs w:val="28"/>
        </w:rPr>
        <w:t>- парка в поселке ЗЯБ</w:t>
      </w:r>
      <w:r w:rsidR="006E0078" w:rsidRPr="00B6439E">
        <w:rPr>
          <w:rFonts w:ascii="Times New Roman" w:hAnsi="Times New Roman" w:cs="Times New Roman"/>
          <w:sz w:val="28"/>
          <w:szCs w:val="28"/>
        </w:rPr>
        <w:t>, 2-я очередь</w:t>
      </w:r>
      <w:r w:rsidRPr="00B6439E">
        <w:rPr>
          <w:rFonts w:ascii="Times New Roman" w:hAnsi="Times New Roman" w:cs="Times New Roman"/>
          <w:i/>
          <w:sz w:val="28"/>
          <w:szCs w:val="28"/>
        </w:rPr>
        <w:t>.</w:t>
      </w:r>
    </w:p>
    <w:p w:rsidR="00762BE9" w:rsidRPr="00B6439E" w:rsidRDefault="00762BE9" w:rsidP="008D5E30">
      <w:pPr>
        <w:spacing w:after="0" w:line="240" w:lineRule="auto"/>
        <w:ind w:firstLine="709"/>
        <w:jc w:val="both"/>
        <w:rPr>
          <w:rFonts w:ascii="Times New Roman" w:hAnsi="Times New Roman" w:cs="Times New Roman"/>
          <w:sz w:val="28"/>
          <w:szCs w:val="28"/>
        </w:rPr>
      </w:pPr>
      <w:r w:rsidRPr="00B6439E">
        <w:rPr>
          <w:rFonts w:ascii="Times New Roman" w:hAnsi="Times New Roman" w:cs="Times New Roman"/>
          <w:sz w:val="28"/>
          <w:szCs w:val="28"/>
        </w:rPr>
        <w:t xml:space="preserve">По всем пространствам разработаны проекты с учетом пожеланий жителей, которые были озвучены на общественных слушаниях. </w:t>
      </w:r>
    </w:p>
    <w:p w:rsidR="008C38CB" w:rsidRPr="00B6439E" w:rsidRDefault="008C38CB" w:rsidP="008D5E30">
      <w:pPr>
        <w:spacing w:after="0" w:line="240" w:lineRule="auto"/>
        <w:ind w:firstLine="709"/>
        <w:jc w:val="both"/>
        <w:rPr>
          <w:rFonts w:ascii="Times New Roman" w:hAnsi="Times New Roman" w:cs="Times New Roman"/>
          <w:sz w:val="28"/>
          <w:szCs w:val="28"/>
        </w:rPr>
      </w:pPr>
    </w:p>
    <w:p w:rsidR="002E30F0" w:rsidRPr="00B6439E" w:rsidRDefault="008C38CB" w:rsidP="002E30F0">
      <w:pPr>
        <w:tabs>
          <w:tab w:val="left" w:pos="1134"/>
        </w:tabs>
        <w:spacing w:after="0" w:line="240" w:lineRule="auto"/>
        <w:ind w:left="1066"/>
        <w:jc w:val="center"/>
        <w:rPr>
          <w:rFonts w:ascii="Times New Roman" w:hAnsi="Times New Roman" w:cs="Times New Roman"/>
          <w:b/>
          <w:sz w:val="28"/>
          <w:szCs w:val="28"/>
          <w:highlight w:val="yellow"/>
        </w:rPr>
      </w:pPr>
      <w:r w:rsidRPr="00B6439E">
        <w:rPr>
          <w:rFonts w:ascii="Times New Roman" w:hAnsi="Times New Roman" w:cs="Times New Roman"/>
          <w:b/>
          <w:sz w:val="28"/>
          <w:szCs w:val="28"/>
        </w:rPr>
        <w:t xml:space="preserve">7. </w:t>
      </w:r>
      <w:r w:rsidR="002E30F0" w:rsidRPr="00B6439E">
        <w:rPr>
          <w:rFonts w:ascii="Times New Roman" w:hAnsi="Times New Roman" w:cs="Times New Roman"/>
          <w:b/>
          <w:sz w:val="28"/>
          <w:szCs w:val="28"/>
        </w:rPr>
        <w:t>Малое и среднее предпринимательство и поддержка индивидуальной инициативы</w:t>
      </w:r>
    </w:p>
    <w:p w:rsidR="008C38CB" w:rsidRPr="00B6439E" w:rsidRDefault="006D4530" w:rsidP="001C1DC4">
      <w:pPr>
        <w:tabs>
          <w:tab w:val="left" w:pos="993"/>
        </w:tabs>
        <w:spacing w:after="0" w:line="240" w:lineRule="auto"/>
        <w:ind w:firstLine="709"/>
        <w:jc w:val="both"/>
        <w:rPr>
          <w:rFonts w:ascii="Times New Roman" w:hAnsi="Times New Roman" w:cs="Times New Roman"/>
          <w:b/>
          <w:sz w:val="28"/>
          <w:szCs w:val="28"/>
          <w:highlight w:val="yellow"/>
        </w:rPr>
      </w:pPr>
      <w:r w:rsidRPr="00B6439E">
        <w:rPr>
          <w:rFonts w:ascii="Times New Roman" w:eastAsia="Calibri" w:hAnsi="Times New Roman" w:cs="Times New Roman"/>
          <w:b/>
          <w:sz w:val="28"/>
          <w:szCs w:val="28"/>
        </w:rPr>
        <w:tab/>
      </w:r>
    </w:p>
    <w:p w:rsidR="008C38CB" w:rsidRPr="00B6439E" w:rsidRDefault="008C38CB" w:rsidP="008C38CB">
      <w:pPr>
        <w:tabs>
          <w:tab w:val="left" w:pos="1134"/>
        </w:tabs>
        <w:spacing w:after="0" w:line="240" w:lineRule="auto"/>
        <w:ind w:left="1066"/>
        <w:rPr>
          <w:rFonts w:ascii="Times New Roman" w:hAnsi="Times New Roman" w:cs="Times New Roman"/>
          <w:b/>
          <w:sz w:val="28"/>
          <w:szCs w:val="28"/>
        </w:rPr>
      </w:pPr>
      <w:r w:rsidRPr="00B6439E">
        <w:rPr>
          <w:rFonts w:ascii="Times New Roman" w:hAnsi="Times New Roman" w:cs="Times New Roman"/>
          <w:b/>
          <w:sz w:val="28"/>
          <w:szCs w:val="28"/>
        </w:rPr>
        <w:t>7.1. Региональный проект «Расширение доступа субъектов МСП к финансовым ресурсам, в том числе к льготному финансированию»</w:t>
      </w:r>
    </w:p>
    <w:p w:rsidR="008C38CB" w:rsidRPr="00B6439E" w:rsidRDefault="008C38CB" w:rsidP="008C38CB">
      <w:pPr>
        <w:tabs>
          <w:tab w:val="left" w:pos="1134"/>
        </w:tabs>
        <w:spacing w:after="0" w:line="240" w:lineRule="auto"/>
        <w:ind w:left="1066"/>
        <w:rPr>
          <w:rFonts w:ascii="Times New Roman" w:hAnsi="Times New Roman" w:cs="Times New Roman"/>
          <w:b/>
          <w:sz w:val="28"/>
          <w:szCs w:val="28"/>
        </w:rPr>
      </w:pPr>
    </w:p>
    <w:p w:rsidR="008C38CB" w:rsidRPr="00B6439E" w:rsidRDefault="008C38CB" w:rsidP="008C38CB">
      <w:pPr>
        <w:spacing w:after="0"/>
        <w:ind w:firstLine="709"/>
        <w:jc w:val="both"/>
        <w:rPr>
          <w:rFonts w:ascii="Times New Roman" w:hAnsi="Times New Roman" w:cs="Times New Roman"/>
          <w:bCs/>
          <w:sz w:val="28"/>
          <w:szCs w:val="28"/>
        </w:rPr>
      </w:pPr>
      <w:r w:rsidRPr="00B6439E">
        <w:rPr>
          <w:rFonts w:ascii="Times New Roman" w:hAnsi="Times New Roman" w:cs="Times New Roman"/>
          <w:bCs/>
          <w:sz w:val="28"/>
          <w:szCs w:val="28"/>
        </w:rPr>
        <w:t xml:space="preserve">За 2019 год оказана следующая государственная поддержка субъектам предпринимательства: </w:t>
      </w:r>
    </w:p>
    <w:p w:rsidR="008C38CB" w:rsidRPr="00B6439E" w:rsidRDefault="008C38CB" w:rsidP="008C38CB">
      <w:pPr>
        <w:spacing w:after="0"/>
        <w:ind w:firstLine="360"/>
        <w:jc w:val="both"/>
        <w:rPr>
          <w:rFonts w:ascii="Times New Roman" w:hAnsi="Times New Roman" w:cs="Times New Roman"/>
          <w:bCs/>
          <w:sz w:val="28"/>
          <w:szCs w:val="28"/>
        </w:rPr>
      </w:pPr>
      <w:r w:rsidRPr="00B6439E">
        <w:rPr>
          <w:rFonts w:ascii="Times New Roman" w:hAnsi="Times New Roman" w:cs="Times New Roman"/>
          <w:bCs/>
          <w:sz w:val="28"/>
          <w:szCs w:val="28"/>
        </w:rPr>
        <w:t xml:space="preserve">-  </w:t>
      </w:r>
      <w:r w:rsidRPr="00B6439E">
        <w:rPr>
          <w:rFonts w:ascii="Times New Roman" w:hAnsi="Times New Roman" w:cs="Times New Roman"/>
          <w:sz w:val="28"/>
          <w:szCs w:val="28"/>
        </w:rPr>
        <w:t>программа льготного кредитования под 7,5% -</w:t>
      </w:r>
      <w:r w:rsidRPr="00B6439E">
        <w:rPr>
          <w:rFonts w:ascii="Times New Roman" w:hAnsi="Times New Roman" w:cs="Times New Roman"/>
          <w:bCs/>
          <w:sz w:val="28"/>
          <w:szCs w:val="28"/>
        </w:rPr>
        <w:t xml:space="preserve"> </w:t>
      </w:r>
      <w:proofErr w:type="spellStart"/>
      <w:proofErr w:type="gramStart"/>
      <w:r w:rsidRPr="00B6439E">
        <w:rPr>
          <w:rFonts w:ascii="Times New Roman" w:hAnsi="Times New Roman" w:cs="Times New Roman"/>
          <w:bCs/>
          <w:sz w:val="28"/>
          <w:szCs w:val="28"/>
        </w:rPr>
        <w:t>микрозаймы</w:t>
      </w:r>
      <w:proofErr w:type="spellEnd"/>
      <w:proofErr w:type="gramEnd"/>
      <w:r w:rsidRPr="00B6439E">
        <w:rPr>
          <w:rFonts w:ascii="Times New Roman" w:hAnsi="Times New Roman" w:cs="Times New Roman"/>
          <w:bCs/>
          <w:sz w:val="28"/>
          <w:szCs w:val="28"/>
        </w:rPr>
        <w:t xml:space="preserve"> НО «Фонд поддержки предпринимательства Республики Татарстан» выданы </w:t>
      </w:r>
      <w:r w:rsidR="00D00ED3">
        <w:rPr>
          <w:rFonts w:ascii="Times New Roman" w:hAnsi="Times New Roman" w:cs="Times New Roman"/>
          <w:bCs/>
          <w:sz w:val="28"/>
          <w:szCs w:val="28"/>
        </w:rPr>
        <w:t>46</w:t>
      </w:r>
      <w:r w:rsidRPr="00B6439E">
        <w:rPr>
          <w:rFonts w:ascii="Times New Roman" w:hAnsi="Times New Roman" w:cs="Times New Roman"/>
          <w:bCs/>
          <w:sz w:val="28"/>
          <w:szCs w:val="28"/>
        </w:rPr>
        <w:t xml:space="preserve"> предприяти</w:t>
      </w:r>
      <w:r w:rsidR="00D00ED3">
        <w:rPr>
          <w:rFonts w:ascii="Times New Roman" w:hAnsi="Times New Roman" w:cs="Times New Roman"/>
          <w:bCs/>
          <w:sz w:val="28"/>
          <w:szCs w:val="28"/>
        </w:rPr>
        <w:t>ям</w:t>
      </w:r>
      <w:r w:rsidRPr="00B6439E">
        <w:rPr>
          <w:rFonts w:ascii="Times New Roman" w:hAnsi="Times New Roman" w:cs="Times New Roman"/>
          <w:bCs/>
          <w:sz w:val="28"/>
          <w:szCs w:val="28"/>
        </w:rPr>
        <w:t xml:space="preserve"> на сумму </w:t>
      </w:r>
      <w:r w:rsidR="00D00ED3">
        <w:rPr>
          <w:rFonts w:ascii="Times New Roman" w:hAnsi="Times New Roman" w:cs="Times New Roman"/>
          <w:bCs/>
          <w:sz w:val="28"/>
          <w:szCs w:val="28"/>
        </w:rPr>
        <w:t>104</w:t>
      </w:r>
      <w:r w:rsidRPr="00B6439E">
        <w:rPr>
          <w:rFonts w:ascii="Times New Roman" w:hAnsi="Times New Roman" w:cs="Times New Roman"/>
          <w:bCs/>
          <w:sz w:val="28"/>
          <w:szCs w:val="28"/>
        </w:rPr>
        <w:t>,9 млн. руб.;</w:t>
      </w:r>
    </w:p>
    <w:p w:rsidR="008C38CB" w:rsidRPr="00B6439E" w:rsidRDefault="008C38CB" w:rsidP="008C38CB">
      <w:pPr>
        <w:spacing w:after="0"/>
        <w:ind w:firstLine="360"/>
        <w:jc w:val="both"/>
        <w:rPr>
          <w:rFonts w:ascii="Times New Roman" w:hAnsi="Times New Roman" w:cs="Times New Roman"/>
          <w:bCs/>
          <w:sz w:val="28"/>
          <w:szCs w:val="28"/>
        </w:rPr>
      </w:pPr>
      <w:r w:rsidRPr="00B6439E">
        <w:rPr>
          <w:rFonts w:ascii="Times New Roman" w:hAnsi="Times New Roman" w:cs="Times New Roman"/>
          <w:bCs/>
          <w:sz w:val="28"/>
          <w:szCs w:val="28"/>
        </w:rPr>
        <w:t xml:space="preserve">- </w:t>
      </w:r>
      <w:proofErr w:type="gramStart"/>
      <w:r w:rsidRPr="00B6439E">
        <w:rPr>
          <w:rFonts w:ascii="Times New Roman" w:hAnsi="Times New Roman" w:cs="Times New Roman"/>
          <w:bCs/>
          <w:sz w:val="28"/>
          <w:szCs w:val="28"/>
        </w:rPr>
        <w:t>поручительства</w:t>
      </w:r>
      <w:proofErr w:type="gramEnd"/>
      <w:r w:rsidRPr="00B6439E">
        <w:rPr>
          <w:rFonts w:ascii="Times New Roman" w:hAnsi="Times New Roman" w:cs="Times New Roman"/>
          <w:bCs/>
          <w:sz w:val="28"/>
          <w:szCs w:val="28"/>
        </w:rPr>
        <w:t xml:space="preserve"> НО «Гарантийный фонд Республики Татарстан» выданы </w:t>
      </w:r>
      <w:r w:rsidR="00D00ED3">
        <w:rPr>
          <w:rFonts w:ascii="Times New Roman" w:hAnsi="Times New Roman" w:cs="Times New Roman"/>
          <w:bCs/>
          <w:sz w:val="28"/>
          <w:szCs w:val="28"/>
        </w:rPr>
        <w:t>35</w:t>
      </w:r>
      <w:r w:rsidRPr="00B6439E">
        <w:rPr>
          <w:rFonts w:ascii="Times New Roman" w:hAnsi="Times New Roman" w:cs="Times New Roman"/>
          <w:bCs/>
          <w:sz w:val="28"/>
          <w:szCs w:val="28"/>
        </w:rPr>
        <w:t xml:space="preserve"> организациям на сумму 19</w:t>
      </w:r>
      <w:r w:rsidR="00D00ED3">
        <w:rPr>
          <w:rFonts w:ascii="Times New Roman" w:hAnsi="Times New Roman" w:cs="Times New Roman"/>
          <w:bCs/>
          <w:sz w:val="28"/>
          <w:szCs w:val="28"/>
        </w:rPr>
        <w:t>5</w:t>
      </w:r>
      <w:r w:rsidRPr="00B6439E">
        <w:rPr>
          <w:rFonts w:ascii="Times New Roman" w:hAnsi="Times New Roman" w:cs="Times New Roman"/>
          <w:bCs/>
          <w:sz w:val="28"/>
          <w:szCs w:val="28"/>
        </w:rPr>
        <w:t>,</w:t>
      </w:r>
      <w:r w:rsidR="00D00ED3">
        <w:rPr>
          <w:rFonts w:ascii="Times New Roman" w:hAnsi="Times New Roman" w:cs="Times New Roman"/>
          <w:bCs/>
          <w:sz w:val="28"/>
          <w:szCs w:val="28"/>
        </w:rPr>
        <w:t>6</w:t>
      </w:r>
      <w:r w:rsidRPr="00B6439E">
        <w:rPr>
          <w:rFonts w:ascii="Times New Roman" w:hAnsi="Times New Roman" w:cs="Times New Roman"/>
          <w:bCs/>
          <w:sz w:val="28"/>
          <w:szCs w:val="28"/>
        </w:rPr>
        <w:t xml:space="preserve"> млн. руб., в целях получения кредитов на сумму </w:t>
      </w:r>
      <w:r w:rsidR="00D00ED3">
        <w:rPr>
          <w:rFonts w:ascii="Times New Roman" w:hAnsi="Times New Roman" w:cs="Times New Roman"/>
          <w:bCs/>
          <w:sz w:val="28"/>
          <w:szCs w:val="28"/>
        </w:rPr>
        <w:t>585</w:t>
      </w:r>
      <w:r w:rsidRPr="00B6439E">
        <w:rPr>
          <w:rFonts w:ascii="Times New Roman" w:hAnsi="Times New Roman" w:cs="Times New Roman"/>
          <w:bCs/>
          <w:sz w:val="28"/>
          <w:szCs w:val="28"/>
        </w:rPr>
        <w:t xml:space="preserve"> млн. руб.;</w:t>
      </w:r>
    </w:p>
    <w:p w:rsidR="008C38CB" w:rsidRPr="00B6439E" w:rsidRDefault="008C38CB" w:rsidP="008C38CB">
      <w:pPr>
        <w:spacing w:after="0"/>
        <w:ind w:firstLine="567"/>
        <w:jc w:val="both"/>
        <w:rPr>
          <w:rFonts w:ascii="Times New Roman" w:hAnsi="Times New Roman" w:cs="Times New Roman"/>
          <w:sz w:val="28"/>
          <w:szCs w:val="28"/>
        </w:rPr>
      </w:pPr>
      <w:r w:rsidRPr="00B6439E">
        <w:rPr>
          <w:rFonts w:ascii="Times New Roman" w:hAnsi="Times New Roman" w:cs="Times New Roman"/>
          <w:bCs/>
          <w:sz w:val="28"/>
          <w:szCs w:val="28"/>
        </w:rPr>
        <w:t xml:space="preserve">- программа стимулирования кредитования субъектов малого и среднего </w:t>
      </w:r>
      <w:r w:rsidRPr="00B6439E">
        <w:rPr>
          <w:rFonts w:ascii="Times New Roman" w:hAnsi="Times New Roman" w:cs="Times New Roman"/>
          <w:sz w:val="28"/>
          <w:szCs w:val="28"/>
        </w:rPr>
        <w:t>предпринимательства, разработанной АО «Корпорация МСП» совестно с Центральным банком Российской Федерации (Программа 6,5) – 8 предприятиям на сумму 100,3 млн. руб.;</w:t>
      </w:r>
    </w:p>
    <w:p w:rsidR="008C38CB" w:rsidRPr="00B6439E" w:rsidRDefault="008C38CB" w:rsidP="008C38CB">
      <w:pPr>
        <w:spacing w:after="0"/>
        <w:ind w:firstLine="567"/>
        <w:jc w:val="both"/>
        <w:rPr>
          <w:rFonts w:ascii="Times New Roman" w:hAnsi="Times New Roman" w:cs="Times New Roman"/>
          <w:sz w:val="28"/>
          <w:szCs w:val="28"/>
        </w:rPr>
      </w:pPr>
      <w:r w:rsidRPr="00B6439E">
        <w:rPr>
          <w:rFonts w:ascii="Times New Roman" w:hAnsi="Times New Roman" w:cs="Times New Roman"/>
          <w:sz w:val="28"/>
          <w:szCs w:val="28"/>
        </w:rPr>
        <w:t xml:space="preserve">- субсидии российским кредитным организациям на возмещение недополученных ими доходов по кредитам, выданным субъектам малого и среднего предпринимательства по льготной ставке (постановление Правительства РФ от 30 декабря 2017 г. №1706) – </w:t>
      </w:r>
      <w:r w:rsidR="00D00ED3">
        <w:rPr>
          <w:rFonts w:ascii="Times New Roman" w:hAnsi="Times New Roman" w:cs="Times New Roman"/>
          <w:sz w:val="28"/>
          <w:szCs w:val="28"/>
        </w:rPr>
        <w:t>47</w:t>
      </w:r>
      <w:r w:rsidRPr="00B6439E">
        <w:rPr>
          <w:rFonts w:ascii="Times New Roman" w:hAnsi="Times New Roman" w:cs="Times New Roman"/>
          <w:sz w:val="28"/>
          <w:szCs w:val="28"/>
        </w:rPr>
        <w:t xml:space="preserve"> организациям на сумму </w:t>
      </w:r>
      <w:r w:rsidR="00D00ED3">
        <w:rPr>
          <w:rFonts w:ascii="Times New Roman" w:hAnsi="Times New Roman" w:cs="Times New Roman"/>
          <w:sz w:val="28"/>
          <w:szCs w:val="28"/>
        </w:rPr>
        <w:t>3568,6</w:t>
      </w:r>
      <w:r w:rsidRPr="00B6439E">
        <w:rPr>
          <w:rFonts w:ascii="Times New Roman" w:hAnsi="Times New Roman" w:cs="Times New Roman"/>
          <w:sz w:val="28"/>
          <w:szCs w:val="28"/>
        </w:rPr>
        <w:t xml:space="preserve"> млн. руб.</w:t>
      </w:r>
    </w:p>
    <w:p w:rsidR="008C38CB" w:rsidRPr="00B6439E" w:rsidRDefault="008C38CB" w:rsidP="008C38CB">
      <w:pPr>
        <w:pStyle w:val="a4"/>
        <w:tabs>
          <w:tab w:val="left" w:pos="993"/>
        </w:tabs>
        <w:ind w:left="567"/>
        <w:jc w:val="both"/>
        <w:rPr>
          <w:rFonts w:ascii="Times New Roman" w:hAnsi="Times New Roman" w:cs="Times New Roman"/>
          <w:b/>
          <w:bCs/>
          <w:sz w:val="28"/>
          <w:szCs w:val="28"/>
          <w:highlight w:val="yellow"/>
        </w:rPr>
      </w:pPr>
    </w:p>
    <w:p w:rsidR="008C38CB" w:rsidRPr="00B6439E" w:rsidRDefault="008C38CB" w:rsidP="008C38CB">
      <w:pPr>
        <w:pStyle w:val="a4"/>
        <w:tabs>
          <w:tab w:val="left" w:pos="993"/>
        </w:tabs>
        <w:ind w:left="1134"/>
        <w:jc w:val="both"/>
        <w:rPr>
          <w:rFonts w:ascii="Times New Roman" w:hAnsi="Times New Roman" w:cs="Times New Roman"/>
          <w:b/>
          <w:sz w:val="28"/>
          <w:szCs w:val="28"/>
        </w:rPr>
      </w:pPr>
      <w:r w:rsidRPr="00B6439E">
        <w:rPr>
          <w:rFonts w:ascii="Times New Roman" w:hAnsi="Times New Roman" w:cs="Times New Roman"/>
          <w:b/>
          <w:sz w:val="28"/>
          <w:szCs w:val="28"/>
        </w:rPr>
        <w:t>7.2. Региональный проект «Улучшение условий ведения предпринимательской деятельности»</w:t>
      </w:r>
    </w:p>
    <w:p w:rsidR="008C38CB" w:rsidRPr="00B6439E" w:rsidRDefault="008C38CB" w:rsidP="008C38CB">
      <w:pPr>
        <w:tabs>
          <w:tab w:val="left" w:pos="993"/>
        </w:tabs>
        <w:spacing w:after="0"/>
        <w:ind w:firstLine="1068"/>
        <w:jc w:val="both"/>
        <w:rPr>
          <w:rFonts w:ascii="Times New Roman" w:hAnsi="Times New Roman" w:cs="Times New Roman"/>
          <w:b/>
          <w:sz w:val="28"/>
          <w:szCs w:val="28"/>
        </w:rPr>
      </w:pPr>
      <w:r w:rsidRPr="00B6439E">
        <w:rPr>
          <w:rFonts w:ascii="Times New Roman" w:hAnsi="Times New Roman" w:cs="Times New Roman"/>
          <w:b/>
          <w:bCs/>
          <w:color w:val="2D2D2D"/>
          <w:sz w:val="28"/>
          <w:szCs w:val="28"/>
        </w:rPr>
        <w:t>С</w:t>
      </w:r>
      <w:r w:rsidRPr="00B6439E">
        <w:rPr>
          <w:rFonts w:ascii="Times New Roman" w:hAnsi="Times New Roman" w:cs="Times New Roman"/>
          <w:b/>
          <w:sz w:val="28"/>
          <w:szCs w:val="28"/>
        </w:rPr>
        <w:t>пециальный налоговый режим для самозанятых граждан «Налог на профессиональный доход».</w:t>
      </w:r>
    </w:p>
    <w:p w:rsidR="008C38CB" w:rsidRPr="00B6439E" w:rsidRDefault="008C38CB" w:rsidP="008C38CB">
      <w:pPr>
        <w:tabs>
          <w:tab w:val="left" w:pos="993"/>
        </w:tabs>
        <w:spacing w:after="0" w:line="240" w:lineRule="auto"/>
        <w:ind w:firstLine="567"/>
        <w:jc w:val="both"/>
        <w:rPr>
          <w:rFonts w:ascii="Times New Roman" w:hAnsi="Times New Roman" w:cs="Times New Roman"/>
          <w:sz w:val="28"/>
          <w:szCs w:val="28"/>
        </w:rPr>
      </w:pPr>
      <w:r w:rsidRPr="00B6439E">
        <w:rPr>
          <w:rFonts w:ascii="Times New Roman" w:hAnsi="Times New Roman" w:cs="Times New Roman"/>
          <w:sz w:val="28"/>
          <w:szCs w:val="28"/>
        </w:rPr>
        <w:t xml:space="preserve">На </w:t>
      </w:r>
      <w:r w:rsidR="00954439">
        <w:rPr>
          <w:rFonts w:ascii="Times New Roman" w:hAnsi="Times New Roman" w:cs="Times New Roman"/>
          <w:sz w:val="28"/>
          <w:szCs w:val="28"/>
        </w:rPr>
        <w:t>1</w:t>
      </w:r>
      <w:r w:rsidR="00C63A7B">
        <w:rPr>
          <w:rFonts w:ascii="Times New Roman" w:hAnsi="Times New Roman" w:cs="Times New Roman"/>
          <w:sz w:val="28"/>
          <w:szCs w:val="28"/>
        </w:rPr>
        <w:t>5</w:t>
      </w:r>
      <w:r w:rsidR="00E12807">
        <w:rPr>
          <w:rFonts w:ascii="Times New Roman" w:hAnsi="Times New Roman" w:cs="Times New Roman"/>
          <w:sz w:val="28"/>
          <w:szCs w:val="28"/>
        </w:rPr>
        <w:t>.01.2020</w:t>
      </w:r>
      <w:r w:rsidRPr="00B6439E">
        <w:rPr>
          <w:rFonts w:ascii="Times New Roman" w:eastAsia="Times New Roman" w:hAnsi="Times New Roman" w:cs="Times New Roman"/>
          <w:color w:val="000000"/>
          <w:sz w:val="28"/>
          <w:szCs w:val="28"/>
          <w:lang w:eastAsia="ru-RU"/>
        </w:rPr>
        <w:t xml:space="preserve"> </w:t>
      </w:r>
      <w:r w:rsidRPr="00B6439E">
        <w:rPr>
          <w:rFonts w:ascii="Times New Roman" w:hAnsi="Times New Roman" w:cs="Times New Roman"/>
          <w:sz w:val="28"/>
          <w:szCs w:val="28"/>
        </w:rPr>
        <w:t xml:space="preserve">количество зарегистрированных налогоплательщиков, выбравших специальный налоговый режим составило около </w:t>
      </w:r>
      <w:r w:rsidR="00E12807">
        <w:rPr>
          <w:rFonts w:ascii="Times New Roman" w:hAnsi="Times New Roman" w:cs="Times New Roman"/>
          <w:sz w:val="28"/>
          <w:szCs w:val="28"/>
        </w:rPr>
        <w:t>7</w:t>
      </w:r>
      <w:r w:rsidR="00C63A7B">
        <w:rPr>
          <w:rFonts w:ascii="Times New Roman" w:hAnsi="Times New Roman" w:cs="Times New Roman"/>
          <w:sz w:val="28"/>
          <w:szCs w:val="28"/>
        </w:rPr>
        <w:t>075</w:t>
      </w:r>
      <w:r w:rsidR="00E12807">
        <w:rPr>
          <w:rFonts w:ascii="Times New Roman" w:hAnsi="Times New Roman" w:cs="Times New Roman"/>
          <w:sz w:val="28"/>
          <w:szCs w:val="28"/>
        </w:rPr>
        <w:t xml:space="preserve"> </w:t>
      </w:r>
      <w:r w:rsidRPr="00B6439E">
        <w:rPr>
          <w:rFonts w:ascii="Times New Roman" w:hAnsi="Times New Roman" w:cs="Times New Roman"/>
          <w:sz w:val="28"/>
          <w:szCs w:val="28"/>
        </w:rPr>
        <w:t>чел.</w:t>
      </w:r>
    </w:p>
    <w:p w:rsidR="008C38CB" w:rsidRPr="00B6439E" w:rsidRDefault="008C38CB" w:rsidP="008C38CB">
      <w:pPr>
        <w:tabs>
          <w:tab w:val="left" w:pos="993"/>
        </w:tabs>
        <w:spacing w:after="0" w:line="240" w:lineRule="auto"/>
        <w:ind w:firstLine="567"/>
        <w:jc w:val="both"/>
        <w:rPr>
          <w:rFonts w:ascii="Times New Roman" w:hAnsi="Times New Roman" w:cs="Times New Roman"/>
          <w:sz w:val="28"/>
          <w:szCs w:val="28"/>
        </w:rPr>
      </w:pPr>
      <w:r w:rsidRPr="00B6439E">
        <w:rPr>
          <w:rFonts w:ascii="Times New Roman" w:hAnsi="Times New Roman" w:cs="Times New Roman"/>
          <w:sz w:val="28"/>
          <w:szCs w:val="28"/>
        </w:rPr>
        <w:t xml:space="preserve">- физические лица – </w:t>
      </w:r>
      <w:r w:rsidR="00954439">
        <w:rPr>
          <w:rFonts w:ascii="Times New Roman" w:hAnsi="Times New Roman" w:cs="Times New Roman"/>
          <w:sz w:val="28"/>
          <w:szCs w:val="28"/>
        </w:rPr>
        <w:t>6</w:t>
      </w:r>
      <w:r w:rsidR="00C63A7B">
        <w:rPr>
          <w:rFonts w:ascii="Times New Roman" w:hAnsi="Times New Roman" w:cs="Times New Roman"/>
          <w:sz w:val="28"/>
          <w:szCs w:val="28"/>
        </w:rPr>
        <w:t>720</w:t>
      </w:r>
      <w:r w:rsidRPr="00B6439E">
        <w:rPr>
          <w:rFonts w:ascii="Times New Roman" w:hAnsi="Times New Roman" w:cs="Times New Roman"/>
          <w:sz w:val="28"/>
          <w:szCs w:val="28"/>
        </w:rPr>
        <w:t xml:space="preserve"> человек;</w:t>
      </w:r>
    </w:p>
    <w:p w:rsidR="008C38CB" w:rsidRPr="00B6439E" w:rsidRDefault="008C38CB" w:rsidP="008C38CB">
      <w:pPr>
        <w:tabs>
          <w:tab w:val="left" w:pos="993"/>
        </w:tabs>
        <w:spacing w:after="0" w:line="240" w:lineRule="auto"/>
        <w:ind w:firstLine="567"/>
        <w:jc w:val="both"/>
        <w:rPr>
          <w:rFonts w:ascii="Times New Roman" w:hAnsi="Times New Roman" w:cs="Times New Roman"/>
          <w:sz w:val="28"/>
          <w:szCs w:val="28"/>
        </w:rPr>
      </w:pPr>
      <w:r w:rsidRPr="00B6439E">
        <w:rPr>
          <w:rFonts w:ascii="Times New Roman" w:hAnsi="Times New Roman" w:cs="Times New Roman"/>
          <w:sz w:val="28"/>
          <w:szCs w:val="28"/>
        </w:rPr>
        <w:t>- индивидуальные предприниматели – 3</w:t>
      </w:r>
      <w:r w:rsidR="00E92B36">
        <w:rPr>
          <w:rFonts w:ascii="Times New Roman" w:hAnsi="Times New Roman" w:cs="Times New Roman"/>
          <w:sz w:val="28"/>
          <w:szCs w:val="28"/>
        </w:rPr>
        <w:t>5</w:t>
      </w:r>
      <w:r w:rsidR="00C63A7B">
        <w:rPr>
          <w:rFonts w:ascii="Times New Roman" w:hAnsi="Times New Roman" w:cs="Times New Roman"/>
          <w:sz w:val="28"/>
          <w:szCs w:val="28"/>
        </w:rPr>
        <w:t>5</w:t>
      </w:r>
      <w:r w:rsidRPr="00B6439E">
        <w:rPr>
          <w:rFonts w:ascii="Times New Roman" w:hAnsi="Times New Roman" w:cs="Times New Roman"/>
          <w:sz w:val="28"/>
          <w:szCs w:val="28"/>
        </w:rPr>
        <w:t xml:space="preserve">. </w:t>
      </w:r>
    </w:p>
    <w:p w:rsidR="005B69A9" w:rsidRDefault="005B69A9" w:rsidP="00E12807">
      <w:pPr>
        <w:pStyle w:val="a4"/>
        <w:ind w:left="567"/>
        <w:jc w:val="both"/>
        <w:rPr>
          <w:rFonts w:ascii="Times New Roman" w:hAnsi="Times New Roman" w:cs="Times New Roman"/>
          <w:b/>
          <w:bCs/>
          <w:sz w:val="28"/>
          <w:szCs w:val="28"/>
        </w:rPr>
      </w:pPr>
    </w:p>
    <w:p w:rsidR="005B69A9" w:rsidRPr="00A67424" w:rsidRDefault="00E12807" w:rsidP="00A67424">
      <w:pPr>
        <w:tabs>
          <w:tab w:val="left" w:pos="993"/>
        </w:tabs>
        <w:spacing w:after="0"/>
        <w:ind w:firstLine="567"/>
        <w:jc w:val="both"/>
        <w:rPr>
          <w:rFonts w:ascii="Times New Roman" w:hAnsi="Times New Roman" w:cs="Times New Roman"/>
          <w:b/>
          <w:bCs/>
          <w:color w:val="2D2D2D"/>
          <w:sz w:val="28"/>
          <w:szCs w:val="28"/>
        </w:rPr>
      </w:pPr>
      <w:r w:rsidRPr="00A67424">
        <w:rPr>
          <w:rFonts w:ascii="Times New Roman" w:hAnsi="Times New Roman" w:cs="Times New Roman"/>
          <w:b/>
          <w:bCs/>
          <w:color w:val="2D2D2D"/>
          <w:sz w:val="28"/>
          <w:szCs w:val="28"/>
        </w:rPr>
        <w:t>Информирование и оказание консультационной поддержки МСП.</w:t>
      </w:r>
    </w:p>
    <w:p w:rsidR="00E12807" w:rsidRPr="00E12807" w:rsidRDefault="00E12807" w:rsidP="005B69A9">
      <w:pPr>
        <w:tabs>
          <w:tab w:val="left" w:pos="993"/>
        </w:tabs>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ИФНС РФ по г. Набережные Челны РТ на постоянной основе организовано публичное информирование налогоплательщиков о применении «Налога на профессиональный доход», в том числе о возможностях и преимуществах нового специального налогового режима. Информация размещена на стендах в помещениях для приема и обслуживания налогоплательщиков. Осуществляется информирование налогоплательщиков по телефонам справочных служб инспекции, а также оказывается помощь в подключении мобильного приложения «Мой налог»;</w:t>
      </w:r>
    </w:p>
    <w:p w:rsidR="00E12807" w:rsidRPr="00E12807" w:rsidRDefault="00E12807" w:rsidP="00E12807">
      <w:pPr>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xml:space="preserve">- для информирования населения в новостной ленте официального сайта города www.nabchelny.ru периодически размещается информационный материал «Как стать </w:t>
      </w:r>
      <w:proofErr w:type="spellStart"/>
      <w:r w:rsidRPr="00E12807">
        <w:rPr>
          <w:rFonts w:ascii="Times New Roman" w:hAnsi="Times New Roman" w:cs="Times New Roman"/>
          <w:sz w:val="28"/>
          <w:szCs w:val="28"/>
        </w:rPr>
        <w:t>самозанятым</w:t>
      </w:r>
      <w:proofErr w:type="spellEnd"/>
      <w:r w:rsidRPr="00E12807">
        <w:rPr>
          <w:rFonts w:ascii="Times New Roman" w:hAnsi="Times New Roman" w:cs="Times New Roman"/>
          <w:sz w:val="28"/>
          <w:szCs w:val="28"/>
        </w:rPr>
        <w:t xml:space="preserve"> гражданином»;</w:t>
      </w:r>
    </w:p>
    <w:p w:rsidR="00E12807" w:rsidRPr="00E12807" w:rsidRDefault="00E12807" w:rsidP="00E12807">
      <w:pPr>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xml:space="preserve">- на рекламных щитах города размещено 2 баннера о проведении эксперимента по установлению специального налогового режима; </w:t>
      </w:r>
    </w:p>
    <w:p w:rsidR="00E12807" w:rsidRPr="00E12807" w:rsidRDefault="00E12807" w:rsidP="00E12807">
      <w:pPr>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управляющими компаниями информация размещена на информационных стендах, в лифтовых кабинах, информационных досках возле жилых домов;</w:t>
      </w:r>
    </w:p>
    <w:p w:rsidR="00E12807" w:rsidRPr="00E12807" w:rsidRDefault="00E12807" w:rsidP="00E12807">
      <w:pPr>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xml:space="preserve">- рассылка информации о биржевой площадке </w:t>
      </w:r>
      <w:hyperlink r:id="rId8" w:history="1">
        <w:r w:rsidRPr="00E12807">
          <w:rPr>
            <w:rStyle w:val="ab"/>
            <w:rFonts w:ascii="Times New Roman" w:hAnsi="Times New Roman" w:cs="Times New Roman"/>
            <w:sz w:val="28"/>
            <w:szCs w:val="28"/>
            <w:lang w:val="en-US"/>
          </w:rPr>
          <w:t>http</w:t>
        </w:r>
        <w:r w:rsidRPr="00E12807">
          <w:rPr>
            <w:rStyle w:val="ab"/>
            <w:rFonts w:ascii="Times New Roman" w:hAnsi="Times New Roman" w:cs="Times New Roman"/>
            <w:sz w:val="28"/>
            <w:szCs w:val="28"/>
          </w:rPr>
          <w:t>://</w:t>
        </w:r>
        <w:proofErr w:type="spellStart"/>
        <w:r w:rsidRPr="00E12807">
          <w:rPr>
            <w:rStyle w:val="ab"/>
            <w:rFonts w:ascii="Times New Roman" w:hAnsi="Times New Roman" w:cs="Times New Roman"/>
            <w:sz w:val="28"/>
            <w:szCs w:val="28"/>
            <w:lang w:val="en-US"/>
          </w:rPr>
          <w:t>bp</w:t>
        </w:r>
        <w:proofErr w:type="spellEnd"/>
        <w:r w:rsidRPr="00E12807">
          <w:rPr>
            <w:rStyle w:val="ab"/>
            <w:rFonts w:ascii="Times New Roman" w:hAnsi="Times New Roman" w:cs="Times New Roman"/>
            <w:sz w:val="28"/>
            <w:szCs w:val="28"/>
          </w:rPr>
          <w:t>.</w:t>
        </w:r>
        <w:proofErr w:type="spellStart"/>
        <w:r w:rsidRPr="00E12807">
          <w:rPr>
            <w:rStyle w:val="ab"/>
            <w:rFonts w:ascii="Times New Roman" w:hAnsi="Times New Roman" w:cs="Times New Roman"/>
            <w:sz w:val="28"/>
            <w:szCs w:val="28"/>
            <w:lang w:val="en-US"/>
          </w:rPr>
          <w:t>zakazrf</w:t>
        </w:r>
        <w:proofErr w:type="spellEnd"/>
        <w:r w:rsidRPr="00E12807">
          <w:rPr>
            <w:rStyle w:val="ab"/>
            <w:rFonts w:ascii="Times New Roman" w:hAnsi="Times New Roman" w:cs="Times New Roman"/>
            <w:sz w:val="28"/>
            <w:szCs w:val="28"/>
          </w:rPr>
          <w:t>.</w:t>
        </w:r>
        <w:proofErr w:type="spellStart"/>
        <w:r w:rsidRPr="00E12807">
          <w:rPr>
            <w:rStyle w:val="ab"/>
            <w:rFonts w:ascii="Times New Roman" w:hAnsi="Times New Roman" w:cs="Times New Roman"/>
            <w:sz w:val="28"/>
            <w:szCs w:val="28"/>
            <w:lang w:val="en-US"/>
          </w:rPr>
          <w:t>ru</w:t>
        </w:r>
        <w:proofErr w:type="spellEnd"/>
      </w:hyperlink>
      <w:r w:rsidRPr="00E12807">
        <w:rPr>
          <w:rFonts w:ascii="Times New Roman" w:hAnsi="Times New Roman" w:cs="Times New Roman"/>
          <w:sz w:val="28"/>
          <w:szCs w:val="28"/>
        </w:rPr>
        <w:t xml:space="preserve"> со встроенным специальным ресурсом  «Самозанятые»;</w:t>
      </w:r>
    </w:p>
    <w:p w:rsidR="00E12807" w:rsidRPr="00E12807" w:rsidRDefault="00E12807" w:rsidP="00E12807">
      <w:pPr>
        <w:spacing w:after="0" w:line="240" w:lineRule="auto"/>
        <w:ind w:left="-142" w:firstLine="709"/>
        <w:jc w:val="both"/>
        <w:rPr>
          <w:rFonts w:ascii="Times New Roman" w:hAnsi="Times New Roman" w:cs="Times New Roman"/>
          <w:sz w:val="28"/>
          <w:szCs w:val="28"/>
        </w:rPr>
      </w:pPr>
      <w:r w:rsidRPr="00E12807">
        <w:rPr>
          <w:rFonts w:ascii="Times New Roman" w:hAnsi="Times New Roman" w:cs="Times New Roman"/>
          <w:sz w:val="28"/>
          <w:szCs w:val="28"/>
        </w:rPr>
        <w:t xml:space="preserve">- На городских мероприятиях с массовым пребывание людей (Праздник хлеба, День Республики, Фестиваль цветов, Форум маршрут «От нуля к миллиарду») были организованы промо-акции «Хочешь стать </w:t>
      </w:r>
      <w:proofErr w:type="spellStart"/>
      <w:r w:rsidRPr="00E12807">
        <w:rPr>
          <w:rFonts w:ascii="Times New Roman" w:hAnsi="Times New Roman" w:cs="Times New Roman"/>
          <w:sz w:val="28"/>
          <w:szCs w:val="28"/>
        </w:rPr>
        <w:t>самозанятым</w:t>
      </w:r>
      <w:proofErr w:type="spellEnd"/>
      <w:r w:rsidRPr="00E12807">
        <w:rPr>
          <w:rFonts w:ascii="Times New Roman" w:hAnsi="Times New Roman" w:cs="Times New Roman"/>
          <w:sz w:val="28"/>
          <w:szCs w:val="28"/>
        </w:rPr>
        <w:t>, спроси меня» с раздачей информационных буклетов и консультацией специалистов Исполнительного комитета, а также в целях продвижения товаров самозанятых организованы площадки по продаже продукции ремесленников и мастеров;</w:t>
      </w:r>
    </w:p>
    <w:p w:rsidR="00E12807" w:rsidRPr="00E12807" w:rsidRDefault="00E12807" w:rsidP="00E12807">
      <w:pPr>
        <w:spacing w:after="0" w:line="240" w:lineRule="auto"/>
        <w:ind w:left="-142" w:firstLine="709"/>
        <w:jc w:val="both"/>
        <w:rPr>
          <w:rFonts w:ascii="Times New Roman" w:hAnsi="Times New Roman" w:cs="Times New Roman"/>
          <w:sz w:val="28"/>
          <w:szCs w:val="28"/>
        </w:rPr>
      </w:pPr>
      <w:r w:rsidRPr="00E12807">
        <w:rPr>
          <w:rFonts w:ascii="Times New Roman" w:hAnsi="Times New Roman" w:cs="Times New Roman"/>
          <w:sz w:val="28"/>
          <w:szCs w:val="28"/>
        </w:rPr>
        <w:t xml:space="preserve">- с 08.10.2019г.  проводятся промо-акции в трех торговых центрах города </w:t>
      </w:r>
      <w:r w:rsidRPr="00E12807">
        <w:rPr>
          <w:rFonts w:ascii="Times New Roman" w:hAnsi="Times New Roman" w:cs="Times New Roman"/>
          <w:i/>
          <w:sz w:val="28"/>
          <w:szCs w:val="28"/>
        </w:rPr>
        <w:t>(«Торговый квартал», «Омега», «</w:t>
      </w:r>
      <w:proofErr w:type="spellStart"/>
      <w:r w:rsidRPr="00E12807">
        <w:rPr>
          <w:rFonts w:ascii="Times New Roman" w:hAnsi="Times New Roman" w:cs="Times New Roman"/>
          <w:i/>
          <w:sz w:val="28"/>
          <w:szCs w:val="28"/>
        </w:rPr>
        <w:t>Тулпар</w:t>
      </w:r>
      <w:proofErr w:type="spellEnd"/>
      <w:r w:rsidRPr="00E12807">
        <w:rPr>
          <w:rFonts w:ascii="Times New Roman" w:hAnsi="Times New Roman" w:cs="Times New Roman"/>
          <w:i/>
          <w:sz w:val="28"/>
          <w:szCs w:val="28"/>
        </w:rPr>
        <w:t>»)</w:t>
      </w:r>
      <w:r w:rsidRPr="00E12807">
        <w:rPr>
          <w:rFonts w:ascii="Times New Roman" w:hAnsi="Times New Roman" w:cs="Times New Roman"/>
          <w:sz w:val="28"/>
          <w:szCs w:val="28"/>
        </w:rPr>
        <w:t xml:space="preserve"> с привлечением студентов-волонтеров для информирования жителей города с раздачей информационных буклетов;</w:t>
      </w:r>
    </w:p>
    <w:p w:rsidR="00E12807" w:rsidRPr="00E12807" w:rsidRDefault="00E12807" w:rsidP="00E12807">
      <w:pPr>
        <w:spacing w:after="0" w:line="240" w:lineRule="auto"/>
        <w:ind w:left="-142" w:firstLine="709"/>
        <w:jc w:val="both"/>
        <w:rPr>
          <w:rFonts w:ascii="Times New Roman" w:hAnsi="Times New Roman" w:cs="Times New Roman"/>
          <w:sz w:val="28"/>
          <w:szCs w:val="28"/>
        </w:rPr>
      </w:pPr>
      <w:r w:rsidRPr="00E12807">
        <w:rPr>
          <w:rFonts w:ascii="Times New Roman" w:hAnsi="Times New Roman" w:cs="Times New Roman"/>
          <w:sz w:val="28"/>
          <w:szCs w:val="28"/>
        </w:rPr>
        <w:t xml:space="preserve">Проходят встречи на предприятиях, организациях и учреждениях города для информирования населения о специальном налоговом режиме: </w:t>
      </w:r>
    </w:p>
    <w:p w:rsidR="00E12807" w:rsidRPr="00E12807" w:rsidRDefault="00E12807" w:rsidP="00E12807">
      <w:pPr>
        <w:spacing w:after="0" w:line="240" w:lineRule="auto"/>
        <w:ind w:left="-142" w:firstLine="709"/>
        <w:jc w:val="both"/>
        <w:rPr>
          <w:rFonts w:ascii="Times New Roman" w:hAnsi="Times New Roman" w:cs="Times New Roman"/>
          <w:sz w:val="28"/>
          <w:szCs w:val="28"/>
        </w:rPr>
      </w:pPr>
      <w:r w:rsidRPr="00E12807">
        <w:rPr>
          <w:rFonts w:ascii="Times New Roman" w:hAnsi="Times New Roman" w:cs="Times New Roman"/>
          <w:sz w:val="28"/>
          <w:szCs w:val="28"/>
        </w:rPr>
        <w:t>- совещание с Агентствами недвижимости по вопросам применения режима «Налог на профессиональный доход», а также вручения информационных листовок налогоплательщикам, сдающим квартиру/жилой дом в аренду (06.09.2019);</w:t>
      </w:r>
    </w:p>
    <w:p w:rsidR="00E12807" w:rsidRPr="00E12807" w:rsidRDefault="00E12807" w:rsidP="00E12807">
      <w:pPr>
        <w:spacing w:after="0" w:line="240" w:lineRule="auto"/>
        <w:ind w:left="-142" w:firstLine="709"/>
        <w:jc w:val="both"/>
        <w:rPr>
          <w:rFonts w:ascii="Times New Roman" w:hAnsi="Times New Roman" w:cs="Times New Roman"/>
          <w:sz w:val="28"/>
          <w:szCs w:val="28"/>
        </w:rPr>
      </w:pPr>
      <w:r w:rsidRPr="00E12807">
        <w:rPr>
          <w:rFonts w:ascii="Times New Roman" w:hAnsi="Times New Roman" w:cs="Times New Roman"/>
          <w:sz w:val="28"/>
          <w:szCs w:val="28"/>
        </w:rPr>
        <w:t xml:space="preserve">-  встречи с представителями высших учебных заведений (КНИТУ-КАИ им. </w:t>
      </w:r>
      <w:proofErr w:type="spellStart"/>
      <w:r w:rsidRPr="00E12807">
        <w:rPr>
          <w:rFonts w:ascii="Times New Roman" w:hAnsi="Times New Roman" w:cs="Times New Roman"/>
          <w:sz w:val="28"/>
          <w:szCs w:val="28"/>
        </w:rPr>
        <w:t>А.Н.Туполева</w:t>
      </w:r>
      <w:proofErr w:type="spellEnd"/>
      <w:r w:rsidRPr="00E12807">
        <w:rPr>
          <w:rFonts w:ascii="Times New Roman" w:hAnsi="Times New Roman" w:cs="Times New Roman"/>
          <w:sz w:val="28"/>
          <w:szCs w:val="28"/>
        </w:rPr>
        <w:t xml:space="preserve">, УУ «ТИСБИ», КИУ им. </w:t>
      </w:r>
      <w:proofErr w:type="spellStart"/>
      <w:r w:rsidRPr="00E12807">
        <w:rPr>
          <w:rFonts w:ascii="Times New Roman" w:hAnsi="Times New Roman" w:cs="Times New Roman"/>
          <w:sz w:val="28"/>
          <w:szCs w:val="28"/>
        </w:rPr>
        <w:t>В.Г.Тимирясова</w:t>
      </w:r>
      <w:proofErr w:type="spellEnd"/>
      <w:r w:rsidRPr="00E12807">
        <w:rPr>
          <w:rFonts w:ascii="Times New Roman" w:hAnsi="Times New Roman" w:cs="Times New Roman"/>
          <w:sz w:val="28"/>
          <w:szCs w:val="28"/>
        </w:rPr>
        <w:t>, КФУ) (07.10.2019);</w:t>
      </w:r>
    </w:p>
    <w:p w:rsidR="00E12807" w:rsidRPr="00E12807" w:rsidRDefault="00E12807" w:rsidP="00E12807">
      <w:pPr>
        <w:spacing w:after="0" w:line="240" w:lineRule="auto"/>
        <w:ind w:left="-142" w:firstLine="709"/>
        <w:jc w:val="both"/>
        <w:rPr>
          <w:rFonts w:ascii="Times New Roman" w:hAnsi="Times New Roman" w:cs="Times New Roman"/>
          <w:sz w:val="28"/>
          <w:szCs w:val="28"/>
        </w:rPr>
      </w:pPr>
      <w:r w:rsidRPr="00E12807">
        <w:rPr>
          <w:rFonts w:ascii="Times New Roman" w:hAnsi="Times New Roman" w:cs="Times New Roman"/>
          <w:sz w:val="28"/>
          <w:szCs w:val="28"/>
        </w:rPr>
        <w:t>-  встречи с представителями учебных центров дополнительного образования (УЦ «Лидер», УЦ «Академия МОМО», УЦ «</w:t>
      </w:r>
      <w:proofErr w:type="spellStart"/>
      <w:r w:rsidRPr="00E12807">
        <w:rPr>
          <w:rFonts w:ascii="Times New Roman" w:hAnsi="Times New Roman" w:cs="Times New Roman"/>
          <w:sz w:val="28"/>
          <w:szCs w:val="28"/>
        </w:rPr>
        <w:t>Ларкон</w:t>
      </w:r>
      <w:proofErr w:type="spellEnd"/>
      <w:r w:rsidRPr="00E12807">
        <w:rPr>
          <w:rFonts w:ascii="Times New Roman" w:hAnsi="Times New Roman" w:cs="Times New Roman"/>
          <w:sz w:val="28"/>
          <w:szCs w:val="28"/>
        </w:rPr>
        <w:t>», УЦ «</w:t>
      </w:r>
      <w:proofErr w:type="spellStart"/>
      <w:r w:rsidRPr="00E12807">
        <w:rPr>
          <w:rFonts w:ascii="Times New Roman" w:hAnsi="Times New Roman" w:cs="Times New Roman"/>
          <w:sz w:val="28"/>
          <w:szCs w:val="28"/>
        </w:rPr>
        <w:t>ПрофАкадемия</w:t>
      </w:r>
      <w:proofErr w:type="spellEnd"/>
      <w:r w:rsidRPr="00E12807">
        <w:rPr>
          <w:rFonts w:ascii="Times New Roman" w:hAnsi="Times New Roman" w:cs="Times New Roman"/>
          <w:sz w:val="28"/>
          <w:szCs w:val="28"/>
        </w:rPr>
        <w:t>», УЦ «Эксперт», ЧОУ ДО «Эрудит-</w:t>
      </w:r>
      <w:proofErr w:type="spellStart"/>
      <w:r w:rsidRPr="00E12807">
        <w:rPr>
          <w:rFonts w:ascii="Times New Roman" w:hAnsi="Times New Roman" w:cs="Times New Roman"/>
          <w:sz w:val="28"/>
          <w:szCs w:val="28"/>
        </w:rPr>
        <w:t>Селдом</w:t>
      </w:r>
      <w:proofErr w:type="spellEnd"/>
      <w:r w:rsidRPr="00E12807">
        <w:rPr>
          <w:rFonts w:ascii="Times New Roman" w:hAnsi="Times New Roman" w:cs="Times New Roman"/>
          <w:sz w:val="28"/>
          <w:szCs w:val="28"/>
        </w:rPr>
        <w:t>», НП НЧГ УДЦ «Партнер», УЦ «Начало») (07.10.2019);</w:t>
      </w:r>
    </w:p>
    <w:p w:rsidR="00E12807" w:rsidRPr="00E12807" w:rsidRDefault="00E12807" w:rsidP="00E12807">
      <w:pPr>
        <w:spacing w:after="0" w:line="240" w:lineRule="auto"/>
        <w:ind w:left="-142" w:firstLine="709"/>
        <w:jc w:val="both"/>
        <w:rPr>
          <w:rFonts w:ascii="Times New Roman" w:hAnsi="Times New Roman" w:cs="Times New Roman"/>
          <w:sz w:val="28"/>
          <w:szCs w:val="28"/>
        </w:rPr>
      </w:pPr>
      <w:r w:rsidRPr="00E12807">
        <w:rPr>
          <w:rFonts w:ascii="Times New Roman" w:hAnsi="Times New Roman" w:cs="Times New Roman"/>
          <w:sz w:val="28"/>
          <w:szCs w:val="28"/>
        </w:rPr>
        <w:t xml:space="preserve"> - встреча с выпускными группами </w:t>
      </w:r>
      <w:proofErr w:type="spellStart"/>
      <w:r w:rsidRPr="00E12807">
        <w:rPr>
          <w:rFonts w:ascii="Times New Roman" w:hAnsi="Times New Roman" w:cs="Times New Roman"/>
          <w:sz w:val="28"/>
          <w:szCs w:val="28"/>
        </w:rPr>
        <w:t>Набережночелнинского</w:t>
      </w:r>
      <w:proofErr w:type="spellEnd"/>
      <w:r w:rsidRPr="00E12807">
        <w:rPr>
          <w:rFonts w:ascii="Times New Roman" w:hAnsi="Times New Roman" w:cs="Times New Roman"/>
          <w:sz w:val="28"/>
          <w:szCs w:val="28"/>
        </w:rPr>
        <w:t xml:space="preserve"> государственного педагогического университета (14.10.2019);</w:t>
      </w:r>
    </w:p>
    <w:p w:rsidR="00E12807" w:rsidRPr="00E12807" w:rsidRDefault="00E12807" w:rsidP="00E12807">
      <w:pPr>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встреча с преподавателями детских спортивных школ (16.10.2019);</w:t>
      </w:r>
    </w:p>
    <w:p w:rsidR="00E12807" w:rsidRPr="00E12807" w:rsidRDefault="00E12807" w:rsidP="00E12807">
      <w:pPr>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встреча со строительными организациями (21.10.2019);</w:t>
      </w:r>
    </w:p>
    <w:p w:rsidR="00E12807" w:rsidRPr="00E12807" w:rsidRDefault="00E12807" w:rsidP="00E12807">
      <w:pPr>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встречи с учреждениями здравоохранения (22.10.2019);</w:t>
      </w:r>
    </w:p>
    <w:p w:rsidR="00E12807" w:rsidRPr="00E12807" w:rsidRDefault="00E12807" w:rsidP="00E12807">
      <w:pPr>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встреча с членами Машиностроительного кластера, с сотрудниками ООО «</w:t>
      </w:r>
      <w:proofErr w:type="spellStart"/>
      <w:r w:rsidRPr="00E12807">
        <w:rPr>
          <w:rFonts w:ascii="Times New Roman" w:hAnsi="Times New Roman" w:cs="Times New Roman"/>
          <w:sz w:val="28"/>
          <w:szCs w:val="28"/>
        </w:rPr>
        <w:t>Кориб</w:t>
      </w:r>
      <w:proofErr w:type="spellEnd"/>
      <w:r w:rsidRPr="00E12807">
        <w:rPr>
          <w:rFonts w:ascii="Times New Roman" w:hAnsi="Times New Roman" w:cs="Times New Roman"/>
          <w:sz w:val="28"/>
          <w:szCs w:val="28"/>
        </w:rPr>
        <w:t>», с преподавателями и студентами НЧТТ (28.10.2019);</w:t>
      </w:r>
    </w:p>
    <w:p w:rsidR="00E12807" w:rsidRPr="00E12807" w:rsidRDefault="00E12807" w:rsidP="00E12807">
      <w:pPr>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- 21.12.2019 состоялась «Рождественская ярмарка самозанятых".</w:t>
      </w:r>
    </w:p>
    <w:p w:rsidR="00E12807" w:rsidRPr="00E12807" w:rsidRDefault="00E12807" w:rsidP="00E12807">
      <w:pPr>
        <w:tabs>
          <w:tab w:val="left" w:pos="5037"/>
        </w:tabs>
        <w:spacing w:after="0" w:line="240" w:lineRule="auto"/>
        <w:ind w:firstLine="567"/>
        <w:jc w:val="both"/>
        <w:rPr>
          <w:rFonts w:ascii="Times New Roman" w:eastAsia="Times New Roman" w:hAnsi="Times New Roman" w:cs="Times New Roman"/>
          <w:b/>
          <w:sz w:val="28"/>
          <w:szCs w:val="28"/>
          <w:highlight w:val="yellow"/>
          <w:lang w:eastAsia="ru-RU"/>
        </w:rPr>
      </w:pPr>
    </w:p>
    <w:p w:rsidR="00E12807" w:rsidRPr="00E12807" w:rsidRDefault="00E12807" w:rsidP="00E12807">
      <w:pPr>
        <w:tabs>
          <w:tab w:val="left" w:pos="5037"/>
        </w:tabs>
        <w:spacing w:after="0" w:line="240" w:lineRule="auto"/>
        <w:ind w:firstLine="567"/>
        <w:jc w:val="both"/>
        <w:rPr>
          <w:rFonts w:ascii="Times New Roman" w:eastAsia="Times New Roman" w:hAnsi="Times New Roman" w:cs="Times New Roman"/>
          <w:b/>
          <w:sz w:val="28"/>
          <w:szCs w:val="28"/>
          <w:lang w:eastAsia="ru-RU"/>
        </w:rPr>
      </w:pPr>
      <w:r w:rsidRPr="00E12807">
        <w:rPr>
          <w:rFonts w:ascii="Times New Roman" w:eastAsia="Times New Roman" w:hAnsi="Times New Roman" w:cs="Times New Roman"/>
          <w:b/>
          <w:sz w:val="28"/>
          <w:szCs w:val="28"/>
          <w:lang w:eastAsia="ru-RU"/>
        </w:rPr>
        <w:t>Проведение обучающих мероприятий для самозанятых.</w:t>
      </w:r>
    </w:p>
    <w:p w:rsidR="00E12807" w:rsidRPr="00E12807" w:rsidRDefault="00E12807" w:rsidP="00E12807">
      <w:pPr>
        <w:tabs>
          <w:tab w:val="left" w:pos="5037"/>
        </w:tabs>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xml:space="preserve">ИФНС РФ по г. Набережные Челны РТ проводит информирование налогоплательщиков о применении «Налога на профессиональный доход». Организованы мероприятия, направленные на разъяснение вопросов по </w:t>
      </w:r>
      <w:proofErr w:type="spellStart"/>
      <w:r w:rsidRPr="00E12807">
        <w:rPr>
          <w:rFonts w:ascii="Times New Roman" w:hAnsi="Times New Roman" w:cs="Times New Roman"/>
          <w:sz w:val="28"/>
          <w:szCs w:val="28"/>
        </w:rPr>
        <w:t>самозанятости</w:t>
      </w:r>
      <w:proofErr w:type="spellEnd"/>
      <w:r w:rsidRPr="00E12807">
        <w:rPr>
          <w:rFonts w:ascii="Times New Roman" w:hAnsi="Times New Roman" w:cs="Times New Roman"/>
          <w:sz w:val="28"/>
          <w:szCs w:val="28"/>
        </w:rPr>
        <w:t>:</w:t>
      </w:r>
    </w:p>
    <w:p w:rsidR="00E12807" w:rsidRPr="00E12807" w:rsidRDefault="00E12807" w:rsidP="00E12807">
      <w:pPr>
        <w:tabs>
          <w:tab w:val="left" w:pos="5037"/>
        </w:tabs>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xml:space="preserve">- </w:t>
      </w:r>
      <w:r w:rsidRPr="00E12807">
        <w:rPr>
          <w:rFonts w:ascii="Times New Roman" w:eastAsia="Times New Roman" w:hAnsi="Times New Roman" w:cs="Times New Roman"/>
          <w:sz w:val="28"/>
          <w:szCs w:val="28"/>
          <w:lang w:eastAsia="ru-RU"/>
        </w:rPr>
        <w:t>30.01.2019 - тематический прием граждан депутатом Государственной Думы Федерального собрания Российской Федерации </w:t>
      </w:r>
      <w:r w:rsidRPr="00E12807">
        <w:rPr>
          <w:rFonts w:ascii="Times New Roman" w:eastAsia="Times New Roman" w:hAnsi="Times New Roman" w:cs="Times New Roman"/>
          <w:bCs/>
          <w:sz w:val="28"/>
          <w:szCs w:val="28"/>
          <w:lang w:eastAsia="ru-RU"/>
        </w:rPr>
        <w:t xml:space="preserve">Айратом </w:t>
      </w:r>
      <w:proofErr w:type="spellStart"/>
      <w:r w:rsidRPr="00E12807">
        <w:rPr>
          <w:rFonts w:ascii="Times New Roman" w:eastAsia="Times New Roman" w:hAnsi="Times New Roman" w:cs="Times New Roman"/>
          <w:bCs/>
          <w:sz w:val="28"/>
          <w:szCs w:val="28"/>
          <w:lang w:eastAsia="ru-RU"/>
        </w:rPr>
        <w:t>Фарраховым</w:t>
      </w:r>
      <w:proofErr w:type="spellEnd"/>
      <w:r w:rsidRPr="00E12807">
        <w:rPr>
          <w:rFonts w:ascii="Times New Roman" w:eastAsia="Times New Roman" w:hAnsi="Times New Roman" w:cs="Times New Roman"/>
          <w:sz w:val="28"/>
          <w:szCs w:val="28"/>
          <w:lang w:eastAsia="ru-RU"/>
        </w:rPr>
        <w:t xml:space="preserve"> по актуальным вопросам </w:t>
      </w:r>
      <w:proofErr w:type="spellStart"/>
      <w:r w:rsidRPr="00E12807">
        <w:rPr>
          <w:rFonts w:ascii="Times New Roman" w:eastAsia="Times New Roman" w:hAnsi="Times New Roman" w:cs="Times New Roman"/>
          <w:sz w:val="28"/>
          <w:szCs w:val="28"/>
          <w:lang w:eastAsia="ru-RU"/>
        </w:rPr>
        <w:t>самозанятой</w:t>
      </w:r>
      <w:proofErr w:type="spellEnd"/>
      <w:r w:rsidRPr="00E12807">
        <w:rPr>
          <w:rFonts w:ascii="Times New Roman" w:eastAsia="Times New Roman" w:hAnsi="Times New Roman" w:cs="Times New Roman"/>
          <w:sz w:val="28"/>
          <w:szCs w:val="28"/>
          <w:lang w:eastAsia="ru-RU"/>
        </w:rPr>
        <w:t xml:space="preserve"> части населения;</w:t>
      </w:r>
    </w:p>
    <w:p w:rsidR="00E12807" w:rsidRPr="00E12807" w:rsidRDefault="00E12807" w:rsidP="00E12807">
      <w:pPr>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- 11.03.2019г. – приглашение челнинских самозанятых на XI расширенное заседание Совета по предпринимательству при Президенте Республики Татарстан (г. Казань) по рассмотрению вопросов: с</w:t>
      </w:r>
      <w:r w:rsidRPr="00E12807">
        <w:rPr>
          <w:rFonts w:ascii="Times New Roman" w:eastAsia="Times New Roman" w:hAnsi="Times New Roman" w:cs="Times New Roman"/>
          <w:bCs/>
          <w:iCs/>
          <w:sz w:val="28"/>
          <w:szCs w:val="28"/>
          <w:lang w:eastAsia="ru-RU"/>
        </w:rPr>
        <w:t>нижение рисков самозанятых предпринимателей при работе с банками, сотрудничество с юридическими лицами, новые рынки сбыта для самозанятых;</w:t>
      </w:r>
    </w:p>
    <w:p w:rsidR="00E12807" w:rsidRPr="00E12807" w:rsidRDefault="00E12807" w:rsidP="00E12807">
      <w:pPr>
        <w:tabs>
          <w:tab w:val="left" w:pos="5037"/>
        </w:tabs>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- 18.03.2019г. организована встреча предпринимателей с налоговой инспекцией по теме «Изменения в налоговом законодательстве в 2019 году;</w:t>
      </w:r>
    </w:p>
    <w:p w:rsidR="00E12807" w:rsidRPr="00E12807" w:rsidRDefault="00E12807" w:rsidP="00E12807">
      <w:pPr>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xml:space="preserve">- 12.04.2019г. - встреча с участием Уполномоченного при Президенте Республики Татарстан по защите прав предпринимателей </w:t>
      </w:r>
      <w:proofErr w:type="spellStart"/>
      <w:r w:rsidRPr="00E12807">
        <w:rPr>
          <w:rFonts w:ascii="Times New Roman" w:hAnsi="Times New Roman" w:cs="Times New Roman"/>
          <w:sz w:val="28"/>
          <w:szCs w:val="28"/>
        </w:rPr>
        <w:t>Нагуманова</w:t>
      </w:r>
      <w:proofErr w:type="spellEnd"/>
      <w:r w:rsidRPr="00E12807">
        <w:rPr>
          <w:rFonts w:ascii="Times New Roman" w:hAnsi="Times New Roman" w:cs="Times New Roman"/>
          <w:sz w:val="28"/>
          <w:szCs w:val="28"/>
        </w:rPr>
        <w:t xml:space="preserve"> Т. Д. с предпринимателями и самозанятыми; </w:t>
      </w:r>
    </w:p>
    <w:p w:rsidR="00E12807" w:rsidRPr="00E12807" w:rsidRDefault="00E12807" w:rsidP="00E12807">
      <w:pPr>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- 03.06.2019г. – круглый стол для самозанятых в рамках Съезда предпринимателей города Набережные Челны и районов ИННОКАМ;</w:t>
      </w:r>
    </w:p>
    <w:p w:rsidR="00E12807" w:rsidRPr="00E12807" w:rsidRDefault="00E12807" w:rsidP="00E12807">
      <w:pPr>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xml:space="preserve">- 04.07.2019, 18.07.2019г.,08.08.2019., 22.08.2019 -  мастер классы «Как стать </w:t>
      </w:r>
      <w:proofErr w:type="spellStart"/>
      <w:r w:rsidRPr="00E12807">
        <w:rPr>
          <w:rFonts w:ascii="Times New Roman" w:hAnsi="Times New Roman" w:cs="Times New Roman"/>
          <w:sz w:val="28"/>
          <w:szCs w:val="28"/>
        </w:rPr>
        <w:t>самозанятым</w:t>
      </w:r>
      <w:proofErr w:type="spellEnd"/>
      <w:r w:rsidRPr="00E12807">
        <w:rPr>
          <w:rFonts w:ascii="Times New Roman" w:hAnsi="Times New Roman" w:cs="Times New Roman"/>
          <w:sz w:val="28"/>
          <w:szCs w:val="28"/>
        </w:rPr>
        <w:t>»;</w:t>
      </w:r>
    </w:p>
    <w:p w:rsidR="00E12807" w:rsidRPr="00E12807" w:rsidRDefault="00E12807" w:rsidP="00E12807">
      <w:pPr>
        <w:spacing w:after="0" w:line="240" w:lineRule="auto"/>
        <w:ind w:firstLine="709"/>
        <w:jc w:val="both"/>
        <w:rPr>
          <w:rFonts w:ascii="Times New Roman" w:hAnsi="Times New Roman" w:cs="Times New Roman"/>
          <w:sz w:val="28"/>
          <w:szCs w:val="28"/>
          <w:highlight w:val="yellow"/>
        </w:rPr>
      </w:pPr>
      <w:r w:rsidRPr="00E12807">
        <w:rPr>
          <w:rFonts w:ascii="Times New Roman" w:hAnsi="Times New Roman" w:cs="Times New Roman"/>
          <w:sz w:val="28"/>
          <w:szCs w:val="28"/>
        </w:rPr>
        <w:t>- 12.09.2019, 17.09.2019 – совещание с группой инициативных представителей бизнес-сообщества (видео-</w:t>
      </w:r>
      <w:proofErr w:type="spellStart"/>
      <w:r w:rsidRPr="00E12807">
        <w:rPr>
          <w:rFonts w:ascii="Times New Roman" w:hAnsi="Times New Roman" w:cs="Times New Roman"/>
          <w:sz w:val="28"/>
          <w:szCs w:val="28"/>
        </w:rPr>
        <w:t>блогеров</w:t>
      </w:r>
      <w:proofErr w:type="spellEnd"/>
      <w:r w:rsidRPr="00E12807">
        <w:rPr>
          <w:rFonts w:ascii="Times New Roman" w:hAnsi="Times New Roman" w:cs="Times New Roman"/>
          <w:sz w:val="28"/>
          <w:szCs w:val="28"/>
        </w:rPr>
        <w:t>), ведущих активную деятельность в социальных сетях для эффективного донесения до граждан информации о налоге для самозанятых. Совместно с ними проведен ряд встреч по обсуждению проблем самозанятых и снят «вирусный» видеоролик для распространения в социальных сетях и мессенджерах;</w:t>
      </w:r>
    </w:p>
    <w:p w:rsidR="00E12807" w:rsidRPr="00E12807" w:rsidRDefault="00E12807" w:rsidP="00E12807">
      <w:pPr>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- 3 октября 2019 года состоялось открытие Школы самозанятых. Самозанятые рассказали о своих историях успеха, а также в рамках мероприятия оказана консультация контрольно- надзорными органами и проведены мастер - классы по продвижению продукции и взаимодействию с юридическими лицами.</w:t>
      </w:r>
    </w:p>
    <w:p w:rsidR="00E12807" w:rsidRPr="00E12807" w:rsidRDefault="00C60D6D" w:rsidP="00E1280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Тематика занятий: </w:t>
      </w:r>
      <w:r w:rsidR="00E12807" w:rsidRPr="00E12807">
        <w:rPr>
          <w:rFonts w:ascii="Times New Roman" w:hAnsi="Times New Roman" w:cs="Times New Roman"/>
          <w:sz w:val="28"/>
          <w:szCs w:val="28"/>
        </w:rPr>
        <w:t>-  24 октября – Организация бизнес-процессов;</w:t>
      </w:r>
    </w:p>
    <w:p w:rsidR="00E12807" w:rsidRPr="00E12807" w:rsidRDefault="00E12807" w:rsidP="00E12807">
      <w:pPr>
        <w:spacing w:after="0" w:line="240" w:lineRule="auto"/>
        <w:ind w:left="2124" w:firstLine="708"/>
        <w:jc w:val="both"/>
        <w:rPr>
          <w:rFonts w:ascii="Times New Roman" w:hAnsi="Times New Roman" w:cs="Times New Roman"/>
          <w:sz w:val="28"/>
          <w:szCs w:val="28"/>
        </w:rPr>
      </w:pPr>
      <w:r w:rsidRPr="00E12807">
        <w:rPr>
          <w:rFonts w:ascii="Times New Roman" w:hAnsi="Times New Roman" w:cs="Times New Roman"/>
          <w:sz w:val="28"/>
          <w:szCs w:val="28"/>
        </w:rPr>
        <w:t>-  7 ноября — Как создать сайт бесплатно;</w:t>
      </w:r>
    </w:p>
    <w:p w:rsidR="00E12807" w:rsidRPr="00E12807" w:rsidRDefault="00E12807" w:rsidP="00E12807">
      <w:pPr>
        <w:spacing w:after="0" w:line="240" w:lineRule="auto"/>
        <w:ind w:left="2124" w:firstLine="708"/>
        <w:jc w:val="both"/>
        <w:rPr>
          <w:rFonts w:ascii="Times New Roman" w:hAnsi="Times New Roman" w:cs="Times New Roman"/>
          <w:sz w:val="28"/>
          <w:szCs w:val="28"/>
        </w:rPr>
      </w:pPr>
      <w:r w:rsidRPr="00E12807">
        <w:rPr>
          <w:rFonts w:ascii="Times New Roman" w:hAnsi="Times New Roman" w:cs="Times New Roman"/>
          <w:sz w:val="28"/>
          <w:szCs w:val="28"/>
        </w:rPr>
        <w:t>-  21 ноября — Как увеличить продажи;</w:t>
      </w:r>
    </w:p>
    <w:p w:rsidR="00E12807" w:rsidRPr="00E12807" w:rsidRDefault="00E12807" w:rsidP="00E12807">
      <w:pPr>
        <w:spacing w:after="0" w:line="240" w:lineRule="auto"/>
        <w:ind w:left="2124" w:firstLine="708"/>
        <w:jc w:val="both"/>
        <w:rPr>
          <w:rFonts w:ascii="Times New Roman" w:hAnsi="Times New Roman" w:cs="Times New Roman"/>
          <w:sz w:val="28"/>
          <w:szCs w:val="28"/>
        </w:rPr>
      </w:pPr>
      <w:r w:rsidRPr="00E12807">
        <w:rPr>
          <w:rFonts w:ascii="Times New Roman" w:hAnsi="Times New Roman" w:cs="Times New Roman"/>
          <w:sz w:val="28"/>
          <w:szCs w:val="28"/>
        </w:rPr>
        <w:t>-  5 декабря — Участие в торгах;</w:t>
      </w:r>
    </w:p>
    <w:p w:rsidR="00E12807" w:rsidRPr="00E12807" w:rsidRDefault="00E12807" w:rsidP="00E12807">
      <w:pPr>
        <w:spacing w:after="0" w:line="240" w:lineRule="auto"/>
        <w:ind w:left="2124" w:firstLine="708"/>
        <w:jc w:val="both"/>
        <w:rPr>
          <w:rFonts w:ascii="Times New Roman" w:hAnsi="Times New Roman" w:cs="Times New Roman"/>
          <w:sz w:val="28"/>
          <w:szCs w:val="28"/>
        </w:rPr>
      </w:pPr>
      <w:r w:rsidRPr="00E12807">
        <w:rPr>
          <w:rFonts w:ascii="Times New Roman" w:hAnsi="Times New Roman" w:cs="Times New Roman"/>
          <w:sz w:val="28"/>
          <w:szCs w:val="28"/>
        </w:rPr>
        <w:t>-  19 декабря — Выпускной.</w:t>
      </w:r>
    </w:p>
    <w:p w:rsidR="00E12807" w:rsidRPr="00E12807" w:rsidRDefault="00E12807" w:rsidP="00E12807">
      <w:pPr>
        <w:spacing w:after="0" w:line="240" w:lineRule="auto"/>
        <w:ind w:firstLine="567"/>
        <w:jc w:val="both"/>
        <w:rPr>
          <w:rFonts w:ascii="Times New Roman" w:hAnsi="Times New Roman" w:cs="Times New Roman"/>
          <w:sz w:val="28"/>
          <w:szCs w:val="28"/>
        </w:rPr>
      </w:pPr>
    </w:p>
    <w:p w:rsidR="00E12807" w:rsidRPr="00E12807" w:rsidRDefault="00E12807" w:rsidP="00E12807">
      <w:pPr>
        <w:pStyle w:val="a4"/>
        <w:tabs>
          <w:tab w:val="left" w:pos="993"/>
        </w:tabs>
        <w:ind w:left="567"/>
        <w:jc w:val="both"/>
        <w:rPr>
          <w:rFonts w:ascii="Times New Roman" w:hAnsi="Times New Roman" w:cs="Times New Roman"/>
          <w:b/>
          <w:bCs/>
          <w:sz w:val="28"/>
          <w:szCs w:val="28"/>
        </w:rPr>
      </w:pPr>
      <w:r w:rsidRPr="00E12807">
        <w:rPr>
          <w:rFonts w:ascii="Times New Roman" w:hAnsi="Times New Roman" w:cs="Times New Roman"/>
          <w:b/>
          <w:bCs/>
          <w:sz w:val="28"/>
          <w:szCs w:val="28"/>
        </w:rPr>
        <w:t>Имущественная поддержка.</w:t>
      </w:r>
    </w:p>
    <w:p w:rsidR="00E12807" w:rsidRPr="00E12807" w:rsidRDefault="00E12807" w:rsidP="00E1280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E12807">
        <w:rPr>
          <w:rFonts w:ascii="Times New Roman" w:hAnsi="Times New Roman" w:cs="Times New Roman"/>
          <w:color w:val="000000"/>
          <w:sz w:val="28"/>
          <w:szCs w:val="28"/>
        </w:rPr>
        <w:t xml:space="preserve">Перечень муниципального имущества, свободного от прав третьих лиц (за исключением имущественных прав субъектов малого и среднего предпринимательства) и предназначенного для предоставления в пользование на долгосрочной основе субъектам малого и среднего предпринимательства утвержден постановлением Исполнительного комитета от 21.06.2018 №3580 и размещен на официальном сайте города Набережные Челны </w:t>
      </w:r>
      <w:hyperlink r:id="rId9" w:history="1">
        <w:r w:rsidRPr="00E12807">
          <w:rPr>
            <w:rStyle w:val="ab"/>
            <w:rFonts w:ascii="Times New Roman" w:hAnsi="Times New Roman" w:cs="Times New Roman"/>
            <w:sz w:val="28"/>
            <w:szCs w:val="28"/>
          </w:rPr>
          <w:t>http://nabchelny.ru/</w:t>
        </w:r>
      </w:hyperlink>
      <w:r w:rsidRPr="00E12807">
        <w:rPr>
          <w:rFonts w:ascii="Times New Roman" w:hAnsi="Times New Roman" w:cs="Times New Roman"/>
          <w:color w:val="000000"/>
          <w:sz w:val="28"/>
          <w:szCs w:val="28"/>
        </w:rPr>
        <w:t>. На данный момент перечень включает в себя 17 объектов.</w:t>
      </w:r>
    </w:p>
    <w:p w:rsidR="00E12807" w:rsidRPr="00E12807" w:rsidRDefault="00E12807" w:rsidP="00E12807">
      <w:pPr>
        <w:autoSpaceDE w:val="0"/>
        <w:autoSpaceDN w:val="0"/>
        <w:adjustRightInd w:val="0"/>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xml:space="preserve">В постоянном режиме ведется работа </w:t>
      </w:r>
      <w:proofErr w:type="spellStart"/>
      <w:r w:rsidRPr="00E12807">
        <w:rPr>
          <w:rFonts w:ascii="Times New Roman" w:hAnsi="Times New Roman" w:cs="Times New Roman"/>
          <w:sz w:val="28"/>
          <w:szCs w:val="28"/>
        </w:rPr>
        <w:t>пообъектного</w:t>
      </w:r>
      <w:proofErr w:type="spellEnd"/>
      <w:r w:rsidRPr="00E12807">
        <w:rPr>
          <w:rFonts w:ascii="Times New Roman" w:hAnsi="Times New Roman" w:cs="Times New Roman"/>
          <w:sz w:val="28"/>
          <w:szCs w:val="28"/>
        </w:rPr>
        <w:t xml:space="preserve"> учета муниципального имущества города Набережные Челны. При выявлении имущества, пригодного для использования субъектами малого и среднего предпринимательства, данные объекты будут включены в перечень муниципального имущества для предоставления во владение и (или) пользование на долгосрочной основе субъектам малого и среднего предпринимательства.</w:t>
      </w:r>
    </w:p>
    <w:p w:rsidR="00E12807" w:rsidRPr="00E12807" w:rsidRDefault="00E12807" w:rsidP="00E12807">
      <w:pPr>
        <w:autoSpaceDE w:val="0"/>
        <w:autoSpaceDN w:val="0"/>
        <w:adjustRightInd w:val="0"/>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xml:space="preserve">Решением Городского Совета от 23.05.2019 №31/7 внесены изменения в Положение о порядке владения, использования, управления и распоряжения муниципальным имуществом города Набережные Челны. Внесенные изменения позволяют включать в перечень муниципального имущества, предназначенного для предоставления субъектам малого и среднего предпринимательства на долгосрочной основе, муниципальное имущество, закрепленное на праве хозяйственного ведения за муниципальными унитарными предприятиями и на праве оперативного управления за муниципальными учреждениями и казенными предприятиями, а также земельные участки. </w:t>
      </w:r>
    </w:p>
    <w:p w:rsidR="00E12807" w:rsidRPr="00E12807" w:rsidRDefault="00E12807" w:rsidP="00E12807">
      <w:pPr>
        <w:autoSpaceDE w:val="0"/>
        <w:autoSpaceDN w:val="0"/>
        <w:adjustRightInd w:val="0"/>
        <w:spacing w:after="0" w:line="240" w:lineRule="auto"/>
        <w:ind w:firstLine="567"/>
        <w:jc w:val="both"/>
        <w:rPr>
          <w:rFonts w:ascii="Times New Roman" w:hAnsi="Times New Roman" w:cs="Times New Roman"/>
          <w:b/>
          <w:sz w:val="28"/>
          <w:szCs w:val="28"/>
          <w:highlight w:val="yellow"/>
        </w:rPr>
      </w:pPr>
      <w:r w:rsidRPr="00E12807">
        <w:rPr>
          <w:rFonts w:ascii="Times New Roman" w:hAnsi="Times New Roman" w:cs="Times New Roman"/>
          <w:sz w:val="28"/>
          <w:szCs w:val="28"/>
        </w:rPr>
        <w:t xml:space="preserve">Решением Городского Совета от </w:t>
      </w:r>
      <w:r w:rsidRPr="00E12807">
        <w:rPr>
          <w:rFonts w:ascii="Times New Roman" w:hAnsi="Times New Roman" w:cs="Times New Roman"/>
          <w:color w:val="000000" w:themeColor="text1"/>
          <w:sz w:val="28"/>
          <w:szCs w:val="28"/>
        </w:rPr>
        <w:t xml:space="preserve">01.08.2019 №32/8 </w:t>
      </w:r>
      <w:r w:rsidRPr="00E12807">
        <w:rPr>
          <w:rFonts w:ascii="Times New Roman" w:hAnsi="Times New Roman" w:cs="Times New Roman"/>
          <w:sz w:val="28"/>
          <w:szCs w:val="28"/>
        </w:rPr>
        <w:t>утвержден порядок и условия предоставления в аренду муниципального имущества города Набережные Челны, включенного в перечень муниципального имущества, свободного от прав третьих лиц и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льготных условиях.</w:t>
      </w:r>
    </w:p>
    <w:p w:rsidR="00E12807" w:rsidRDefault="00E12807" w:rsidP="00E12807">
      <w:pPr>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Постановлением Исполнительного комитета от 07.11.2019 № 5742 Перечень муниципального имущества, свободного от прав третьих лиц, предназначенного для предоставления в пользование на долгосрочной основе субъектам малого и среднего предпринимательства дополнен 2-мя объектами, закрепленными на праве оперативного управления за муниципальными учреждениями.</w:t>
      </w:r>
    </w:p>
    <w:p w:rsidR="00A67424" w:rsidRDefault="00A67424" w:rsidP="00E12807">
      <w:pPr>
        <w:spacing w:after="0" w:line="240" w:lineRule="auto"/>
        <w:ind w:firstLine="567"/>
        <w:jc w:val="both"/>
        <w:rPr>
          <w:rFonts w:ascii="Times New Roman" w:hAnsi="Times New Roman" w:cs="Times New Roman"/>
          <w:sz w:val="28"/>
          <w:szCs w:val="28"/>
        </w:rPr>
      </w:pPr>
    </w:p>
    <w:p w:rsidR="00A67424" w:rsidRDefault="00A67424" w:rsidP="00E12807">
      <w:pPr>
        <w:spacing w:after="0" w:line="240" w:lineRule="auto"/>
        <w:ind w:firstLine="567"/>
        <w:jc w:val="both"/>
        <w:rPr>
          <w:rFonts w:ascii="Times New Roman" w:hAnsi="Times New Roman" w:cs="Times New Roman"/>
          <w:sz w:val="28"/>
          <w:szCs w:val="28"/>
        </w:rPr>
      </w:pPr>
    </w:p>
    <w:p w:rsidR="00A67424" w:rsidRDefault="00A67424" w:rsidP="00E12807">
      <w:pPr>
        <w:spacing w:after="0" w:line="240" w:lineRule="auto"/>
        <w:ind w:firstLine="567"/>
        <w:jc w:val="both"/>
        <w:rPr>
          <w:rFonts w:ascii="Times New Roman" w:hAnsi="Times New Roman" w:cs="Times New Roman"/>
          <w:sz w:val="28"/>
          <w:szCs w:val="28"/>
        </w:rPr>
      </w:pPr>
    </w:p>
    <w:p w:rsidR="00A67424" w:rsidRDefault="00A67424" w:rsidP="00E12807">
      <w:pPr>
        <w:spacing w:after="0" w:line="240" w:lineRule="auto"/>
        <w:ind w:firstLine="567"/>
        <w:jc w:val="both"/>
        <w:rPr>
          <w:rFonts w:ascii="Times New Roman" w:hAnsi="Times New Roman" w:cs="Times New Roman"/>
          <w:sz w:val="28"/>
          <w:szCs w:val="28"/>
        </w:rPr>
      </w:pPr>
    </w:p>
    <w:p w:rsidR="00A67424" w:rsidRPr="00E12807" w:rsidRDefault="00A67424" w:rsidP="00E12807">
      <w:pPr>
        <w:spacing w:after="0" w:line="240" w:lineRule="auto"/>
        <w:ind w:firstLine="567"/>
        <w:jc w:val="both"/>
        <w:rPr>
          <w:rFonts w:ascii="Times New Roman" w:hAnsi="Times New Roman" w:cs="Times New Roman"/>
          <w:sz w:val="28"/>
          <w:szCs w:val="28"/>
        </w:rPr>
      </w:pPr>
    </w:p>
    <w:p w:rsidR="00E12807" w:rsidRPr="00E12807" w:rsidRDefault="00E12807" w:rsidP="00E12807">
      <w:pPr>
        <w:spacing w:after="0" w:line="240" w:lineRule="auto"/>
        <w:ind w:firstLine="567"/>
        <w:jc w:val="both"/>
        <w:rPr>
          <w:rFonts w:ascii="Times New Roman" w:hAnsi="Times New Roman" w:cs="Times New Roman"/>
          <w:sz w:val="28"/>
          <w:szCs w:val="28"/>
          <w:highlight w:val="yellow"/>
        </w:rPr>
      </w:pPr>
    </w:p>
    <w:p w:rsidR="00E12807" w:rsidRPr="00E12807" w:rsidRDefault="00E12807" w:rsidP="00E12807">
      <w:pPr>
        <w:pStyle w:val="a4"/>
        <w:tabs>
          <w:tab w:val="left" w:pos="993"/>
        </w:tabs>
        <w:ind w:left="993"/>
        <w:jc w:val="both"/>
        <w:rPr>
          <w:rFonts w:ascii="Times New Roman" w:hAnsi="Times New Roman" w:cs="Times New Roman"/>
          <w:b/>
          <w:bCs/>
          <w:sz w:val="28"/>
          <w:szCs w:val="28"/>
        </w:rPr>
      </w:pPr>
      <w:r w:rsidRPr="00E12807">
        <w:rPr>
          <w:rFonts w:ascii="Times New Roman" w:hAnsi="Times New Roman" w:cs="Times New Roman"/>
          <w:b/>
          <w:bCs/>
          <w:sz w:val="28"/>
          <w:szCs w:val="28"/>
        </w:rPr>
        <w:t>9.3. Региональный проект «Популяризация предпринимательства»</w:t>
      </w:r>
    </w:p>
    <w:p w:rsidR="00E12807" w:rsidRPr="00E12807" w:rsidRDefault="00E12807" w:rsidP="00E12807">
      <w:pPr>
        <w:spacing w:after="0" w:line="240" w:lineRule="auto"/>
        <w:ind w:firstLine="567"/>
        <w:jc w:val="both"/>
        <w:rPr>
          <w:rFonts w:ascii="Times New Roman" w:hAnsi="Times New Roman" w:cs="Times New Roman"/>
          <w:b/>
          <w:sz w:val="28"/>
          <w:szCs w:val="28"/>
        </w:rPr>
      </w:pPr>
      <w:r w:rsidRPr="00E12807">
        <w:rPr>
          <w:rFonts w:ascii="Times New Roman" w:hAnsi="Times New Roman" w:cs="Times New Roman"/>
          <w:b/>
          <w:sz w:val="28"/>
          <w:szCs w:val="28"/>
        </w:rPr>
        <w:t>Бизнес класс.</w:t>
      </w:r>
    </w:p>
    <w:p w:rsidR="00E12807" w:rsidRDefault="00E12807" w:rsidP="00E12807">
      <w:pPr>
        <w:spacing w:after="0" w:line="240" w:lineRule="auto"/>
        <w:ind w:firstLine="709"/>
        <w:jc w:val="both"/>
        <w:rPr>
          <w:rFonts w:ascii="Times New Roman" w:hAnsi="Times New Roman" w:cs="Times New Roman"/>
          <w:color w:val="000000"/>
          <w:sz w:val="28"/>
          <w:szCs w:val="28"/>
        </w:rPr>
      </w:pPr>
      <w:r w:rsidRPr="00E12807">
        <w:rPr>
          <w:rFonts w:ascii="Times New Roman" w:hAnsi="Times New Roman" w:cs="Times New Roman"/>
          <w:color w:val="000000"/>
          <w:sz w:val="28"/>
          <w:szCs w:val="28"/>
        </w:rPr>
        <w:t xml:space="preserve">В 2019 году продолжается активная деятельности по продвижению программы «Бизнес класс» через личные встречи с предпринимателями, средства массовой информации и социальные сети. В феврале 2019 года проведена презентация программы участникам Камского промышленного форума в ВЦ «Экспо-Кама», размещена презентация проекта в группе управления экономического развития и поддержки предпринимательства в социальной сети </w:t>
      </w:r>
      <w:proofErr w:type="spellStart"/>
      <w:r w:rsidRPr="00E12807">
        <w:rPr>
          <w:rFonts w:ascii="Times New Roman" w:hAnsi="Times New Roman" w:cs="Times New Roman"/>
          <w:color w:val="000000"/>
          <w:sz w:val="28"/>
          <w:szCs w:val="28"/>
        </w:rPr>
        <w:t>Вконтакте</w:t>
      </w:r>
      <w:proofErr w:type="spellEnd"/>
      <w:r w:rsidRPr="00E12807">
        <w:rPr>
          <w:rFonts w:ascii="Times New Roman" w:hAnsi="Times New Roman" w:cs="Times New Roman"/>
          <w:color w:val="000000"/>
          <w:sz w:val="28"/>
          <w:szCs w:val="28"/>
        </w:rPr>
        <w:t>.</w:t>
      </w:r>
      <w:r w:rsidRPr="00E12807">
        <w:rPr>
          <w:rFonts w:ascii="Times New Roman" w:hAnsi="Times New Roman" w:cs="Times New Roman"/>
          <w:sz w:val="28"/>
          <w:szCs w:val="28"/>
        </w:rPr>
        <w:t xml:space="preserve"> </w:t>
      </w:r>
      <w:r w:rsidRPr="00E12807">
        <w:rPr>
          <w:rFonts w:ascii="Times New Roman" w:hAnsi="Times New Roman" w:cs="Times New Roman"/>
          <w:color w:val="000000"/>
          <w:sz w:val="28"/>
          <w:szCs w:val="28"/>
        </w:rPr>
        <w:t>В рамках программы запущен новый модуль для самозанятых. Участники получат знания, которые помогут им превратить любимое дело в источник заработка.</w:t>
      </w:r>
    </w:p>
    <w:p w:rsidR="00E12807" w:rsidRPr="00E12807" w:rsidRDefault="00E12807" w:rsidP="00E12807">
      <w:pPr>
        <w:spacing w:after="0" w:line="240" w:lineRule="auto"/>
        <w:ind w:firstLine="567"/>
        <w:jc w:val="both"/>
        <w:rPr>
          <w:rFonts w:ascii="Times New Roman" w:hAnsi="Times New Roman" w:cs="Times New Roman"/>
          <w:b/>
          <w:sz w:val="28"/>
          <w:szCs w:val="28"/>
        </w:rPr>
      </w:pPr>
      <w:r w:rsidRPr="00E12807">
        <w:rPr>
          <w:rFonts w:ascii="Times New Roman" w:hAnsi="Times New Roman" w:cs="Times New Roman"/>
          <w:b/>
          <w:sz w:val="28"/>
          <w:szCs w:val="28"/>
        </w:rPr>
        <w:t>Конкурс «Молодой предприниматель Автограда-2019».</w:t>
      </w:r>
    </w:p>
    <w:p w:rsidR="00E12807" w:rsidRPr="00E12807" w:rsidRDefault="00E12807" w:rsidP="00E12807">
      <w:pPr>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xml:space="preserve">21 мая в городе Набережные Челны восьмой раз прошел ежегодный конкурс «Молодой предприниматель Автограда». В этом году в конкурсе по пяти номинациям приняли участие 7 молодых людей в возрасте 18-35 лет.  По итогам конкурса победителями стали: </w:t>
      </w:r>
    </w:p>
    <w:p w:rsidR="00E12807" w:rsidRPr="00E12807" w:rsidRDefault="00E12807" w:rsidP="00E12807">
      <w:pPr>
        <w:tabs>
          <w:tab w:val="left" w:pos="5037"/>
        </w:tabs>
        <w:spacing w:after="0" w:line="240" w:lineRule="auto"/>
        <w:ind w:firstLine="567"/>
        <w:jc w:val="both"/>
        <w:rPr>
          <w:rFonts w:ascii="Times New Roman" w:hAnsi="Times New Roman" w:cs="Times New Roman"/>
          <w:i/>
          <w:sz w:val="28"/>
          <w:szCs w:val="28"/>
        </w:rPr>
      </w:pPr>
      <w:r w:rsidRPr="00E12807">
        <w:rPr>
          <w:rFonts w:ascii="Times New Roman" w:hAnsi="Times New Roman" w:cs="Times New Roman"/>
          <w:sz w:val="28"/>
          <w:szCs w:val="28"/>
        </w:rPr>
        <w:t xml:space="preserve">- в номинации «Успешный старт» - </w:t>
      </w:r>
      <w:proofErr w:type="spellStart"/>
      <w:r w:rsidRPr="00E12807">
        <w:rPr>
          <w:rFonts w:ascii="Times New Roman" w:hAnsi="Times New Roman" w:cs="Times New Roman"/>
          <w:sz w:val="28"/>
          <w:szCs w:val="28"/>
        </w:rPr>
        <w:t>Мурзабаева</w:t>
      </w:r>
      <w:proofErr w:type="spellEnd"/>
      <w:r w:rsidRPr="00E12807">
        <w:rPr>
          <w:rFonts w:ascii="Times New Roman" w:hAnsi="Times New Roman" w:cs="Times New Roman"/>
          <w:sz w:val="28"/>
          <w:szCs w:val="28"/>
        </w:rPr>
        <w:t xml:space="preserve"> </w:t>
      </w:r>
      <w:proofErr w:type="spellStart"/>
      <w:r w:rsidRPr="00E12807">
        <w:rPr>
          <w:rFonts w:ascii="Times New Roman" w:hAnsi="Times New Roman" w:cs="Times New Roman"/>
          <w:sz w:val="28"/>
          <w:szCs w:val="28"/>
        </w:rPr>
        <w:t>Рузиля</w:t>
      </w:r>
      <w:proofErr w:type="spellEnd"/>
      <w:r w:rsidRPr="00E12807">
        <w:rPr>
          <w:rFonts w:ascii="Times New Roman" w:hAnsi="Times New Roman" w:cs="Times New Roman"/>
          <w:sz w:val="28"/>
          <w:szCs w:val="28"/>
        </w:rPr>
        <w:t xml:space="preserve"> </w:t>
      </w:r>
      <w:proofErr w:type="spellStart"/>
      <w:r w:rsidRPr="00E12807">
        <w:rPr>
          <w:rFonts w:ascii="Times New Roman" w:hAnsi="Times New Roman" w:cs="Times New Roman"/>
          <w:sz w:val="28"/>
          <w:szCs w:val="28"/>
        </w:rPr>
        <w:t>Расимовна</w:t>
      </w:r>
      <w:proofErr w:type="spellEnd"/>
      <w:r w:rsidRPr="00E12807">
        <w:rPr>
          <w:rFonts w:ascii="Times New Roman" w:hAnsi="Times New Roman" w:cs="Times New Roman"/>
          <w:sz w:val="28"/>
          <w:szCs w:val="28"/>
        </w:rPr>
        <w:t xml:space="preserve"> с проектом</w:t>
      </w:r>
      <w:r w:rsidRPr="00E12807">
        <w:rPr>
          <w:rFonts w:ascii="Times New Roman" w:hAnsi="Times New Roman" w:cs="Times New Roman"/>
          <w:i/>
          <w:sz w:val="28"/>
          <w:szCs w:val="28"/>
        </w:rPr>
        <w:t xml:space="preserve"> "Изготовление и продажа детской игровой мебели ручной работы из </w:t>
      </w:r>
      <w:proofErr w:type="spellStart"/>
      <w:r w:rsidRPr="00E12807">
        <w:rPr>
          <w:rFonts w:ascii="Times New Roman" w:hAnsi="Times New Roman" w:cs="Times New Roman"/>
          <w:i/>
          <w:sz w:val="28"/>
          <w:szCs w:val="28"/>
        </w:rPr>
        <w:t>экологичных</w:t>
      </w:r>
      <w:proofErr w:type="spellEnd"/>
      <w:r w:rsidRPr="00E12807">
        <w:rPr>
          <w:rFonts w:ascii="Times New Roman" w:hAnsi="Times New Roman" w:cs="Times New Roman"/>
          <w:i/>
          <w:sz w:val="28"/>
          <w:szCs w:val="28"/>
        </w:rPr>
        <w:t xml:space="preserve"> материалов"; </w:t>
      </w:r>
    </w:p>
    <w:p w:rsidR="00E12807" w:rsidRPr="00E12807" w:rsidRDefault="00E12807" w:rsidP="00E12807">
      <w:pPr>
        <w:tabs>
          <w:tab w:val="left" w:pos="5037"/>
        </w:tabs>
        <w:spacing w:after="0" w:line="240" w:lineRule="auto"/>
        <w:ind w:firstLine="567"/>
        <w:jc w:val="both"/>
        <w:rPr>
          <w:rFonts w:ascii="Times New Roman" w:hAnsi="Times New Roman" w:cs="Times New Roman"/>
          <w:i/>
          <w:sz w:val="28"/>
          <w:szCs w:val="28"/>
        </w:rPr>
      </w:pPr>
      <w:r w:rsidRPr="00E12807">
        <w:rPr>
          <w:rFonts w:ascii="Times New Roman" w:hAnsi="Times New Roman" w:cs="Times New Roman"/>
          <w:sz w:val="28"/>
          <w:szCs w:val="28"/>
        </w:rPr>
        <w:t xml:space="preserve">- в номинации «Открытие года» - </w:t>
      </w:r>
      <w:proofErr w:type="spellStart"/>
      <w:r w:rsidRPr="00E12807">
        <w:rPr>
          <w:rFonts w:ascii="Times New Roman" w:hAnsi="Times New Roman" w:cs="Times New Roman"/>
          <w:sz w:val="28"/>
          <w:szCs w:val="28"/>
        </w:rPr>
        <w:t>Негорюев</w:t>
      </w:r>
      <w:proofErr w:type="spellEnd"/>
      <w:r w:rsidRPr="00E12807">
        <w:rPr>
          <w:rFonts w:ascii="Times New Roman" w:hAnsi="Times New Roman" w:cs="Times New Roman"/>
          <w:sz w:val="28"/>
          <w:szCs w:val="28"/>
        </w:rPr>
        <w:t xml:space="preserve"> Юрий Валерьевич с проектом</w:t>
      </w:r>
      <w:r w:rsidRPr="00E12807">
        <w:rPr>
          <w:rFonts w:ascii="Times New Roman" w:hAnsi="Times New Roman" w:cs="Times New Roman"/>
          <w:i/>
          <w:sz w:val="28"/>
          <w:szCs w:val="28"/>
        </w:rPr>
        <w:t xml:space="preserve"> «Футбольный комплекс «Ангар»; </w:t>
      </w:r>
    </w:p>
    <w:p w:rsidR="00E12807" w:rsidRPr="00E12807" w:rsidRDefault="00E12807" w:rsidP="00E12807">
      <w:pPr>
        <w:tabs>
          <w:tab w:val="left" w:pos="5037"/>
        </w:tabs>
        <w:spacing w:after="0" w:line="240" w:lineRule="auto"/>
        <w:ind w:firstLine="567"/>
        <w:jc w:val="both"/>
        <w:rPr>
          <w:rFonts w:ascii="Times New Roman" w:hAnsi="Times New Roman" w:cs="Times New Roman"/>
          <w:i/>
          <w:sz w:val="28"/>
          <w:szCs w:val="28"/>
        </w:rPr>
      </w:pPr>
      <w:r w:rsidRPr="00E12807">
        <w:rPr>
          <w:rFonts w:ascii="Times New Roman" w:hAnsi="Times New Roman" w:cs="Times New Roman"/>
          <w:sz w:val="28"/>
          <w:szCs w:val="28"/>
        </w:rPr>
        <w:t xml:space="preserve">- в номинации «Социальное предпринимательство» - </w:t>
      </w:r>
      <w:proofErr w:type="spellStart"/>
      <w:r w:rsidRPr="00E12807">
        <w:rPr>
          <w:rFonts w:ascii="Times New Roman" w:hAnsi="Times New Roman" w:cs="Times New Roman"/>
          <w:sz w:val="28"/>
          <w:szCs w:val="28"/>
        </w:rPr>
        <w:t>Балтачев</w:t>
      </w:r>
      <w:proofErr w:type="spellEnd"/>
      <w:r w:rsidRPr="00E12807">
        <w:rPr>
          <w:rFonts w:ascii="Times New Roman" w:hAnsi="Times New Roman" w:cs="Times New Roman"/>
          <w:sz w:val="28"/>
          <w:szCs w:val="28"/>
        </w:rPr>
        <w:t xml:space="preserve"> Даниил Александрович с проектом</w:t>
      </w:r>
      <w:r w:rsidRPr="00E12807">
        <w:rPr>
          <w:rFonts w:ascii="Times New Roman" w:hAnsi="Times New Roman" w:cs="Times New Roman"/>
          <w:i/>
          <w:sz w:val="28"/>
          <w:szCs w:val="28"/>
        </w:rPr>
        <w:t xml:space="preserve"> "Оздоровительные курсы по системе </w:t>
      </w:r>
      <w:proofErr w:type="spellStart"/>
      <w:r w:rsidRPr="00E12807">
        <w:rPr>
          <w:rFonts w:ascii="Times New Roman" w:hAnsi="Times New Roman" w:cs="Times New Roman"/>
          <w:i/>
          <w:sz w:val="28"/>
          <w:szCs w:val="28"/>
        </w:rPr>
        <w:t>Норбекова</w:t>
      </w:r>
      <w:proofErr w:type="spellEnd"/>
      <w:r w:rsidRPr="00E12807">
        <w:rPr>
          <w:rFonts w:ascii="Times New Roman" w:hAnsi="Times New Roman" w:cs="Times New Roman"/>
          <w:i/>
          <w:sz w:val="28"/>
          <w:szCs w:val="28"/>
        </w:rPr>
        <w:t>".</w:t>
      </w:r>
    </w:p>
    <w:p w:rsidR="00E12807" w:rsidRPr="00E12807" w:rsidRDefault="00E12807" w:rsidP="00E12807">
      <w:pPr>
        <w:tabs>
          <w:tab w:val="left" w:pos="5037"/>
        </w:tabs>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xml:space="preserve">- в номинации «Инновационный бизнес», - </w:t>
      </w:r>
      <w:proofErr w:type="spellStart"/>
      <w:r w:rsidRPr="00E12807">
        <w:rPr>
          <w:rFonts w:ascii="Times New Roman" w:hAnsi="Times New Roman" w:cs="Times New Roman"/>
          <w:sz w:val="28"/>
          <w:szCs w:val="28"/>
        </w:rPr>
        <w:t>Зарипов</w:t>
      </w:r>
      <w:proofErr w:type="spellEnd"/>
      <w:r w:rsidRPr="00E12807">
        <w:rPr>
          <w:rFonts w:ascii="Times New Roman" w:hAnsi="Times New Roman" w:cs="Times New Roman"/>
          <w:sz w:val="28"/>
          <w:szCs w:val="28"/>
        </w:rPr>
        <w:t xml:space="preserve"> </w:t>
      </w:r>
      <w:proofErr w:type="spellStart"/>
      <w:r w:rsidRPr="00E12807">
        <w:rPr>
          <w:rFonts w:ascii="Times New Roman" w:hAnsi="Times New Roman" w:cs="Times New Roman"/>
          <w:sz w:val="28"/>
          <w:szCs w:val="28"/>
        </w:rPr>
        <w:t>Даян</w:t>
      </w:r>
      <w:proofErr w:type="spellEnd"/>
      <w:r w:rsidRPr="00E12807">
        <w:rPr>
          <w:rFonts w:ascii="Times New Roman" w:hAnsi="Times New Roman" w:cs="Times New Roman"/>
          <w:sz w:val="28"/>
          <w:szCs w:val="28"/>
        </w:rPr>
        <w:t xml:space="preserve"> </w:t>
      </w:r>
      <w:proofErr w:type="spellStart"/>
      <w:r w:rsidRPr="00E12807">
        <w:rPr>
          <w:rFonts w:ascii="Times New Roman" w:hAnsi="Times New Roman" w:cs="Times New Roman"/>
          <w:sz w:val="28"/>
          <w:szCs w:val="28"/>
        </w:rPr>
        <w:t>Наильевич</w:t>
      </w:r>
      <w:proofErr w:type="spellEnd"/>
      <w:r w:rsidRPr="00E12807">
        <w:rPr>
          <w:rFonts w:ascii="Times New Roman" w:hAnsi="Times New Roman" w:cs="Times New Roman"/>
          <w:sz w:val="28"/>
          <w:szCs w:val="28"/>
        </w:rPr>
        <w:t xml:space="preserve"> с проектом</w:t>
      </w:r>
      <w:r w:rsidRPr="00E12807">
        <w:rPr>
          <w:rFonts w:ascii="Times New Roman" w:hAnsi="Times New Roman" w:cs="Times New Roman"/>
          <w:i/>
          <w:sz w:val="28"/>
          <w:szCs w:val="28"/>
        </w:rPr>
        <w:t xml:space="preserve"> "Разработка и производство устройств в сфере пожарной безопасности". </w:t>
      </w:r>
      <w:r w:rsidRPr="00E12807">
        <w:rPr>
          <w:rFonts w:ascii="Times New Roman" w:hAnsi="Times New Roman" w:cs="Times New Roman"/>
          <w:sz w:val="28"/>
          <w:szCs w:val="28"/>
        </w:rPr>
        <w:t xml:space="preserve"> </w:t>
      </w:r>
      <w:proofErr w:type="spellStart"/>
      <w:r w:rsidRPr="00E12807">
        <w:rPr>
          <w:rFonts w:ascii="Times New Roman" w:hAnsi="Times New Roman" w:cs="Times New Roman"/>
          <w:sz w:val="28"/>
          <w:szCs w:val="28"/>
        </w:rPr>
        <w:t>Зарипову</w:t>
      </w:r>
      <w:proofErr w:type="spellEnd"/>
      <w:r w:rsidRPr="00E12807">
        <w:rPr>
          <w:rFonts w:ascii="Times New Roman" w:hAnsi="Times New Roman" w:cs="Times New Roman"/>
          <w:sz w:val="28"/>
          <w:szCs w:val="28"/>
        </w:rPr>
        <w:t xml:space="preserve"> Д.Н. также присужден статус «Молодой предприниматель Автограда 2019».</w:t>
      </w:r>
    </w:p>
    <w:p w:rsidR="00E12807" w:rsidRPr="00E12807" w:rsidRDefault="00E12807" w:rsidP="00E12807">
      <w:pPr>
        <w:tabs>
          <w:tab w:val="left" w:pos="5037"/>
        </w:tabs>
        <w:spacing w:after="0" w:line="240" w:lineRule="auto"/>
        <w:ind w:firstLine="567"/>
        <w:jc w:val="both"/>
        <w:rPr>
          <w:rFonts w:ascii="Times New Roman" w:eastAsia="Times New Roman" w:hAnsi="Times New Roman" w:cs="Times New Roman"/>
          <w:sz w:val="28"/>
          <w:szCs w:val="28"/>
          <w:lang w:eastAsia="ru-RU"/>
        </w:rPr>
      </w:pPr>
      <w:r w:rsidRPr="00E12807">
        <w:rPr>
          <w:rFonts w:ascii="Times New Roman" w:hAnsi="Times New Roman" w:cs="Times New Roman"/>
          <w:sz w:val="28"/>
          <w:szCs w:val="28"/>
        </w:rPr>
        <w:t>Н</w:t>
      </w:r>
      <w:r w:rsidRPr="00E12807">
        <w:rPr>
          <w:rFonts w:ascii="Times New Roman" w:eastAsia="Times New Roman" w:hAnsi="Times New Roman" w:cs="Times New Roman"/>
          <w:sz w:val="28"/>
          <w:szCs w:val="28"/>
          <w:lang w:eastAsia="ru-RU"/>
        </w:rPr>
        <w:t>аграждение победителей денежными призами, памятными дипломами и подарками от партнеров мероприятия состоялось на Съезде предпринимателей города Набережные Челны и районов ИННОКАМ 3 июня 2019 года.</w:t>
      </w:r>
    </w:p>
    <w:p w:rsidR="00E12807" w:rsidRPr="00E12807" w:rsidRDefault="00E12807" w:rsidP="00E12807">
      <w:pPr>
        <w:tabs>
          <w:tab w:val="left" w:pos="5037"/>
        </w:tabs>
        <w:spacing w:after="0" w:line="240" w:lineRule="auto"/>
        <w:ind w:firstLine="567"/>
        <w:jc w:val="both"/>
        <w:rPr>
          <w:rFonts w:ascii="Times New Roman" w:eastAsia="Times New Roman" w:hAnsi="Times New Roman" w:cs="Times New Roman"/>
          <w:b/>
          <w:sz w:val="28"/>
          <w:szCs w:val="28"/>
          <w:lang w:eastAsia="ru-RU"/>
        </w:rPr>
      </w:pPr>
      <w:r w:rsidRPr="00E12807">
        <w:rPr>
          <w:rFonts w:ascii="Times New Roman" w:eastAsia="Times New Roman" w:hAnsi="Times New Roman" w:cs="Times New Roman"/>
          <w:b/>
          <w:sz w:val="28"/>
          <w:szCs w:val="28"/>
          <w:lang w:eastAsia="ru-RU"/>
        </w:rPr>
        <w:t>Конкурс Предприниматель года.</w:t>
      </w:r>
    </w:p>
    <w:p w:rsidR="00E12807" w:rsidRPr="00E12807" w:rsidRDefault="00E12807" w:rsidP="00E12807">
      <w:pPr>
        <w:tabs>
          <w:tab w:val="left" w:pos="5037"/>
        </w:tabs>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xml:space="preserve"> Закончен прием заявок на участие в конкурсе. В этом году представлены номинации: «Предприниматель года в сфере производства», «Предприниматель года в сфере торговли», «Предприниматель года в сфере услуг», «Предприниматель года в сфере общественного питания», «Предприниматель года в сфере строительства». Награждение победителей состоялось 19 декабря 2019г.:</w:t>
      </w:r>
    </w:p>
    <w:p w:rsidR="00E12807" w:rsidRPr="00E12807" w:rsidRDefault="00E12807" w:rsidP="00E12807">
      <w:pPr>
        <w:tabs>
          <w:tab w:val="left" w:pos="5037"/>
        </w:tabs>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1. «Предприниматель года в сфере производства» - гендиректор ООО «Завод биополимеров «</w:t>
      </w:r>
      <w:proofErr w:type="spellStart"/>
      <w:r w:rsidRPr="00E12807">
        <w:rPr>
          <w:rFonts w:ascii="Times New Roman" w:hAnsi="Times New Roman" w:cs="Times New Roman"/>
          <w:sz w:val="28"/>
          <w:szCs w:val="28"/>
        </w:rPr>
        <w:t>Биполь</w:t>
      </w:r>
      <w:proofErr w:type="spellEnd"/>
      <w:r w:rsidRPr="00E12807">
        <w:rPr>
          <w:rFonts w:ascii="Times New Roman" w:hAnsi="Times New Roman" w:cs="Times New Roman"/>
          <w:sz w:val="28"/>
          <w:szCs w:val="28"/>
        </w:rPr>
        <w:t>» Ильдар Хафизов</w:t>
      </w:r>
    </w:p>
    <w:p w:rsidR="00E12807" w:rsidRPr="00E12807" w:rsidRDefault="00E12807" w:rsidP="00E12807">
      <w:pPr>
        <w:tabs>
          <w:tab w:val="left" w:pos="5037"/>
        </w:tabs>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2. «Предприниматель года в сфере торговли» - директор ООО «ТД Квартал» Дарья Твердохлебова</w:t>
      </w:r>
    </w:p>
    <w:p w:rsidR="00E12807" w:rsidRPr="00E12807" w:rsidRDefault="00E12807" w:rsidP="00E12807">
      <w:pPr>
        <w:tabs>
          <w:tab w:val="left" w:pos="5037"/>
        </w:tabs>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xml:space="preserve">3. «Предприниматель года в сфере услуг» - главврач ООО «Круглосуточный </w:t>
      </w:r>
      <w:proofErr w:type="spellStart"/>
      <w:r w:rsidRPr="00E12807">
        <w:rPr>
          <w:rFonts w:ascii="Times New Roman" w:hAnsi="Times New Roman" w:cs="Times New Roman"/>
          <w:sz w:val="28"/>
          <w:szCs w:val="28"/>
        </w:rPr>
        <w:t>медцентр</w:t>
      </w:r>
      <w:proofErr w:type="spellEnd"/>
      <w:r w:rsidRPr="00E12807">
        <w:rPr>
          <w:rFonts w:ascii="Times New Roman" w:hAnsi="Times New Roman" w:cs="Times New Roman"/>
          <w:sz w:val="28"/>
          <w:szCs w:val="28"/>
        </w:rPr>
        <w:t>» Николай Зотов</w:t>
      </w:r>
    </w:p>
    <w:p w:rsidR="00E12807" w:rsidRPr="00E12807" w:rsidRDefault="00E12807" w:rsidP="00E12807">
      <w:pPr>
        <w:tabs>
          <w:tab w:val="left" w:pos="5037"/>
        </w:tabs>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xml:space="preserve">4. «Предприниматель в сфере строительства» - директор ООО «Рада НЧ» </w:t>
      </w:r>
      <w:proofErr w:type="spellStart"/>
      <w:r w:rsidRPr="00E12807">
        <w:rPr>
          <w:rFonts w:ascii="Times New Roman" w:hAnsi="Times New Roman" w:cs="Times New Roman"/>
          <w:sz w:val="28"/>
          <w:szCs w:val="28"/>
        </w:rPr>
        <w:t>Рестем</w:t>
      </w:r>
      <w:proofErr w:type="spellEnd"/>
      <w:r w:rsidRPr="00E12807">
        <w:rPr>
          <w:rFonts w:ascii="Times New Roman" w:hAnsi="Times New Roman" w:cs="Times New Roman"/>
          <w:sz w:val="28"/>
          <w:szCs w:val="28"/>
        </w:rPr>
        <w:t xml:space="preserve"> </w:t>
      </w:r>
      <w:proofErr w:type="spellStart"/>
      <w:r w:rsidRPr="00E12807">
        <w:rPr>
          <w:rFonts w:ascii="Times New Roman" w:hAnsi="Times New Roman" w:cs="Times New Roman"/>
          <w:sz w:val="28"/>
          <w:szCs w:val="28"/>
        </w:rPr>
        <w:t>Хузин</w:t>
      </w:r>
      <w:proofErr w:type="spellEnd"/>
    </w:p>
    <w:p w:rsidR="00E12807" w:rsidRPr="00E12807" w:rsidRDefault="00E12807" w:rsidP="00E12807">
      <w:pPr>
        <w:tabs>
          <w:tab w:val="left" w:pos="5037"/>
        </w:tabs>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5. «Предприниматель года в сфере общественного питания» - гендиректор ООО «</w:t>
      </w:r>
      <w:proofErr w:type="spellStart"/>
      <w:r w:rsidRPr="00E12807">
        <w:rPr>
          <w:rFonts w:ascii="Times New Roman" w:hAnsi="Times New Roman" w:cs="Times New Roman"/>
          <w:sz w:val="28"/>
          <w:szCs w:val="28"/>
        </w:rPr>
        <w:t>Щербетс</w:t>
      </w:r>
      <w:proofErr w:type="spellEnd"/>
      <w:r w:rsidRPr="00E12807">
        <w:rPr>
          <w:rFonts w:ascii="Times New Roman" w:hAnsi="Times New Roman" w:cs="Times New Roman"/>
          <w:sz w:val="28"/>
          <w:szCs w:val="28"/>
        </w:rPr>
        <w:t xml:space="preserve">» (ресторан «Кинза») Ренат </w:t>
      </w:r>
      <w:proofErr w:type="spellStart"/>
      <w:r w:rsidRPr="00E12807">
        <w:rPr>
          <w:rFonts w:ascii="Times New Roman" w:hAnsi="Times New Roman" w:cs="Times New Roman"/>
          <w:sz w:val="28"/>
          <w:szCs w:val="28"/>
        </w:rPr>
        <w:t>Шайдуллин</w:t>
      </w:r>
      <w:proofErr w:type="spellEnd"/>
      <w:r w:rsidRPr="00E12807">
        <w:rPr>
          <w:rFonts w:ascii="Times New Roman" w:hAnsi="Times New Roman" w:cs="Times New Roman"/>
          <w:sz w:val="28"/>
          <w:szCs w:val="28"/>
        </w:rPr>
        <w:t>.</w:t>
      </w:r>
    </w:p>
    <w:p w:rsidR="00E12807" w:rsidRPr="00E12807" w:rsidRDefault="00E12807" w:rsidP="00E12807">
      <w:pPr>
        <w:tabs>
          <w:tab w:val="left" w:pos="5037"/>
        </w:tabs>
        <w:spacing w:after="0" w:line="240" w:lineRule="auto"/>
        <w:ind w:firstLine="567"/>
        <w:jc w:val="both"/>
        <w:rPr>
          <w:rFonts w:ascii="Times New Roman" w:eastAsia="Times New Roman" w:hAnsi="Times New Roman" w:cs="Times New Roman"/>
          <w:b/>
          <w:sz w:val="28"/>
          <w:szCs w:val="28"/>
          <w:lang w:eastAsia="ru-RU"/>
        </w:rPr>
      </w:pPr>
      <w:r w:rsidRPr="00E12807">
        <w:rPr>
          <w:rFonts w:ascii="Times New Roman" w:eastAsia="Times New Roman" w:hAnsi="Times New Roman" w:cs="Times New Roman"/>
          <w:b/>
          <w:sz w:val="28"/>
          <w:szCs w:val="28"/>
          <w:lang w:eastAsia="ru-RU"/>
        </w:rPr>
        <w:t>Проводимые встречи.</w:t>
      </w:r>
    </w:p>
    <w:p w:rsidR="00E12807" w:rsidRPr="00E12807" w:rsidRDefault="00E12807" w:rsidP="00E12807">
      <w:pPr>
        <w:tabs>
          <w:tab w:val="left" w:pos="5037"/>
        </w:tabs>
        <w:spacing w:after="0" w:line="240" w:lineRule="auto"/>
        <w:ind w:firstLine="567"/>
        <w:jc w:val="both"/>
        <w:rPr>
          <w:rFonts w:ascii="Times New Roman" w:eastAsia="Times New Roman" w:hAnsi="Times New Roman" w:cs="Times New Roman"/>
          <w:sz w:val="28"/>
          <w:szCs w:val="28"/>
          <w:lang w:eastAsia="ru-RU"/>
        </w:rPr>
      </w:pPr>
      <w:r w:rsidRPr="00E12807">
        <w:rPr>
          <w:rFonts w:ascii="Times New Roman" w:eastAsia="Times New Roman" w:hAnsi="Times New Roman" w:cs="Times New Roman"/>
          <w:sz w:val="28"/>
          <w:szCs w:val="28"/>
          <w:lang w:eastAsia="ru-RU"/>
        </w:rPr>
        <w:t>- 22.11.2019 – Форум юных граждан. МЦ «НУР»;</w:t>
      </w:r>
    </w:p>
    <w:p w:rsidR="00E12807" w:rsidRPr="00E12807" w:rsidRDefault="00E12807" w:rsidP="00E12807">
      <w:pPr>
        <w:tabs>
          <w:tab w:val="left" w:pos="5037"/>
        </w:tabs>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- 17.12.2019 - Встреча Клуба инвесторов Республики Татарстан в формате интеллектуальной игры «Что? Где? Когда?»;</w:t>
      </w:r>
    </w:p>
    <w:p w:rsidR="00E12807" w:rsidRDefault="00E12807" w:rsidP="00E12807">
      <w:pPr>
        <w:tabs>
          <w:tab w:val="left" w:pos="5037"/>
        </w:tabs>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xml:space="preserve">- 19.12.2019 – Новогодний бал предпринимателей. </w:t>
      </w:r>
    </w:p>
    <w:p w:rsidR="00E12807" w:rsidRDefault="00E12807" w:rsidP="00E12807">
      <w:pPr>
        <w:tabs>
          <w:tab w:val="left" w:pos="5037"/>
        </w:tabs>
        <w:spacing w:after="0" w:line="240" w:lineRule="auto"/>
        <w:ind w:firstLine="567"/>
        <w:jc w:val="both"/>
        <w:rPr>
          <w:rFonts w:ascii="Times New Roman" w:hAnsi="Times New Roman" w:cs="Times New Roman"/>
          <w:b/>
          <w:color w:val="333333"/>
          <w:sz w:val="28"/>
          <w:szCs w:val="28"/>
          <w:shd w:val="clear" w:color="auto" w:fill="FFFFFF"/>
        </w:rPr>
      </w:pPr>
      <w:r w:rsidRPr="00E12807">
        <w:rPr>
          <w:rFonts w:ascii="Times New Roman" w:eastAsia="Times New Roman" w:hAnsi="Times New Roman" w:cs="Times New Roman"/>
          <w:b/>
          <w:sz w:val="28"/>
          <w:szCs w:val="28"/>
          <w:lang w:eastAsia="ru-RU"/>
        </w:rPr>
        <w:t>Реализация мероприятия</w:t>
      </w:r>
      <w:r w:rsidRPr="00E12807">
        <w:rPr>
          <w:rFonts w:ascii="Times New Roman" w:hAnsi="Times New Roman" w:cs="Times New Roman"/>
          <w:color w:val="333333"/>
          <w:sz w:val="28"/>
          <w:szCs w:val="28"/>
          <w:shd w:val="clear" w:color="auto" w:fill="FFFFFF"/>
        </w:rPr>
        <w:t xml:space="preserve"> </w:t>
      </w:r>
      <w:r w:rsidRPr="00E12807">
        <w:rPr>
          <w:rFonts w:ascii="Times New Roman" w:hAnsi="Times New Roman" w:cs="Times New Roman"/>
          <w:b/>
          <w:color w:val="333333"/>
          <w:sz w:val="28"/>
          <w:szCs w:val="28"/>
          <w:shd w:val="clear" w:color="auto" w:fill="FFFFFF"/>
        </w:rPr>
        <w:t>«</w:t>
      </w:r>
      <w:proofErr w:type="spellStart"/>
      <w:r w:rsidRPr="00E12807">
        <w:rPr>
          <w:rFonts w:ascii="Times New Roman" w:hAnsi="Times New Roman" w:cs="Times New Roman"/>
          <w:b/>
          <w:color w:val="333333"/>
          <w:sz w:val="28"/>
          <w:szCs w:val="28"/>
          <w:shd w:val="clear" w:color="auto" w:fill="FFFFFF"/>
        </w:rPr>
        <w:t>WorldSkills</w:t>
      </w:r>
      <w:proofErr w:type="spellEnd"/>
      <w:r w:rsidRPr="00E12807">
        <w:rPr>
          <w:rFonts w:ascii="Times New Roman" w:hAnsi="Times New Roman" w:cs="Times New Roman"/>
          <w:b/>
          <w:color w:val="333333"/>
          <w:sz w:val="28"/>
          <w:szCs w:val="28"/>
          <w:shd w:val="clear" w:color="auto" w:fill="FFFFFF"/>
        </w:rPr>
        <w:t>».</w:t>
      </w:r>
    </w:p>
    <w:p w:rsidR="00E12807" w:rsidRPr="00E12807" w:rsidRDefault="00E12807" w:rsidP="00E12807">
      <w:pPr>
        <w:tabs>
          <w:tab w:val="left" w:pos="5037"/>
        </w:tabs>
        <w:spacing w:after="0" w:line="240" w:lineRule="auto"/>
        <w:ind w:firstLine="567"/>
        <w:jc w:val="both"/>
        <w:rPr>
          <w:rFonts w:ascii="Times New Roman" w:eastAsia="Times New Roman" w:hAnsi="Times New Roman" w:cs="Times New Roman"/>
          <w:b/>
          <w:sz w:val="28"/>
          <w:szCs w:val="28"/>
          <w:lang w:eastAsia="ru-RU"/>
        </w:rPr>
      </w:pPr>
      <w:r w:rsidRPr="00E12807">
        <w:rPr>
          <w:rFonts w:ascii="Times New Roman" w:hAnsi="Times New Roman" w:cs="Times New Roman"/>
          <w:sz w:val="28"/>
          <w:szCs w:val="28"/>
          <w:shd w:val="clear" w:color="auto" w:fill="FFFFFF"/>
        </w:rPr>
        <w:t>На VII Национальном чемпионате «Молодые профессионалы» (</w:t>
      </w:r>
      <w:proofErr w:type="spellStart"/>
      <w:r w:rsidRPr="00E12807">
        <w:rPr>
          <w:rFonts w:ascii="Times New Roman" w:hAnsi="Times New Roman" w:cs="Times New Roman"/>
          <w:sz w:val="28"/>
          <w:szCs w:val="28"/>
          <w:shd w:val="clear" w:color="auto" w:fill="FFFFFF"/>
        </w:rPr>
        <w:t>WorldSkills</w:t>
      </w:r>
      <w:proofErr w:type="spellEnd"/>
      <w:r w:rsidRPr="00E12807">
        <w:rPr>
          <w:rFonts w:ascii="Times New Roman" w:hAnsi="Times New Roman" w:cs="Times New Roman"/>
          <w:sz w:val="28"/>
          <w:szCs w:val="28"/>
          <w:shd w:val="clear" w:color="auto" w:fill="FFFFFF"/>
        </w:rPr>
        <w:t xml:space="preserve"> </w:t>
      </w:r>
      <w:proofErr w:type="spellStart"/>
      <w:r w:rsidRPr="00E12807">
        <w:rPr>
          <w:rFonts w:ascii="Times New Roman" w:hAnsi="Times New Roman" w:cs="Times New Roman"/>
          <w:sz w:val="28"/>
          <w:szCs w:val="28"/>
          <w:shd w:val="clear" w:color="auto" w:fill="FFFFFF"/>
        </w:rPr>
        <w:t>Russia</w:t>
      </w:r>
      <w:proofErr w:type="spellEnd"/>
      <w:r w:rsidRPr="00E12807">
        <w:rPr>
          <w:rFonts w:ascii="Times New Roman" w:hAnsi="Times New Roman" w:cs="Times New Roman"/>
          <w:sz w:val="28"/>
          <w:szCs w:val="28"/>
          <w:shd w:val="clear" w:color="auto" w:fill="FFFFFF"/>
        </w:rPr>
        <w:t xml:space="preserve"> 2019) </w:t>
      </w:r>
      <w:proofErr w:type="spellStart"/>
      <w:r w:rsidRPr="00E12807">
        <w:rPr>
          <w:rFonts w:ascii="Times New Roman" w:hAnsi="Times New Roman" w:cs="Times New Roman"/>
          <w:sz w:val="28"/>
          <w:szCs w:val="28"/>
          <w:shd w:val="clear" w:color="auto" w:fill="FFFFFF"/>
        </w:rPr>
        <w:t>челнинские</w:t>
      </w:r>
      <w:proofErr w:type="spellEnd"/>
      <w:r w:rsidRPr="00E12807">
        <w:rPr>
          <w:rFonts w:ascii="Times New Roman" w:hAnsi="Times New Roman" w:cs="Times New Roman"/>
          <w:sz w:val="28"/>
          <w:szCs w:val="28"/>
          <w:shd w:val="clear" w:color="auto" w:fill="FFFFFF"/>
        </w:rPr>
        <w:t xml:space="preserve"> студенты внесли в копилку сборной Республики Татарстан 14 медалей. Учащиеся педагогического колледжа, Технического колледжа им. </w:t>
      </w:r>
      <w:proofErr w:type="spellStart"/>
      <w:r w:rsidRPr="00E12807">
        <w:rPr>
          <w:rFonts w:ascii="Times New Roman" w:hAnsi="Times New Roman" w:cs="Times New Roman"/>
          <w:sz w:val="28"/>
          <w:szCs w:val="28"/>
          <w:shd w:val="clear" w:color="auto" w:fill="FFFFFF"/>
        </w:rPr>
        <w:t>В.Д.Поташова</w:t>
      </w:r>
      <w:proofErr w:type="spellEnd"/>
      <w:r w:rsidRPr="00E12807">
        <w:rPr>
          <w:rFonts w:ascii="Times New Roman" w:hAnsi="Times New Roman" w:cs="Times New Roman"/>
          <w:sz w:val="28"/>
          <w:szCs w:val="28"/>
          <w:shd w:val="clear" w:color="auto" w:fill="FFFFFF"/>
        </w:rPr>
        <w:t xml:space="preserve">, Политехнического колледжа, Камского строительного колледжа им. </w:t>
      </w:r>
      <w:proofErr w:type="spellStart"/>
      <w:r w:rsidRPr="00E12807">
        <w:rPr>
          <w:rFonts w:ascii="Times New Roman" w:hAnsi="Times New Roman" w:cs="Times New Roman"/>
          <w:sz w:val="28"/>
          <w:szCs w:val="28"/>
          <w:shd w:val="clear" w:color="auto" w:fill="FFFFFF"/>
        </w:rPr>
        <w:t>Е.Н.Батенчука</w:t>
      </w:r>
      <w:proofErr w:type="spellEnd"/>
      <w:r w:rsidRPr="00E12807">
        <w:rPr>
          <w:rFonts w:ascii="Times New Roman" w:hAnsi="Times New Roman" w:cs="Times New Roman"/>
          <w:sz w:val="28"/>
          <w:szCs w:val="28"/>
          <w:shd w:val="clear" w:color="auto" w:fill="FFFFFF"/>
        </w:rPr>
        <w:t xml:space="preserve">, Камского автомеханического техникума им. </w:t>
      </w:r>
      <w:proofErr w:type="spellStart"/>
      <w:r w:rsidRPr="00E12807">
        <w:rPr>
          <w:rFonts w:ascii="Times New Roman" w:hAnsi="Times New Roman" w:cs="Times New Roman"/>
          <w:sz w:val="28"/>
          <w:szCs w:val="28"/>
          <w:shd w:val="clear" w:color="auto" w:fill="FFFFFF"/>
        </w:rPr>
        <w:t>Л.Б.Васильева</w:t>
      </w:r>
      <w:proofErr w:type="spellEnd"/>
      <w:r w:rsidRPr="00E12807">
        <w:rPr>
          <w:rFonts w:ascii="Times New Roman" w:hAnsi="Times New Roman" w:cs="Times New Roman"/>
          <w:sz w:val="28"/>
          <w:szCs w:val="28"/>
          <w:shd w:val="clear" w:color="auto" w:fill="FFFFFF"/>
        </w:rPr>
        <w:t xml:space="preserve"> Челнов завоевали 6 золотых, 4 серебряных и 4 бронзовых наград. </w:t>
      </w:r>
    </w:p>
    <w:p w:rsidR="00E12807" w:rsidRPr="00E12807" w:rsidRDefault="00E12807" w:rsidP="00E12807">
      <w:pPr>
        <w:tabs>
          <w:tab w:val="left" w:pos="5037"/>
        </w:tabs>
        <w:spacing w:after="0" w:line="240" w:lineRule="auto"/>
        <w:ind w:firstLine="567"/>
        <w:jc w:val="both"/>
        <w:rPr>
          <w:rFonts w:ascii="Times New Roman" w:eastAsia="Times New Roman" w:hAnsi="Times New Roman" w:cs="Times New Roman"/>
          <w:sz w:val="28"/>
          <w:szCs w:val="28"/>
          <w:lang w:eastAsia="ru-RU"/>
        </w:rPr>
      </w:pPr>
      <w:r w:rsidRPr="00E12807">
        <w:rPr>
          <w:rFonts w:ascii="Times New Roman" w:eastAsia="Times New Roman" w:hAnsi="Times New Roman" w:cs="Times New Roman"/>
          <w:sz w:val="28"/>
          <w:szCs w:val="28"/>
          <w:lang w:eastAsia="ru-RU"/>
        </w:rPr>
        <w:t xml:space="preserve">На 45 мировом чемпионате по профессиональному мастерству </w:t>
      </w:r>
      <w:proofErr w:type="spellStart"/>
      <w:r w:rsidRPr="00E12807">
        <w:rPr>
          <w:rFonts w:ascii="Times New Roman" w:eastAsia="Times New Roman" w:hAnsi="Times New Roman" w:cs="Times New Roman"/>
          <w:sz w:val="28"/>
          <w:szCs w:val="28"/>
          <w:lang w:eastAsia="ru-RU"/>
        </w:rPr>
        <w:t>WorldSkills</w:t>
      </w:r>
      <w:proofErr w:type="spellEnd"/>
      <w:r w:rsidRPr="00E12807">
        <w:rPr>
          <w:rFonts w:ascii="Times New Roman" w:eastAsia="Times New Roman" w:hAnsi="Times New Roman" w:cs="Times New Roman"/>
          <w:sz w:val="28"/>
          <w:szCs w:val="28"/>
          <w:lang w:eastAsia="ru-RU"/>
        </w:rPr>
        <w:t xml:space="preserve"> 27.08.2019 года Айдар Минеев, учащийся четвертого курса технического колледжа имени В.Д. </w:t>
      </w:r>
      <w:proofErr w:type="spellStart"/>
      <w:r w:rsidRPr="00E12807">
        <w:rPr>
          <w:rFonts w:ascii="Times New Roman" w:eastAsia="Times New Roman" w:hAnsi="Times New Roman" w:cs="Times New Roman"/>
          <w:sz w:val="28"/>
          <w:szCs w:val="28"/>
          <w:lang w:eastAsia="ru-RU"/>
        </w:rPr>
        <w:t>Поташова</w:t>
      </w:r>
      <w:proofErr w:type="spellEnd"/>
      <w:r w:rsidRPr="00E12807">
        <w:rPr>
          <w:rFonts w:ascii="Times New Roman" w:eastAsia="Times New Roman" w:hAnsi="Times New Roman" w:cs="Times New Roman"/>
          <w:sz w:val="28"/>
          <w:szCs w:val="28"/>
          <w:lang w:eastAsia="ru-RU"/>
        </w:rPr>
        <w:t xml:space="preserve"> выиграл золотую медаль в компетенции «Изготовление прототипов».</w:t>
      </w:r>
    </w:p>
    <w:p w:rsidR="00E12807" w:rsidRPr="00E12807" w:rsidRDefault="00E12807" w:rsidP="00E12807">
      <w:pPr>
        <w:tabs>
          <w:tab w:val="left" w:pos="5037"/>
        </w:tabs>
        <w:spacing w:after="0" w:line="240" w:lineRule="auto"/>
        <w:ind w:firstLine="567"/>
        <w:jc w:val="both"/>
        <w:rPr>
          <w:rFonts w:ascii="Times New Roman" w:eastAsia="Times New Roman" w:hAnsi="Times New Roman" w:cs="Times New Roman"/>
          <w:b/>
          <w:sz w:val="28"/>
          <w:szCs w:val="28"/>
          <w:lang w:eastAsia="ru-RU"/>
        </w:rPr>
      </w:pPr>
      <w:r w:rsidRPr="00E12807">
        <w:rPr>
          <w:rFonts w:ascii="Times New Roman" w:eastAsia="Times New Roman" w:hAnsi="Times New Roman" w:cs="Times New Roman"/>
          <w:b/>
          <w:sz w:val="28"/>
          <w:szCs w:val="28"/>
          <w:lang w:eastAsia="ru-RU"/>
        </w:rPr>
        <w:t>Обучающие семинары по финансовой и юридической грамотности.</w:t>
      </w:r>
    </w:p>
    <w:p w:rsidR="00E12807" w:rsidRPr="00E12807" w:rsidRDefault="00E12807" w:rsidP="00E12807">
      <w:pPr>
        <w:tabs>
          <w:tab w:val="left" w:pos="5037"/>
        </w:tabs>
        <w:spacing w:after="0" w:line="240" w:lineRule="auto"/>
        <w:ind w:firstLine="567"/>
        <w:jc w:val="both"/>
        <w:rPr>
          <w:rFonts w:ascii="Times New Roman" w:eastAsia="Times New Roman" w:hAnsi="Times New Roman" w:cs="Times New Roman"/>
          <w:sz w:val="28"/>
          <w:szCs w:val="28"/>
          <w:lang w:eastAsia="ru-RU"/>
        </w:rPr>
      </w:pPr>
      <w:r w:rsidRPr="00E12807">
        <w:rPr>
          <w:rFonts w:ascii="Times New Roman" w:eastAsia="Times New Roman" w:hAnsi="Times New Roman" w:cs="Times New Roman"/>
          <w:sz w:val="28"/>
          <w:szCs w:val="28"/>
          <w:lang w:eastAsia="ru-RU"/>
        </w:rPr>
        <w:t>В течение года на базе Союза «Торгово-промышленная палата города Набережные Челны Республики Татарстан с участием финансового и правового комитетов палаты проводятся различные семинары:</w:t>
      </w:r>
    </w:p>
    <w:p w:rsidR="00E12807" w:rsidRPr="00E12807" w:rsidRDefault="00E12807" w:rsidP="00E12807">
      <w:pPr>
        <w:tabs>
          <w:tab w:val="left" w:pos="5037"/>
        </w:tabs>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- 15.02.2019 – круглый стол на тему: «Доступность финансов глазами предпринимателей и банкиров»;</w:t>
      </w:r>
    </w:p>
    <w:p w:rsidR="00E12807" w:rsidRPr="00E12807" w:rsidRDefault="00E12807" w:rsidP="00E12807">
      <w:pPr>
        <w:tabs>
          <w:tab w:val="left" w:pos="5037"/>
        </w:tabs>
        <w:spacing w:after="0" w:line="240" w:lineRule="auto"/>
        <w:ind w:firstLine="567"/>
        <w:jc w:val="both"/>
        <w:rPr>
          <w:rFonts w:ascii="Times New Roman" w:eastAsia="Calibri" w:hAnsi="Times New Roman" w:cs="Times New Roman"/>
          <w:sz w:val="28"/>
          <w:szCs w:val="28"/>
        </w:rPr>
      </w:pPr>
      <w:r w:rsidRPr="00E12807">
        <w:rPr>
          <w:rFonts w:ascii="Times New Roman" w:hAnsi="Times New Roman" w:cs="Times New Roman"/>
          <w:sz w:val="28"/>
          <w:szCs w:val="28"/>
        </w:rPr>
        <w:t xml:space="preserve">- </w:t>
      </w:r>
      <w:r w:rsidRPr="00E12807">
        <w:rPr>
          <w:rFonts w:ascii="Times New Roman" w:eastAsia="Calibri" w:hAnsi="Times New Roman" w:cs="Times New Roman"/>
          <w:sz w:val="28"/>
          <w:szCs w:val="28"/>
        </w:rPr>
        <w:t>27.02.2019г. - Камский промышленный Форум (секция «Деньги для бизнеса» - финансовый комитет, экспресс-консультирование- правовой комитет);</w:t>
      </w:r>
    </w:p>
    <w:p w:rsidR="00E12807" w:rsidRPr="00E12807" w:rsidRDefault="00985E04" w:rsidP="00E1280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E12807" w:rsidRPr="00E12807">
        <w:rPr>
          <w:rFonts w:ascii="Times New Roman" w:hAnsi="Times New Roman" w:cs="Times New Roman"/>
          <w:sz w:val="28"/>
          <w:szCs w:val="28"/>
        </w:rPr>
        <w:t xml:space="preserve">04.04.2019г - </w:t>
      </w:r>
      <w:r w:rsidR="00E12807" w:rsidRPr="00E12807">
        <w:rPr>
          <w:rFonts w:ascii="Times New Roman" w:eastAsia="Times New Roman" w:hAnsi="Times New Roman" w:cs="Times New Roman"/>
          <w:sz w:val="28"/>
          <w:szCs w:val="28"/>
          <w:lang w:eastAsia="ru-RU"/>
        </w:rPr>
        <w:t>семинар «</w:t>
      </w:r>
      <w:proofErr w:type="spellStart"/>
      <w:r w:rsidR="00E12807" w:rsidRPr="00E12807">
        <w:rPr>
          <w:rFonts w:ascii="Times New Roman" w:eastAsia="Times New Roman" w:hAnsi="Times New Roman" w:cs="Times New Roman"/>
          <w:sz w:val="28"/>
          <w:szCs w:val="28"/>
          <w:lang w:eastAsia="ru-RU"/>
        </w:rPr>
        <w:t>Цифровизация</w:t>
      </w:r>
      <w:proofErr w:type="spellEnd"/>
      <w:r w:rsidR="00E12807" w:rsidRPr="00E12807">
        <w:rPr>
          <w:rFonts w:ascii="Times New Roman" w:eastAsia="Times New Roman" w:hAnsi="Times New Roman" w:cs="Times New Roman"/>
          <w:sz w:val="28"/>
          <w:szCs w:val="28"/>
          <w:lang w:eastAsia="ru-RU"/>
        </w:rPr>
        <w:t xml:space="preserve"> производства: практические решения».</w:t>
      </w:r>
    </w:p>
    <w:p w:rsidR="00E12807" w:rsidRPr="00E12807" w:rsidRDefault="00E12807" w:rsidP="00E12807">
      <w:pPr>
        <w:spacing w:after="0" w:line="240" w:lineRule="auto"/>
        <w:ind w:firstLine="567"/>
        <w:jc w:val="both"/>
        <w:rPr>
          <w:rFonts w:ascii="Times New Roman" w:eastAsia="Times New Roman" w:hAnsi="Times New Roman" w:cs="Times New Roman"/>
          <w:sz w:val="28"/>
          <w:szCs w:val="28"/>
          <w:lang w:eastAsia="ru-RU"/>
        </w:rPr>
      </w:pPr>
      <w:r w:rsidRPr="00E12807">
        <w:rPr>
          <w:rFonts w:ascii="Times New Roman" w:hAnsi="Times New Roman" w:cs="Times New Roman"/>
          <w:sz w:val="28"/>
          <w:szCs w:val="28"/>
        </w:rPr>
        <w:t>- 09.04.2019г. - бесплатный обучающий семинар на тему «</w:t>
      </w:r>
      <w:r w:rsidRPr="00E12807">
        <w:rPr>
          <w:rFonts w:ascii="Times New Roman" w:eastAsia="Times New Roman" w:hAnsi="Times New Roman" w:cs="Times New Roman"/>
          <w:sz w:val="28"/>
          <w:szCs w:val="28"/>
          <w:lang w:eastAsia="ru-RU"/>
        </w:rPr>
        <w:t>Взаимодействие поставщиков в рамках государственных и муниципальных закупок»;</w:t>
      </w:r>
    </w:p>
    <w:p w:rsidR="00E12807" w:rsidRPr="00E12807" w:rsidRDefault="00E12807" w:rsidP="00E12807">
      <w:pPr>
        <w:spacing w:after="0" w:line="240" w:lineRule="auto"/>
        <w:ind w:right="-284" w:firstLine="567"/>
        <w:jc w:val="both"/>
        <w:rPr>
          <w:rFonts w:ascii="Times New Roman" w:hAnsi="Times New Roman" w:cs="Times New Roman"/>
          <w:sz w:val="28"/>
          <w:szCs w:val="28"/>
        </w:rPr>
      </w:pPr>
      <w:r w:rsidRPr="00E12807">
        <w:rPr>
          <w:rFonts w:ascii="Times New Roman" w:hAnsi="Times New Roman" w:cs="Times New Roman"/>
          <w:sz w:val="28"/>
          <w:szCs w:val="28"/>
        </w:rPr>
        <w:t xml:space="preserve">- март - </w:t>
      </w:r>
      <w:r w:rsidRPr="00E12807">
        <w:rPr>
          <w:rFonts w:ascii="Times New Roman" w:eastAsia="Calibri" w:hAnsi="Times New Roman" w:cs="Times New Roman"/>
          <w:sz w:val="28"/>
          <w:szCs w:val="28"/>
        </w:rPr>
        <w:t xml:space="preserve">круглый стол для юристов и руководителей на тему: </w:t>
      </w:r>
      <w:r w:rsidRPr="00E12807">
        <w:rPr>
          <w:rFonts w:ascii="Times New Roman" w:eastAsia="Times New Roman" w:hAnsi="Times New Roman" w:cs="Times New Roman"/>
          <w:bCs/>
          <w:color w:val="000000"/>
          <w:sz w:val="28"/>
          <w:szCs w:val="28"/>
          <w:lang w:eastAsia="ru-RU"/>
        </w:rPr>
        <w:t>"Оспаривание кадастровой стоимости: законно, реально, выгодно";</w:t>
      </w:r>
    </w:p>
    <w:p w:rsidR="00E12807" w:rsidRPr="00E12807" w:rsidRDefault="00E12807" w:rsidP="00E12807">
      <w:pPr>
        <w:spacing w:after="0" w:line="240" w:lineRule="auto"/>
        <w:ind w:right="-284" w:firstLine="567"/>
        <w:jc w:val="both"/>
        <w:rPr>
          <w:rFonts w:ascii="Times New Roman" w:hAnsi="Times New Roman" w:cs="Times New Roman"/>
          <w:sz w:val="28"/>
          <w:szCs w:val="28"/>
        </w:rPr>
      </w:pPr>
      <w:r w:rsidRPr="00E12807">
        <w:rPr>
          <w:rFonts w:ascii="Times New Roman" w:hAnsi="Times New Roman" w:cs="Times New Roman"/>
          <w:sz w:val="28"/>
          <w:szCs w:val="28"/>
        </w:rPr>
        <w:t>- 20.04.2019г. – ярмарка услуг «Все для семьи»;</w:t>
      </w:r>
    </w:p>
    <w:p w:rsidR="00E12807" w:rsidRPr="00E12807" w:rsidRDefault="00E12807" w:rsidP="00E12807">
      <w:pPr>
        <w:tabs>
          <w:tab w:val="left" w:pos="851"/>
        </w:tabs>
        <w:spacing w:after="0" w:line="240" w:lineRule="auto"/>
        <w:ind w:firstLine="567"/>
        <w:jc w:val="both"/>
        <w:rPr>
          <w:rFonts w:ascii="Times New Roman" w:eastAsia="Calibri" w:hAnsi="Times New Roman" w:cs="Times New Roman"/>
          <w:sz w:val="28"/>
          <w:szCs w:val="28"/>
        </w:rPr>
      </w:pPr>
      <w:r w:rsidRPr="00E12807">
        <w:rPr>
          <w:rFonts w:ascii="Times New Roman" w:hAnsi="Times New Roman" w:cs="Times New Roman"/>
          <w:sz w:val="28"/>
          <w:szCs w:val="28"/>
        </w:rPr>
        <w:t xml:space="preserve">- </w:t>
      </w:r>
      <w:r w:rsidRPr="00E12807">
        <w:rPr>
          <w:rFonts w:ascii="Times New Roman" w:eastAsia="Calibri" w:hAnsi="Times New Roman" w:cs="Times New Roman"/>
          <w:sz w:val="28"/>
          <w:szCs w:val="28"/>
        </w:rPr>
        <w:t>29.05.2019г. - финансовый десант в Дирекцию КамАЗа. Семинар на тему: «Повышение финансовой грамотности»;</w:t>
      </w:r>
    </w:p>
    <w:p w:rsidR="00E12807" w:rsidRPr="00E12807" w:rsidRDefault="00E12807" w:rsidP="00E12807">
      <w:pPr>
        <w:tabs>
          <w:tab w:val="left" w:pos="851"/>
        </w:tabs>
        <w:spacing w:after="0" w:line="240" w:lineRule="auto"/>
        <w:ind w:firstLine="567"/>
        <w:jc w:val="both"/>
        <w:rPr>
          <w:rFonts w:ascii="Times New Roman" w:eastAsia="Calibri" w:hAnsi="Times New Roman" w:cs="Times New Roman"/>
          <w:sz w:val="28"/>
          <w:szCs w:val="28"/>
        </w:rPr>
      </w:pPr>
      <w:r w:rsidRPr="00E12807">
        <w:rPr>
          <w:rFonts w:ascii="Times New Roman" w:eastAsia="Calibri" w:hAnsi="Times New Roman" w:cs="Times New Roman"/>
          <w:sz w:val="28"/>
          <w:szCs w:val="28"/>
        </w:rPr>
        <w:t xml:space="preserve">- 19.06.2019г. – программа «Финансовая грамотность на </w:t>
      </w:r>
      <w:proofErr w:type="spellStart"/>
      <w:r w:rsidRPr="00E12807">
        <w:rPr>
          <w:rFonts w:ascii="Times New Roman" w:eastAsia="Calibri" w:hAnsi="Times New Roman" w:cs="Times New Roman"/>
          <w:sz w:val="28"/>
          <w:szCs w:val="28"/>
        </w:rPr>
        <w:t>Камазе</w:t>
      </w:r>
      <w:proofErr w:type="spellEnd"/>
      <w:r w:rsidRPr="00E12807">
        <w:rPr>
          <w:rFonts w:ascii="Times New Roman" w:eastAsia="Calibri" w:hAnsi="Times New Roman" w:cs="Times New Roman"/>
          <w:sz w:val="28"/>
          <w:szCs w:val="28"/>
        </w:rPr>
        <w:t>».</w:t>
      </w:r>
    </w:p>
    <w:p w:rsidR="00E12807" w:rsidRPr="00E12807" w:rsidRDefault="00E12807" w:rsidP="00E12807">
      <w:pPr>
        <w:tabs>
          <w:tab w:val="left" w:pos="851"/>
        </w:tabs>
        <w:spacing w:after="0" w:line="240" w:lineRule="auto"/>
        <w:ind w:firstLine="567"/>
        <w:jc w:val="both"/>
        <w:rPr>
          <w:rFonts w:ascii="Times New Roman" w:eastAsia="Calibri" w:hAnsi="Times New Roman" w:cs="Times New Roman"/>
          <w:sz w:val="28"/>
          <w:szCs w:val="28"/>
        </w:rPr>
      </w:pPr>
      <w:r w:rsidRPr="00E12807">
        <w:rPr>
          <w:rFonts w:ascii="Times New Roman" w:eastAsia="Calibri" w:hAnsi="Times New Roman" w:cs="Times New Roman"/>
          <w:sz w:val="28"/>
          <w:szCs w:val="28"/>
        </w:rPr>
        <w:t>Каждый вторник недели обозначен «Днем юриста», члены правового комитета проводят бесплатные юридические консультации. Еженедельно проходит «день Финансиста», где оказывается консультация банками города субъектам МСП:</w:t>
      </w:r>
    </w:p>
    <w:p w:rsidR="00E12807" w:rsidRPr="00E12807" w:rsidRDefault="00E12807" w:rsidP="00E12807">
      <w:pPr>
        <w:tabs>
          <w:tab w:val="left" w:pos="851"/>
        </w:tabs>
        <w:spacing w:after="0" w:line="240" w:lineRule="auto"/>
        <w:ind w:firstLine="567"/>
        <w:jc w:val="both"/>
        <w:rPr>
          <w:rFonts w:ascii="Times New Roman" w:eastAsia="Calibri" w:hAnsi="Times New Roman" w:cs="Times New Roman"/>
          <w:sz w:val="28"/>
          <w:szCs w:val="28"/>
        </w:rPr>
      </w:pPr>
      <w:r w:rsidRPr="00E12807">
        <w:rPr>
          <w:rFonts w:ascii="Times New Roman" w:eastAsia="Calibri" w:hAnsi="Times New Roman" w:cs="Times New Roman"/>
          <w:sz w:val="28"/>
          <w:szCs w:val="28"/>
        </w:rPr>
        <w:t>-02.11.2019 - VII Общегородская ярмарка «Жилье, кредиты, офисы;</w:t>
      </w:r>
    </w:p>
    <w:p w:rsidR="00E12807" w:rsidRPr="00E12807" w:rsidRDefault="00E12807" w:rsidP="00E12807">
      <w:pPr>
        <w:tabs>
          <w:tab w:val="left" w:pos="851"/>
        </w:tabs>
        <w:spacing w:after="0" w:line="240" w:lineRule="auto"/>
        <w:ind w:firstLine="567"/>
        <w:jc w:val="both"/>
        <w:rPr>
          <w:rFonts w:ascii="Times New Roman" w:eastAsia="Calibri" w:hAnsi="Times New Roman" w:cs="Times New Roman"/>
          <w:sz w:val="28"/>
          <w:szCs w:val="28"/>
        </w:rPr>
      </w:pPr>
      <w:r w:rsidRPr="00E12807">
        <w:rPr>
          <w:rFonts w:ascii="Times New Roman" w:eastAsia="Calibri" w:hAnsi="Times New Roman" w:cs="Times New Roman"/>
          <w:sz w:val="28"/>
          <w:szCs w:val="28"/>
        </w:rPr>
        <w:t>- 09.11.2019 -Общегородское мероприятие «День права»;</w:t>
      </w:r>
    </w:p>
    <w:p w:rsidR="00E12807" w:rsidRPr="00E12807" w:rsidRDefault="00E12807" w:rsidP="00E12807">
      <w:pPr>
        <w:tabs>
          <w:tab w:val="left" w:pos="851"/>
        </w:tabs>
        <w:spacing w:after="0" w:line="240" w:lineRule="auto"/>
        <w:ind w:firstLine="567"/>
        <w:jc w:val="both"/>
        <w:rPr>
          <w:rFonts w:ascii="Times New Roman" w:eastAsia="Calibri" w:hAnsi="Times New Roman" w:cs="Times New Roman"/>
          <w:sz w:val="28"/>
          <w:szCs w:val="28"/>
        </w:rPr>
      </w:pPr>
      <w:r w:rsidRPr="00E12807">
        <w:rPr>
          <w:rFonts w:ascii="Times New Roman" w:eastAsia="Calibri" w:hAnsi="Times New Roman" w:cs="Times New Roman"/>
          <w:sz w:val="28"/>
          <w:szCs w:val="28"/>
        </w:rPr>
        <w:t xml:space="preserve"> - 09.12</w:t>
      </w:r>
      <w:r w:rsidR="00DF7480">
        <w:rPr>
          <w:rFonts w:ascii="Times New Roman" w:eastAsia="Calibri" w:hAnsi="Times New Roman" w:cs="Times New Roman"/>
          <w:sz w:val="28"/>
          <w:szCs w:val="28"/>
        </w:rPr>
        <w:t>.2019</w:t>
      </w:r>
      <w:r w:rsidRPr="00E12807">
        <w:rPr>
          <w:rFonts w:ascii="Times New Roman" w:eastAsia="Calibri" w:hAnsi="Times New Roman" w:cs="Times New Roman"/>
          <w:sz w:val="28"/>
          <w:szCs w:val="28"/>
        </w:rPr>
        <w:t xml:space="preserve"> – 10.12.2019г. – </w:t>
      </w:r>
      <w:proofErr w:type="spellStart"/>
      <w:r w:rsidRPr="00E12807">
        <w:rPr>
          <w:rFonts w:ascii="Times New Roman" w:eastAsia="Calibri" w:hAnsi="Times New Roman" w:cs="Times New Roman"/>
          <w:sz w:val="28"/>
          <w:szCs w:val="28"/>
        </w:rPr>
        <w:t>стажировочная</w:t>
      </w:r>
      <w:proofErr w:type="spellEnd"/>
      <w:r w:rsidRPr="00E12807">
        <w:rPr>
          <w:rFonts w:ascii="Times New Roman" w:eastAsia="Calibri" w:hAnsi="Times New Roman" w:cs="Times New Roman"/>
          <w:sz w:val="28"/>
          <w:szCs w:val="28"/>
        </w:rPr>
        <w:t xml:space="preserve"> площадка по теме: «Реализация проектов МЧП».  </w:t>
      </w:r>
    </w:p>
    <w:p w:rsidR="00E12807" w:rsidRPr="00E12807" w:rsidRDefault="00E12807" w:rsidP="00E12807">
      <w:pPr>
        <w:spacing w:after="0" w:line="240" w:lineRule="auto"/>
        <w:ind w:firstLine="567"/>
        <w:jc w:val="both"/>
        <w:rPr>
          <w:rFonts w:ascii="Times New Roman" w:hAnsi="Times New Roman" w:cs="Times New Roman"/>
          <w:b/>
          <w:sz w:val="28"/>
          <w:szCs w:val="28"/>
        </w:rPr>
      </w:pPr>
      <w:r w:rsidRPr="00E12807">
        <w:rPr>
          <w:rFonts w:ascii="Times New Roman" w:hAnsi="Times New Roman" w:cs="Times New Roman"/>
          <w:b/>
          <w:sz w:val="28"/>
          <w:szCs w:val="28"/>
        </w:rPr>
        <w:t>Проведены мероприятия для предпринимателей:</w:t>
      </w:r>
    </w:p>
    <w:p w:rsidR="00E12807" w:rsidRPr="00E12807" w:rsidRDefault="00E12807" w:rsidP="00E12807">
      <w:pPr>
        <w:spacing w:after="0" w:line="240" w:lineRule="auto"/>
        <w:ind w:firstLine="567"/>
        <w:jc w:val="both"/>
        <w:rPr>
          <w:rFonts w:ascii="Times New Roman" w:hAnsi="Times New Roman" w:cs="Times New Roman"/>
          <w:bCs/>
          <w:sz w:val="28"/>
          <w:szCs w:val="28"/>
        </w:rPr>
      </w:pPr>
      <w:r w:rsidRPr="00E12807">
        <w:rPr>
          <w:rFonts w:ascii="Times New Roman" w:hAnsi="Times New Roman" w:cs="Times New Roman"/>
          <w:sz w:val="28"/>
          <w:szCs w:val="28"/>
        </w:rPr>
        <w:t xml:space="preserve">- 21.02.2019г.  - совещание предпринимателей и банков с корпорацией МСП на тему: </w:t>
      </w:r>
      <w:r w:rsidRPr="00E12807">
        <w:rPr>
          <w:rFonts w:ascii="Times New Roman" w:hAnsi="Times New Roman" w:cs="Times New Roman"/>
          <w:bCs/>
          <w:sz w:val="28"/>
          <w:szCs w:val="28"/>
        </w:rPr>
        <w:t xml:space="preserve">«Ознакомление </w:t>
      </w:r>
      <w:r w:rsidRPr="00E12807">
        <w:rPr>
          <w:rFonts w:ascii="Times New Roman" w:hAnsi="Times New Roman" w:cs="Times New Roman"/>
          <w:bCs/>
          <w:sz w:val="28"/>
          <w:szCs w:val="28"/>
          <w:lang w:val="en-US"/>
        </w:rPr>
        <w:t>c</w:t>
      </w:r>
      <w:r w:rsidRPr="00E12807">
        <w:rPr>
          <w:rFonts w:ascii="Times New Roman" w:hAnsi="Times New Roman" w:cs="Times New Roman"/>
          <w:bCs/>
          <w:sz w:val="28"/>
          <w:szCs w:val="28"/>
        </w:rPr>
        <w:t xml:space="preserve"> мерами поддержки субъектов ИМП в 2019 г.»;</w:t>
      </w:r>
    </w:p>
    <w:p w:rsidR="00E12807" w:rsidRPr="00E12807" w:rsidRDefault="00E12807" w:rsidP="00E12807">
      <w:pPr>
        <w:spacing w:after="0" w:line="240" w:lineRule="auto"/>
        <w:ind w:firstLine="567"/>
        <w:jc w:val="both"/>
        <w:rPr>
          <w:rFonts w:ascii="Times New Roman" w:hAnsi="Times New Roman" w:cs="Times New Roman"/>
          <w:sz w:val="28"/>
          <w:szCs w:val="28"/>
        </w:rPr>
      </w:pPr>
      <w:r w:rsidRPr="00E12807">
        <w:rPr>
          <w:rFonts w:ascii="Times New Roman" w:hAnsi="Times New Roman" w:cs="Times New Roman"/>
          <w:sz w:val="28"/>
          <w:szCs w:val="28"/>
        </w:rPr>
        <w:t xml:space="preserve">- 17.04.2019г. – первые открытые дебаты «Бизнес и власть» - полный контакт» по теме «Поддержка бизнеса – возможности для улучшения и развития территорий»;  </w:t>
      </w:r>
    </w:p>
    <w:p w:rsidR="00E12807" w:rsidRPr="00E12807" w:rsidRDefault="00E12807" w:rsidP="00E12807">
      <w:pPr>
        <w:spacing w:after="0" w:line="240" w:lineRule="auto"/>
        <w:ind w:firstLine="567"/>
        <w:jc w:val="both"/>
        <w:rPr>
          <w:rFonts w:ascii="Times New Roman" w:eastAsia="Times New Roman" w:hAnsi="Times New Roman" w:cs="Times New Roman"/>
          <w:sz w:val="28"/>
          <w:szCs w:val="28"/>
          <w:lang w:eastAsia="ru-RU"/>
        </w:rPr>
      </w:pPr>
      <w:r w:rsidRPr="00E12807">
        <w:rPr>
          <w:rFonts w:ascii="Times New Roman" w:hAnsi="Times New Roman" w:cs="Times New Roman"/>
          <w:sz w:val="28"/>
          <w:szCs w:val="28"/>
        </w:rPr>
        <w:t xml:space="preserve">- 20.07.2019г.- </w:t>
      </w:r>
      <w:r w:rsidRPr="00E12807">
        <w:rPr>
          <w:rFonts w:ascii="Times New Roman" w:eastAsia="Times New Roman" w:hAnsi="Times New Roman" w:cs="Times New Roman"/>
          <w:sz w:val="28"/>
          <w:szCs w:val="28"/>
          <w:lang w:eastAsia="ru-RU"/>
        </w:rPr>
        <w:t>мастер-класс в рамках образовательного проекта Фабрика предпринимательства.</w:t>
      </w:r>
    </w:p>
    <w:p w:rsidR="00E12807" w:rsidRPr="00E12807" w:rsidRDefault="00E12807" w:rsidP="00E12807">
      <w:pPr>
        <w:spacing w:after="0" w:line="240" w:lineRule="auto"/>
        <w:ind w:firstLine="567"/>
        <w:jc w:val="both"/>
        <w:rPr>
          <w:rFonts w:ascii="Times New Roman" w:eastAsia="Times New Roman" w:hAnsi="Times New Roman" w:cs="Times New Roman"/>
          <w:sz w:val="28"/>
          <w:szCs w:val="28"/>
          <w:lang w:eastAsia="ru-RU"/>
        </w:rPr>
      </w:pPr>
      <w:r w:rsidRPr="00E12807">
        <w:rPr>
          <w:rFonts w:ascii="Times New Roman" w:hAnsi="Times New Roman" w:cs="Times New Roman"/>
          <w:sz w:val="28"/>
          <w:szCs w:val="28"/>
        </w:rPr>
        <w:t xml:space="preserve">- 27.08.2019г.- </w:t>
      </w:r>
      <w:r w:rsidRPr="00E12807">
        <w:rPr>
          <w:rFonts w:ascii="Times New Roman" w:eastAsia="Times New Roman" w:hAnsi="Times New Roman" w:cs="Times New Roman"/>
          <w:sz w:val="28"/>
          <w:szCs w:val="28"/>
          <w:lang w:eastAsia="ru-RU"/>
        </w:rPr>
        <w:t>стратегическая сессия по созданию дорожной карты с целью улучшению делового климата в городе Набережные Челны;</w:t>
      </w:r>
    </w:p>
    <w:p w:rsidR="00E12807" w:rsidRPr="00E12807" w:rsidRDefault="00E12807" w:rsidP="00E12807">
      <w:pPr>
        <w:spacing w:after="0" w:line="240" w:lineRule="auto"/>
        <w:ind w:firstLine="567"/>
        <w:jc w:val="both"/>
        <w:rPr>
          <w:rFonts w:ascii="Times New Roman" w:eastAsia="Times New Roman" w:hAnsi="Times New Roman" w:cs="Times New Roman"/>
          <w:sz w:val="28"/>
          <w:szCs w:val="28"/>
          <w:lang w:eastAsia="ru-RU"/>
        </w:rPr>
      </w:pPr>
      <w:r w:rsidRPr="00E12807">
        <w:rPr>
          <w:rFonts w:ascii="Times New Roman" w:eastAsia="Times New Roman" w:hAnsi="Times New Roman" w:cs="Times New Roman"/>
          <w:sz w:val="28"/>
          <w:szCs w:val="28"/>
          <w:lang w:eastAsia="ru-RU"/>
        </w:rPr>
        <w:t>- 20.09.2019г. – Форум «От нуля к миллиарду»;</w:t>
      </w:r>
    </w:p>
    <w:p w:rsidR="00E12807" w:rsidRPr="00E12807" w:rsidRDefault="00E12807" w:rsidP="00E12807">
      <w:pPr>
        <w:spacing w:after="0" w:line="240" w:lineRule="auto"/>
        <w:ind w:firstLine="567"/>
        <w:jc w:val="both"/>
        <w:rPr>
          <w:rFonts w:ascii="Times New Roman" w:eastAsia="Times New Roman" w:hAnsi="Times New Roman" w:cs="Times New Roman"/>
          <w:sz w:val="28"/>
          <w:szCs w:val="28"/>
          <w:highlight w:val="yellow"/>
          <w:lang w:eastAsia="ru-RU"/>
        </w:rPr>
      </w:pPr>
      <w:r w:rsidRPr="00E12807">
        <w:rPr>
          <w:rFonts w:ascii="Times New Roman" w:eastAsia="Times New Roman" w:hAnsi="Times New Roman" w:cs="Times New Roman"/>
          <w:sz w:val="28"/>
          <w:szCs w:val="28"/>
          <w:lang w:eastAsia="ru-RU"/>
        </w:rPr>
        <w:t>- 24.10.2019г. – Форум «Мой бизнес».</w:t>
      </w:r>
      <w:r w:rsidRPr="00E12807">
        <w:rPr>
          <w:rFonts w:ascii="Times New Roman" w:eastAsia="Times New Roman" w:hAnsi="Times New Roman" w:cs="Times New Roman"/>
          <w:sz w:val="28"/>
          <w:szCs w:val="28"/>
          <w:highlight w:val="yellow"/>
          <w:lang w:eastAsia="ru-RU"/>
        </w:rPr>
        <w:t xml:space="preserve"> </w:t>
      </w:r>
    </w:p>
    <w:p w:rsidR="00E12807" w:rsidRPr="00E12807" w:rsidRDefault="00E12807" w:rsidP="00E12807">
      <w:pPr>
        <w:ind w:right="-285" w:firstLine="567"/>
        <w:jc w:val="both"/>
        <w:rPr>
          <w:rFonts w:ascii="Times New Roman" w:eastAsia="Times New Roman" w:hAnsi="Times New Roman" w:cs="Times New Roman"/>
          <w:sz w:val="28"/>
          <w:szCs w:val="28"/>
          <w:lang w:eastAsia="ru-RU"/>
        </w:rPr>
      </w:pPr>
      <w:r w:rsidRPr="00E12807">
        <w:rPr>
          <w:rFonts w:ascii="Times New Roman" w:eastAsia="Times New Roman" w:hAnsi="Times New Roman" w:cs="Times New Roman"/>
          <w:sz w:val="28"/>
          <w:szCs w:val="28"/>
          <w:lang w:eastAsia="ru-RU"/>
        </w:rPr>
        <w:t xml:space="preserve">- 06.12.2019г. – Стратегическая сессия (3 круглых стола: «Что делать если к Вам пришли с проверкой </w:t>
      </w:r>
      <w:proofErr w:type="spellStart"/>
      <w:r w:rsidRPr="00E12807">
        <w:rPr>
          <w:rFonts w:ascii="Times New Roman" w:eastAsia="Times New Roman" w:hAnsi="Times New Roman" w:cs="Times New Roman"/>
          <w:sz w:val="28"/>
          <w:szCs w:val="28"/>
          <w:lang w:eastAsia="ru-RU"/>
        </w:rPr>
        <w:t>Роспотребнадзор</w:t>
      </w:r>
      <w:proofErr w:type="spellEnd"/>
      <w:r w:rsidRPr="00E12807">
        <w:rPr>
          <w:rFonts w:ascii="Times New Roman" w:eastAsia="Times New Roman" w:hAnsi="Times New Roman" w:cs="Times New Roman"/>
          <w:sz w:val="28"/>
          <w:szCs w:val="28"/>
          <w:lang w:eastAsia="ru-RU"/>
        </w:rPr>
        <w:t xml:space="preserve"> и МЧС. Что делать если заблокировали банковский счет по решению налогового органа»; «Быть </w:t>
      </w:r>
      <w:proofErr w:type="spellStart"/>
      <w:r w:rsidRPr="00E12807">
        <w:rPr>
          <w:rFonts w:ascii="Times New Roman" w:eastAsia="Times New Roman" w:hAnsi="Times New Roman" w:cs="Times New Roman"/>
          <w:sz w:val="28"/>
          <w:szCs w:val="28"/>
          <w:lang w:eastAsia="ru-RU"/>
        </w:rPr>
        <w:t>самозанятым</w:t>
      </w:r>
      <w:proofErr w:type="spellEnd"/>
      <w:r w:rsidRPr="00E12807">
        <w:rPr>
          <w:rFonts w:ascii="Times New Roman" w:eastAsia="Times New Roman" w:hAnsi="Times New Roman" w:cs="Times New Roman"/>
          <w:sz w:val="28"/>
          <w:szCs w:val="28"/>
          <w:lang w:eastAsia="ru-RU"/>
        </w:rPr>
        <w:t>: просто, честно и выгодно. Новые возможности для развития. Свобода от отчётов и взносов»; «Меры финансовой и нефинансовой поддержки предпринимателей, реализуемые Министерством экономики Республики Татарстан».</w:t>
      </w:r>
    </w:p>
    <w:p w:rsidR="008C38CB" w:rsidRPr="00B6439E" w:rsidRDefault="008C38CB" w:rsidP="008C38CB">
      <w:pPr>
        <w:spacing w:after="0" w:line="240" w:lineRule="auto"/>
        <w:ind w:firstLine="567"/>
        <w:jc w:val="both"/>
        <w:rPr>
          <w:rFonts w:ascii="Times New Roman" w:eastAsia="Times New Roman" w:hAnsi="Times New Roman" w:cs="Times New Roman"/>
          <w:sz w:val="28"/>
          <w:szCs w:val="28"/>
          <w:highlight w:val="yellow"/>
          <w:lang w:eastAsia="ru-RU"/>
        </w:rPr>
      </w:pPr>
    </w:p>
    <w:p w:rsidR="008C38CB" w:rsidRPr="00B6439E" w:rsidRDefault="008C38CB" w:rsidP="008C38CB">
      <w:pPr>
        <w:pStyle w:val="a4"/>
        <w:tabs>
          <w:tab w:val="left" w:pos="993"/>
        </w:tabs>
        <w:ind w:left="567"/>
        <w:jc w:val="both"/>
        <w:rPr>
          <w:rFonts w:ascii="Times New Roman" w:hAnsi="Times New Roman" w:cs="Times New Roman"/>
          <w:b/>
          <w:bCs/>
          <w:sz w:val="28"/>
          <w:szCs w:val="28"/>
        </w:rPr>
      </w:pPr>
      <w:r w:rsidRPr="00B6439E">
        <w:rPr>
          <w:rFonts w:ascii="Times New Roman" w:hAnsi="Times New Roman" w:cs="Times New Roman"/>
          <w:b/>
          <w:bCs/>
          <w:sz w:val="28"/>
          <w:szCs w:val="28"/>
        </w:rPr>
        <w:t>7.4. Региональный проект «Акселерация субъектов малого и среднего бизнеса».</w:t>
      </w:r>
    </w:p>
    <w:p w:rsidR="008C38CB" w:rsidRPr="00B6439E" w:rsidRDefault="008C38CB" w:rsidP="008C38CB">
      <w:pPr>
        <w:spacing w:after="0" w:line="240" w:lineRule="auto"/>
        <w:ind w:firstLine="708"/>
        <w:jc w:val="both"/>
        <w:rPr>
          <w:rFonts w:ascii="Times New Roman" w:eastAsia="Times New Roman" w:hAnsi="Times New Roman" w:cs="Times New Roman"/>
          <w:b/>
          <w:sz w:val="28"/>
          <w:szCs w:val="28"/>
          <w:lang w:eastAsia="ru-RU"/>
        </w:rPr>
      </w:pPr>
    </w:p>
    <w:p w:rsidR="008C38CB" w:rsidRPr="00B6439E" w:rsidRDefault="008C38CB" w:rsidP="008C38CB">
      <w:pPr>
        <w:spacing w:after="0" w:line="240" w:lineRule="auto"/>
        <w:ind w:firstLine="708"/>
        <w:jc w:val="both"/>
        <w:rPr>
          <w:rFonts w:ascii="Times New Roman" w:eastAsia="Times New Roman" w:hAnsi="Times New Roman" w:cs="Times New Roman"/>
          <w:b/>
          <w:sz w:val="28"/>
          <w:szCs w:val="28"/>
          <w:lang w:eastAsia="ru-RU"/>
        </w:rPr>
      </w:pPr>
      <w:r w:rsidRPr="00B6439E">
        <w:rPr>
          <w:rFonts w:ascii="Times New Roman" w:eastAsia="Times New Roman" w:hAnsi="Times New Roman" w:cs="Times New Roman"/>
          <w:b/>
          <w:sz w:val="28"/>
          <w:szCs w:val="28"/>
          <w:lang w:eastAsia="ru-RU"/>
        </w:rPr>
        <w:t>Программа «Выращивание»</w:t>
      </w:r>
    </w:p>
    <w:p w:rsidR="008C38CB" w:rsidRPr="00B6439E" w:rsidRDefault="008C38CB" w:rsidP="008C38CB">
      <w:pPr>
        <w:spacing w:after="0" w:line="240" w:lineRule="auto"/>
        <w:ind w:firstLine="567"/>
        <w:jc w:val="both"/>
        <w:rPr>
          <w:rFonts w:ascii="Times New Roman" w:hAnsi="Times New Roman" w:cs="Times New Roman"/>
          <w:color w:val="000000"/>
          <w:sz w:val="28"/>
          <w:szCs w:val="28"/>
        </w:rPr>
      </w:pPr>
      <w:r w:rsidRPr="00B6439E">
        <w:rPr>
          <w:rFonts w:ascii="Times New Roman" w:hAnsi="Times New Roman" w:cs="Times New Roman"/>
          <w:color w:val="000000"/>
          <w:sz w:val="28"/>
          <w:szCs w:val="28"/>
        </w:rPr>
        <w:t>Отобрано 16 предприятий. Для них начат процесс разработки индивидуальных карт развития. Программа реализуется под руководством Корпорации развития МСП в РТ. Ее суть заключается в том, что компании-участники получают консультационную, маркетинговую, финансовую, имущественную и другую поддержку по принципу единого окна в Региональном центре компетенций. Его роль будет выполнять Ассоциация «</w:t>
      </w:r>
      <w:proofErr w:type="spellStart"/>
      <w:r w:rsidRPr="00B6439E">
        <w:rPr>
          <w:rFonts w:ascii="Times New Roman" w:hAnsi="Times New Roman" w:cs="Times New Roman"/>
          <w:color w:val="000000"/>
          <w:sz w:val="28"/>
          <w:szCs w:val="28"/>
        </w:rPr>
        <w:t>Иннокам</w:t>
      </w:r>
      <w:proofErr w:type="spellEnd"/>
      <w:r w:rsidRPr="00B6439E">
        <w:rPr>
          <w:rFonts w:ascii="Times New Roman" w:hAnsi="Times New Roman" w:cs="Times New Roman"/>
          <w:color w:val="000000"/>
          <w:sz w:val="28"/>
          <w:szCs w:val="28"/>
        </w:rPr>
        <w:t>»</w:t>
      </w:r>
    </w:p>
    <w:p w:rsidR="008C38CB" w:rsidRPr="00B6439E" w:rsidRDefault="008C38CB" w:rsidP="008C38CB">
      <w:pPr>
        <w:spacing w:after="0" w:line="240" w:lineRule="auto"/>
        <w:ind w:firstLine="567"/>
        <w:jc w:val="both"/>
        <w:rPr>
          <w:rFonts w:ascii="Times New Roman" w:hAnsi="Times New Roman" w:cs="Times New Roman"/>
          <w:i/>
          <w:color w:val="000000"/>
          <w:sz w:val="28"/>
          <w:szCs w:val="28"/>
        </w:rPr>
      </w:pPr>
      <w:r w:rsidRPr="00B6439E">
        <w:rPr>
          <w:rFonts w:ascii="Times New Roman" w:hAnsi="Times New Roman" w:cs="Times New Roman"/>
          <w:i/>
          <w:color w:val="000000"/>
          <w:sz w:val="28"/>
          <w:szCs w:val="28"/>
        </w:rPr>
        <w:t xml:space="preserve">ООО «Автотехник» (изготовление изделий и комплектующих для сборочных конвейеров заводов автомобильной промышленности); ООО «НЛМЗ Магнолия-С» (производство </w:t>
      </w:r>
      <w:proofErr w:type="spellStart"/>
      <w:r w:rsidRPr="00B6439E">
        <w:rPr>
          <w:rFonts w:ascii="Times New Roman" w:hAnsi="Times New Roman" w:cs="Times New Roman"/>
          <w:i/>
          <w:color w:val="000000"/>
          <w:sz w:val="28"/>
          <w:szCs w:val="28"/>
        </w:rPr>
        <w:t>автокомпонентов</w:t>
      </w:r>
      <w:proofErr w:type="spellEnd"/>
      <w:r w:rsidRPr="00B6439E">
        <w:rPr>
          <w:rFonts w:ascii="Times New Roman" w:hAnsi="Times New Roman" w:cs="Times New Roman"/>
          <w:i/>
          <w:color w:val="000000"/>
          <w:sz w:val="28"/>
          <w:szCs w:val="28"/>
        </w:rPr>
        <w:t>, алюминиевых радиаторов, энергосберегающих светодиодных светильников; пошив тентов и палаток); ООО «Эко-Сила-НЧ» (утилизация бытовой техники); ООО «Пласт Инжиниринг» (производство крупногабаритных пластиковых изделий); ООО «Бетонный завод» (производство товарного бетона, раствора); ООО «</w:t>
      </w:r>
      <w:proofErr w:type="spellStart"/>
      <w:r w:rsidRPr="00B6439E">
        <w:rPr>
          <w:rFonts w:ascii="Times New Roman" w:hAnsi="Times New Roman" w:cs="Times New Roman"/>
          <w:i/>
          <w:color w:val="000000"/>
          <w:sz w:val="28"/>
          <w:szCs w:val="28"/>
        </w:rPr>
        <w:t>ЗиасМашинери</w:t>
      </w:r>
      <w:proofErr w:type="spellEnd"/>
      <w:r w:rsidRPr="00B6439E">
        <w:rPr>
          <w:rFonts w:ascii="Times New Roman" w:hAnsi="Times New Roman" w:cs="Times New Roman"/>
          <w:i/>
          <w:color w:val="000000"/>
          <w:sz w:val="28"/>
          <w:szCs w:val="28"/>
        </w:rPr>
        <w:t xml:space="preserve"> Поволжье» (производство системы навесных вентилируемых фасадных конструкций); ООО ПКФ «</w:t>
      </w:r>
      <w:proofErr w:type="spellStart"/>
      <w:r w:rsidRPr="00B6439E">
        <w:rPr>
          <w:rFonts w:ascii="Times New Roman" w:hAnsi="Times New Roman" w:cs="Times New Roman"/>
          <w:i/>
          <w:color w:val="000000"/>
          <w:sz w:val="28"/>
          <w:szCs w:val="28"/>
        </w:rPr>
        <w:t>Инстромет</w:t>
      </w:r>
      <w:proofErr w:type="spellEnd"/>
      <w:r w:rsidRPr="00B6439E">
        <w:rPr>
          <w:rFonts w:ascii="Times New Roman" w:hAnsi="Times New Roman" w:cs="Times New Roman"/>
          <w:i/>
          <w:color w:val="000000"/>
          <w:sz w:val="28"/>
          <w:szCs w:val="28"/>
        </w:rPr>
        <w:t xml:space="preserve">» (ремонт промышленного оборудования); ООО «РТИ-КОМПОНЕНТ» (производство резинотехнических изделий для большегрузных автомобилей «КАМАЗ»); ООО «КАМА Энергетика» (производство дизельных и </w:t>
      </w:r>
      <w:proofErr w:type="spellStart"/>
      <w:r w:rsidRPr="00B6439E">
        <w:rPr>
          <w:rFonts w:ascii="Times New Roman" w:hAnsi="Times New Roman" w:cs="Times New Roman"/>
          <w:i/>
          <w:color w:val="000000"/>
          <w:sz w:val="28"/>
          <w:szCs w:val="28"/>
        </w:rPr>
        <w:t>газопоршневых</w:t>
      </w:r>
      <w:proofErr w:type="spellEnd"/>
      <w:r w:rsidRPr="00B6439E">
        <w:rPr>
          <w:rFonts w:ascii="Times New Roman" w:hAnsi="Times New Roman" w:cs="Times New Roman"/>
          <w:i/>
          <w:color w:val="000000"/>
          <w:sz w:val="28"/>
          <w:szCs w:val="28"/>
        </w:rPr>
        <w:t xml:space="preserve"> электростанций); ООО «</w:t>
      </w:r>
      <w:proofErr w:type="spellStart"/>
      <w:r w:rsidRPr="00B6439E">
        <w:rPr>
          <w:rFonts w:ascii="Times New Roman" w:hAnsi="Times New Roman" w:cs="Times New Roman"/>
          <w:i/>
          <w:color w:val="000000"/>
          <w:sz w:val="28"/>
          <w:szCs w:val="28"/>
        </w:rPr>
        <w:t>Бимет</w:t>
      </w:r>
      <w:proofErr w:type="spellEnd"/>
      <w:r w:rsidRPr="00B6439E">
        <w:rPr>
          <w:rFonts w:ascii="Times New Roman" w:hAnsi="Times New Roman" w:cs="Times New Roman"/>
          <w:i/>
          <w:color w:val="000000"/>
          <w:sz w:val="28"/>
          <w:szCs w:val="28"/>
        </w:rPr>
        <w:t>» (производство электрического и электронного оборудования для автотранспортных средств); ООО «НПО «</w:t>
      </w:r>
      <w:proofErr w:type="spellStart"/>
      <w:r w:rsidRPr="00B6439E">
        <w:rPr>
          <w:rFonts w:ascii="Times New Roman" w:hAnsi="Times New Roman" w:cs="Times New Roman"/>
          <w:i/>
          <w:color w:val="000000"/>
          <w:sz w:val="28"/>
          <w:szCs w:val="28"/>
        </w:rPr>
        <w:t>СтартПласт</w:t>
      </w:r>
      <w:proofErr w:type="spellEnd"/>
      <w:r w:rsidRPr="00B6439E">
        <w:rPr>
          <w:rFonts w:ascii="Times New Roman" w:hAnsi="Times New Roman" w:cs="Times New Roman"/>
          <w:i/>
          <w:color w:val="000000"/>
          <w:sz w:val="28"/>
          <w:szCs w:val="28"/>
        </w:rPr>
        <w:t>» (производство композитных полимеров RIMAMID); ООО НПП «РУ-Инжиниринг» (производство электрической распределительной и регулирующей аппаратуры); ООО «КОРА» (производство комплектующих и принадлежностей для автотранспортных средств); ООО «</w:t>
      </w:r>
      <w:proofErr w:type="spellStart"/>
      <w:r w:rsidRPr="00B6439E">
        <w:rPr>
          <w:rFonts w:ascii="Times New Roman" w:hAnsi="Times New Roman" w:cs="Times New Roman"/>
          <w:i/>
          <w:color w:val="000000"/>
          <w:sz w:val="28"/>
          <w:szCs w:val="28"/>
        </w:rPr>
        <w:t>Профтермо</w:t>
      </w:r>
      <w:proofErr w:type="spellEnd"/>
      <w:r w:rsidRPr="00B6439E">
        <w:rPr>
          <w:rFonts w:ascii="Times New Roman" w:hAnsi="Times New Roman" w:cs="Times New Roman"/>
          <w:i/>
          <w:color w:val="000000"/>
          <w:sz w:val="28"/>
          <w:szCs w:val="28"/>
        </w:rPr>
        <w:t>» (предоставление услуг по термической обработке деталей и заготовок); ООО «Завод Детали Интерьера» (производство резиновых изделий); ООО «Техно-Логика» (производство готовых металлических изделий)</w:t>
      </w:r>
      <w:r w:rsidRPr="00B6439E">
        <w:rPr>
          <w:rFonts w:ascii="Times New Roman" w:hAnsi="Times New Roman" w:cs="Times New Roman"/>
          <w:color w:val="333333"/>
          <w:sz w:val="28"/>
          <w:szCs w:val="28"/>
          <w:shd w:val="clear" w:color="auto" w:fill="FFFFFF"/>
        </w:rPr>
        <w:t>;Завод деталей интерьера, Техно-Логика</w:t>
      </w:r>
      <w:r w:rsidRPr="00B6439E">
        <w:rPr>
          <w:rFonts w:ascii="Times New Roman" w:hAnsi="Times New Roman" w:cs="Times New Roman"/>
          <w:i/>
          <w:color w:val="000000"/>
          <w:sz w:val="28"/>
          <w:szCs w:val="28"/>
        </w:rPr>
        <w:t>.</w:t>
      </w:r>
    </w:p>
    <w:p w:rsidR="008C38CB" w:rsidRPr="00B6439E" w:rsidRDefault="008C38CB" w:rsidP="008C38CB">
      <w:pPr>
        <w:spacing w:after="0" w:line="240" w:lineRule="auto"/>
        <w:ind w:firstLine="567"/>
        <w:jc w:val="both"/>
        <w:rPr>
          <w:rFonts w:ascii="Times New Roman" w:hAnsi="Times New Roman" w:cs="Times New Roman"/>
          <w:color w:val="333333"/>
          <w:sz w:val="28"/>
          <w:szCs w:val="28"/>
          <w:shd w:val="clear" w:color="auto" w:fill="FFFFFF"/>
        </w:rPr>
      </w:pPr>
      <w:r w:rsidRPr="00B6439E">
        <w:rPr>
          <w:rFonts w:ascii="Times New Roman" w:hAnsi="Times New Roman" w:cs="Times New Roman"/>
          <w:color w:val="333333"/>
          <w:sz w:val="28"/>
          <w:szCs w:val="28"/>
          <w:shd w:val="clear" w:color="auto" w:fill="FFFFFF"/>
        </w:rPr>
        <w:t xml:space="preserve">Из 20 татарстанских компаний, допущенных к участию в данной программе – 16 </w:t>
      </w:r>
      <w:proofErr w:type="spellStart"/>
      <w:r w:rsidRPr="00B6439E">
        <w:rPr>
          <w:rFonts w:ascii="Times New Roman" w:hAnsi="Times New Roman" w:cs="Times New Roman"/>
          <w:color w:val="333333"/>
          <w:sz w:val="28"/>
          <w:szCs w:val="28"/>
          <w:shd w:val="clear" w:color="auto" w:fill="FFFFFF"/>
        </w:rPr>
        <w:t>челнинские</w:t>
      </w:r>
      <w:proofErr w:type="spellEnd"/>
      <w:r w:rsidRPr="00B6439E">
        <w:rPr>
          <w:rFonts w:ascii="Times New Roman" w:hAnsi="Times New Roman" w:cs="Times New Roman"/>
          <w:color w:val="333333"/>
          <w:sz w:val="28"/>
          <w:szCs w:val="28"/>
          <w:shd w:val="clear" w:color="auto" w:fill="FFFFFF"/>
        </w:rPr>
        <w:t xml:space="preserve"> предприятия, для них утверждены индивидуальные карты развития.</w:t>
      </w:r>
    </w:p>
    <w:p w:rsidR="008C38CB" w:rsidRPr="00B6439E" w:rsidRDefault="008C38CB" w:rsidP="008C38CB">
      <w:pPr>
        <w:spacing w:after="0" w:line="240" w:lineRule="auto"/>
        <w:ind w:firstLine="567"/>
        <w:rPr>
          <w:rFonts w:ascii="Times New Roman" w:eastAsia="Times New Roman" w:hAnsi="Times New Roman" w:cs="Times New Roman"/>
          <w:b/>
          <w:sz w:val="28"/>
          <w:szCs w:val="28"/>
          <w:lang w:eastAsia="ru-RU"/>
        </w:rPr>
      </w:pPr>
      <w:r w:rsidRPr="00B6439E">
        <w:rPr>
          <w:rFonts w:ascii="Times New Roman" w:eastAsia="Times New Roman" w:hAnsi="Times New Roman" w:cs="Times New Roman"/>
          <w:b/>
          <w:sz w:val="28"/>
          <w:szCs w:val="28"/>
          <w:lang w:eastAsia="ru-RU"/>
        </w:rPr>
        <w:t xml:space="preserve">Ведение реестра субъектов МСП - получателей поддержки. </w:t>
      </w:r>
    </w:p>
    <w:p w:rsidR="008C38CB" w:rsidRPr="00B6439E" w:rsidRDefault="008C38CB" w:rsidP="008C38CB">
      <w:pPr>
        <w:spacing w:after="0" w:line="240" w:lineRule="auto"/>
        <w:ind w:firstLine="567"/>
        <w:jc w:val="both"/>
        <w:rPr>
          <w:rFonts w:ascii="Times New Roman" w:hAnsi="Times New Roman" w:cs="Times New Roman"/>
          <w:color w:val="333333"/>
          <w:sz w:val="28"/>
          <w:szCs w:val="28"/>
          <w:shd w:val="clear" w:color="auto" w:fill="FFFFFF"/>
        </w:rPr>
      </w:pPr>
      <w:r w:rsidRPr="00B6439E">
        <w:rPr>
          <w:rFonts w:ascii="Times New Roman" w:hAnsi="Times New Roman" w:cs="Times New Roman"/>
          <w:color w:val="333333"/>
          <w:sz w:val="28"/>
          <w:szCs w:val="28"/>
          <w:shd w:val="clear" w:color="auto" w:fill="FFFFFF"/>
        </w:rPr>
        <w:t xml:space="preserve">За 9 месяцев 2019 года 94 предприятия воспользовалось различными формами кредитно-гарантийной поддержки. На данный момент в реестр включены 39 субъектов МСП- получателей поддержки за 2017-2018 годы. Ведется работа по актуализации реестра </w:t>
      </w:r>
      <w:r w:rsidRPr="00B6439E">
        <w:rPr>
          <w:rFonts w:ascii="Times New Roman" w:eastAsia="Times New Roman" w:hAnsi="Times New Roman" w:cs="Times New Roman"/>
          <w:sz w:val="28"/>
          <w:szCs w:val="28"/>
          <w:lang w:eastAsia="ru-RU"/>
        </w:rPr>
        <w:t>субъектов МСП - получателей поддержки.</w:t>
      </w:r>
    </w:p>
    <w:p w:rsidR="008C38CB" w:rsidRPr="00B6439E" w:rsidRDefault="008C38CB" w:rsidP="008C38CB">
      <w:pPr>
        <w:spacing w:after="0" w:line="240" w:lineRule="auto"/>
        <w:ind w:firstLine="567"/>
        <w:jc w:val="both"/>
        <w:rPr>
          <w:rFonts w:ascii="Times New Roman" w:eastAsia="Times New Roman" w:hAnsi="Times New Roman" w:cs="Times New Roman"/>
          <w:b/>
          <w:color w:val="000000" w:themeColor="text1"/>
          <w:sz w:val="28"/>
          <w:szCs w:val="28"/>
          <w:lang w:eastAsia="ru-RU"/>
        </w:rPr>
      </w:pPr>
      <w:r w:rsidRPr="00B6439E">
        <w:rPr>
          <w:rFonts w:ascii="Times New Roman" w:eastAsia="Times New Roman" w:hAnsi="Times New Roman" w:cs="Times New Roman"/>
          <w:b/>
          <w:color w:val="000000" w:themeColor="text1"/>
          <w:sz w:val="28"/>
          <w:szCs w:val="28"/>
          <w:lang w:eastAsia="ru-RU"/>
        </w:rPr>
        <w:t>Проведение мероприятий по информированию потенциальных экспортеров о существующей инфраструктуре поддержки</w:t>
      </w:r>
    </w:p>
    <w:p w:rsidR="008C38CB" w:rsidRPr="00B6439E" w:rsidRDefault="008C38CB" w:rsidP="008C38CB">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6439E">
        <w:rPr>
          <w:rFonts w:ascii="Times New Roman" w:eastAsia="Times New Roman" w:hAnsi="Times New Roman" w:cs="Times New Roman"/>
          <w:color w:val="000000" w:themeColor="text1"/>
          <w:sz w:val="28"/>
          <w:szCs w:val="28"/>
          <w:lang w:eastAsia="ru-RU"/>
        </w:rPr>
        <w:t>В 2018 году, по данным АО «Российский экспортный центр», количество экспортеров в Республике Татарстан составило 615, 135 из которых из города Набережные Челны.</w:t>
      </w:r>
    </w:p>
    <w:p w:rsidR="008C38CB" w:rsidRPr="00B6439E" w:rsidRDefault="008C38CB" w:rsidP="008C38CB">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6439E">
        <w:rPr>
          <w:rFonts w:ascii="Times New Roman" w:eastAsia="Times New Roman" w:hAnsi="Times New Roman" w:cs="Times New Roman"/>
          <w:b/>
          <w:color w:val="000000" w:themeColor="text1"/>
          <w:sz w:val="28"/>
          <w:szCs w:val="28"/>
          <w:lang w:eastAsia="ru-RU"/>
        </w:rPr>
        <w:tab/>
      </w:r>
      <w:r w:rsidRPr="00B6439E">
        <w:rPr>
          <w:rFonts w:ascii="Times New Roman" w:eastAsia="Times New Roman" w:hAnsi="Times New Roman" w:cs="Times New Roman"/>
          <w:color w:val="000000" w:themeColor="text1"/>
          <w:sz w:val="28"/>
          <w:szCs w:val="28"/>
          <w:lang w:eastAsia="ru-RU"/>
        </w:rPr>
        <w:t>В целях выполнения задач, поставленных региональным проектом, а также продвижения продукции предприятий города на экспорт, проведен</w:t>
      </w:r>
      <w:r w:rsidR="003E7DB9" w:rsidRPr="00B6439E">
        <w:rPr>
          <w:rFonts w:ascii="Times New Roman" w:eastAsia="Times New Roman" w:hAnsi="Times New Roman" w:cs="Times New Roman"/>
          <w:color w:val="000000" w:themeColor="text1"/>
          <w:sz w:val="28"/>
          <w:szCs w:val="28"/>
          <w:lang w:eastAsia="ru-RU"/>
        </w:rPr>
        <w:t>а</w:t>
      </w:r>
      <w:r w:rsidRPr="00B6439E">
        <w:rPr>
          <w:rFonts w:ascii="Times New Roman" w:eastAsia="Times New Roman" w:hAnsi="Times New Roman" w:cs="Times New Roman"/>
          <w:color w:val="000000" w:themeColor="text1"/>
          <w:sz w:val="28"/>
          <w:szCs w:val="28"/>
          <w:lang w:eastAsia="ru-RU"/>
        </w:rPr>
        <w:t xml:space="preserve"> работ</w:t>
      </w:r>
      <w:r w:rsidR="003E7DB9" w:rsidRPr="00B6439E">
        <w:rPr>
          <w:rFonts w:ascii="Times New Roman" w:eastAsia="Times New Roman" w:hAnsi="Times New Roman" w:cs="Times New Roman"/>
          <w:color w:val="000000" w:themeColor="text1"/>
          <w:sz w:val="28"/>
          <w:szCs w:val="28"/>
          <w:lang w:eastAsia="ru-RU"/>
        </w:rPr>
        <w:t>а</w:t>
      </w:r>
      <w:r w:rsidRPr="00B6439E">
        <w:rPr>
          <w:rFonts w:ascii="Times New Roman" w:eastAsia="Times New Roman" w:hAnsi="Times New Roman" w:cs="Times New Roman"/>
          <w:color w:val="000000" w:themeColor="text1"/>
          <w:sz w:val="28"/>
          <w:szCs w:val="28"/>
          <w:lang w:eastAsia="ru-RU"/>
        </w:rPr>
        <w:t xml:space="preserve"> по:</w:t>
      </w:r>
    </w:p>
    <w:p w:rsidR="008C38CB" w:rsidRPr="00B6439E" w:rsidRDefault="008C38CB" w:rsidP="008C38CB">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6439E">
        <w:rPr>
          <w:rFonts w:ascii="Times New Roman" w:eastAsia="Times New Roman" w:hAnsi="Times New Roman" w:cs="Times New Roman"/>
          <w:color w:val="000000" w:themeColor="text1"/>
          <w:sz w:val="28"/>
          <w:szCs w:val="28"/>
          <w:lang w:eastAsia="ru-RU"/>
        </w:rPr>
        <w:t xml:space="preserve"> -</w:t>
      </w:r>
      <w:proofErr w:type="gramStart"/>
      <w:r w:rsidRPr="00B6439E">
        <w:rPr>
          <w:rFonts w:ascii="Times New Roman" w:eastAsia="Times New Roman" w:hAnsi="Times New Roman" w:cs="Times New Roman"/>
          <w:color w:val="000000" w:themeColor="text1"/>
          <w:sz w:val="28"/>
          <w:szCs w:val="28"/>
          <w:lang w:eastAsia="ru-RU"/>
        </w:rPr>
        <w:t xml:space="preserve">выявлению </w:t>
      </w:r>
      <w:r w:rsidR="003E7DB9" w:rsidRPr="00B6439E">
        <w:rPr>
          <w:rFonts w:ascii="Times New Roman" w:eastAsia="Times New Roman" w:hAnsi="Times New Roman" w:cs="Times New Roman"/>
          <w:color w:val="000000" w:themeColor="text1"/>
          <w:sz w:val="28"/>
          <w:szCs w:val="28"/>
          <w:lang w:eastAsia="ru-RU"/>
        </w:rPr>
        <w:t xml:space="preserve"> и</w:t>
      </w:r>
      <w:proofErr w:type="gramEnd"/>
      <w:r w:rsidR="003E7DB9" w:rsidRPr="00B6439E">
        <w:rPr>
          <w:rFonts w:ascii="Times New Roman" w:eastAsia="Times New Roman" w:hAnsi="Times New Roman" w:cs="Times New Roman"/>
          <w:color w:val="000000" w:themeColor="text1"/>
          <w:sz w:val="28"/>
          <w:szCs w:val="28"/>
          <w:lang w:eastAsia="ru-RU"/>
        </w:rPr>
        <w:t xml:space="preserve"> включению в реестр Центра поддержки экспорта НО «Фонд поддержки предпринимательства Республики Татарстан экспортеров </w:t>
      </w:r>
      <w:r w:rsidRPr="00B6439E">
        <w:rPr>
          <w:rFonts w:ascii="Times New Roman" w:eastAsia="Times New Roman" w:hAnsi="Times New Roman" w:cs="Times New Roman"/>
          <w:color w:val="000000" w:themeColor="text1"/>
          <w:sz w:val="28"/>
          <w:szCs w:val="28"/>
          <w:lang w:eastAsia="ru-RU"/>
        </w:rPr>
        <w:t>66 экспортно-ориентированных СМСП;</w:t>
      </w:r>
    </w:p>
    <w:p w:rsidR="008C38CB" w:rsidRPr="00B6439E" w:rsidRDefault="008C38CB" w:rsidP="008C38CB">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6439E">
        <w:rPr>
          <w:rFonts w:ascii="Times New Roman" w:eastAsia="Times New Roman" w:hAnsi="Times New Roman" w:cs="Times New Roman"/>
          <w:color w:val="000000" w:themeColor="text1"/>
          <w:sz w:val="28"/>
          <w:szCs w:val="28"/>
          <w:lang w:eastAsia="ru-RU"/>
        </w:rPr>
        <w:t xml:space="preserve"> - по выводу 15 предприятий на зарубежные рынки.</w:t>
      </w:r>
    </w:p>
    <w:p w:rsidR="008C38CB" w:rsidRPr="00B6439E" w:rsidRDefault="008C38CB" w:rsidP="008C38CB">
      <w:pPr>
        <w:spacing w:after="0" w:line="240" w:lineRule="auto"/>
        <w:ind w:firstLine="567"/>
        <w:jc w:val="both"/>
        <w:rPr>
          <w:rFonts w:ascii="Times New Roman" w:eastAsia="Times New Roman" w:hAnsi="Times New Roman" w:cs="Times New Roman"/>
          <w:b/>
          <w:color w:val="000000" w:themeColor="text1"/>
          <w:sz w:val="28"/>
          <w:szCs w:val="28"/>
          <w:lang w:eastAsia="ru-RU"/>
        </w:rPr>
      </w:pPr>
      <w:r w:rsidRPr="00B6439E">
        <w:rPr>
          <w:rFonts w:ascii="Times New Roman" w:eastAsia="Times New Roman" w:hAnsi="Times New Roman" w:cs="Times New Roman"/>
          <w:b/>
          <w:color w:val="000000" w:themeColor="text1"/>
          <w:sz w:val="28"/>
          <w:szCs w:val="28"/>
          <w:lang w:eastAsia="ru-RU"/>
        </w:rPr>
        <w:t>Информирование малого и среднего бизнеса о потребности в закупках крупнейших заказчиков, проведение семинаров</w:t>
      </w:r>
    </w:p>
    <w:p w:rsidR="008C38CB" w:rsidRPr="00B6439E" w:rsidRDefault="008C38CB" w:rsidP="008C38CB">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6439E">
        <w:rPr>
          <w:rFonts w:ascii="Times New Roman" w:eastAsia="Times New Roman" w:hAnsi="Times New Roman" w:cs="Times New Roman"/>
          <w:b/>
          <w:color w:val="000000" w:themeColor="text1"/>
          <w:sz w:val="28"/>
          <w:szCs w:val="28"/>
          <w:lang w:eastAsia="ru-RU"/>
        </w:rPr>
        <w:tab/>
      </w:r>
      <w:r w:rsidRPr="00B6439E">
        <w:rPr>
          <w:rFonts w:ascii="Times New Roman" w:eastAsia="Times New Roman" w:hAnsi="Times New Roman" w:cs="Times New Roman"/>
          <w:color w:val="000000" w:themeColor="text1"/>
          <w:sz w:val="28"/>
          <w:szCs w:val="28"/>
          <w:lang w:eastAsia="ru-RU"/>
        </w:rPr>
        <w:t xml:space="preserve">В 2019 году осуществлена рассылка с охватом 300 субъектов МСП с информацией о Республиканском портале малого и среднего бизнеса </w:t>
      </w:r>
      <w:hyperlink r:id="rId10" w:history="1">
        <w:r w:rsidRPr="00B6439E">
          <w:rPr>
            <w:rStyle w:val="ab"/>
            <w:rFonts w:ascii="Times New Roman" w:eastAsia="Times New Roman" w:hAnsi="Times New Roman" w:cs="Times New Roman"/>
            <w:sz w:val="28"/>
            <w:szCs w:val="28"/>
            <w:lang w:eastAsia="ru-RU"/>
          </w:rPr>
          <w:t>http://smb.tattis.ru</w:t>
        </w:r>
      </w:hyperlink>
      <w:r w:rsidRPr="00B6439E">
        <w:rPr>
          <w:rFonts w:ascii="Times New Roman" w:eastAsia="Times New Roman" w:hAnsi="Times New Roman" w:cs="Times New Roman"/>
          <w:color w:val="000000" w:themeColor="text1"/>
          <w:sz w:val="28"/>
          <w:szCs w:val="28"/>
          <w:lang w:eastAsia="ru-RU"/>
        </w:rPr>
        <w:t xml:space="preserve">, в котором собран весь функционал для участия субъектов МСП в закупках крупнейших заказчиков. </w:t>
      </w:r>
    </w:p>
    <w:p w:rsidR="008C38CB" w:rsidRPr="00B6439E" w:rsidRDefault="008C38CB" w:rsidP="008C38CB">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6439E">
        <w:rPr>
          <w:rFonts w:ascii="Times New Roman" w:eastAsia="Times New Roman" w:hAnsi="Times New Roman" w:cs="Times New Roman"/>
          <w:color w:val="000000" w:themeColor="text1"/>
          <w:sz w:val="28"/>
          <w:szCs w:val="28"/>
          <w:lang w:eastAsia="ru-RU"/>
        </w:rPr>
        <w:t>В первом полугодии проведены 2 семинара общим охватом 50 человек по участию в государственных закупках и закупках крупнейших заказчиков.</w:t>
      </w:r>
    </w:p>
    <w:p w:rsidR="008C38CB" w:rsidRPr="00B6439E" w:rsidRDefault="008C38CB" w:rsidP="008C38CB">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6439E">
        <w:rPr>
          <w:rFonts w:ascii="Times New Roman" w:eastAsia="Times New Roman" w:hAnsi="Times New Roman" w:cs="Times New Roman"/>
          <w:color w:val="000000" w:themeColor="text1"/>
          <w:sz w:val="28"/>
          <w:szCs w:val="28"/>
          <w:lang w:eastAsia="ru-RU"/>
        </w:rPr>
        <w:t>17.10.2019 – Семинар АО «Агентство по государственному заказу РТ» с участием Я.В. Геллера.</w:t>
      </w:r>
    </w:p>
    <w:p w:rsidR="008C38CB" w:rsidRDefault="008C38CB" w:rsidP="008C38CB">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6439E">
        <w:rPr>
          <w:rFonts w:ascii="Times New Roman" w:eastAsia="Times New Roman" w:hAnsi="Times New Roman" w:cs="Times New Roman"/>
          <w:color w:val="000000" w:themeColor="text1"/>
          <w:sz w:val="28"/>
          <w:szCs w:val="28"/>
          <w:lang w:eastAsia="ru-RU"/>
        </w:rPr>
        <w:t>31.10.2019 - Обучающий семинар по осуществлению закупок на электронных торгах.</w:t>
      </w:r>
    </w:p>
    <w:p w:rsidR="00E12807" w:rsidRPr="00E12807" w:rsidRDefault="008C38CB" w:rsidP="00E12807">
      <w:pPr>
        <w:spacing w:after="0" w:line="240" w:lineRule="auto"/>
        <w:ind w:firstLine="567"/>
        <w:jc w:val="both"/>
        <w:rPr>
          <w:rFonts w:ascii="Times New Roman" w:eastAsia="Times New Roman" w:hAnsi="Times New Roman" w:cs="Times New Roman"/>
          <w:b/>
          <w:color w:val="000000" w:themeColor="text1"/>
          <w:sz w:val="28"/>
          <w:szCs w:val="28"/>
          <w:lang w:eastAsia="ru-RU"/>
        </w:rPr>
      </w:pPr>
      <w:r w:rsidRPr="00B6439E">
        <w:rPr>
          <w:rFonts w:ascii="Times New Roman" w:eastAsia="Times New Roman" w:hAnsi="Times New Roman" w:cs="Times New Roman"/>
          <w:b/>
          <w:color w:val="000000" w:themeColor="text1"/>
          <w:sz w:val="28"/>
          <w:szCs w:val="28"/>
          <w:lang w:eastAsia="ru-RU"/>
        </w:rPr>
        <w:t xml:space="preserve"> </w:t>
      </w:r>
      <w:r w:rsidR="00E12807" w:rsidRPr="00E12807">
        <w:rPr>
          <w:rFonts w:ascii="Times New Roman" w:eastAsia="Times New Roman" w:hAnsi="Times New Roman" w:cs="Times New Roman"/>
          <w:b/>
          <w:color w:val="000000" w:themeColor="text1"/>
          <w:sz w:val="28"/>
          <w:szCs w:val="28"/>
          <w:lang w:eastAsia="ru-RU"/>
        </w:rPr>
        <w:t>Бизнес-миссии.</w:t>
      </w:r>
    </w:p>
    <w:p w:rsidR="00E12807" w:rsidRPr="00E12807" w:rsidRDefault="00E12807" w:rsidP="00E1280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E12807">
        <w:rPr>
          <w:rFonts w:ascii="Times New Roman" w:hAnsi="Times New Roman" w:cs="Times New Roman"/>
          <w:color w:val="000000"/>
          <w:sz w:val="28"/>
          <w:szCs w:val="28"/>
          <w:shd w:val="clear" w:color="auto" w:fill="FFFFFF"/>
        </w:rPr>
        <w:t>С целью производственной и торговой кооперации</w:t>
      </w:r>
      <w:r w:rsidRPr="00E12807">
        <w:rPr>
          <w:rFonts w:ascii="Arial" w:hAnsi="Arial" w:cs="Arial"/>
          <w:color w:val="000000"/>
          <w:sz w:val="28"/>
          <w:szCs w:val="28"/>
          <w:shd w:val="clear" w:color="auto" w:fill="FFFFFF"/>
        </w:rPr>
        <w:t> </w:t>
      </w:r>
      <w:r w:rsidRPr="00E12807">
        <w:rPr>
          <w:rFonts w:ascii="Times New Roman" w:eastAsia="Times New Roman" w:hAnsi="Times New Roman" w:cs="Times New Roman"/>
          <w:color w:val="000000" w:themeColor="text1"/>
          <w:sz w:val="28"/>
          <w:szCs w:val="28"/>
          <w:lang w:eastAsia="ru-RU"/>
        </w:rPr>
        <w:t>с начала 2019 года Центром подбора поставщиков при Союзе «Торгово-промышленная палата города Набережные челны Республики Татарстан» были организованы бизнес-миссии:</w:t>
      </w:r>
    </w:p>
    <w:p w:rsidR="00E12807" w:rsidRPr="00E12807" w:rsidRDefault="00E12807" w:rsidP="00E1280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E12807">
        <w:rPr>
          <w:rFonts w:ascii="Times New Roman" w:eastAsia="Times New Roman" w:hAnsi="Times New Roman" w:cs="Times New Roman"/>
          <w:color w:val="000000" w:themeColor="text1"/>
          <w:sz w:val="28"/>
          <w:szCs w:val="28"/>
          <w:lang w:eastAsia="ru-RU"/>
        </w:rPr>
        <w:t>- 12-14.02.2019 – г. Пермь;</w:t>
      </w:r>
    </w:p>
    <w:p w:rsidR="00E12807" w:rsidRPr="00E12807" w:rsidRDefault="00E12807" w:rsidP="00E1280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E12807">
        <w:rPr>
          <w:rFonts w:ascii="Times New Roman" w:eastAsia="Times New Roman" w:hAnsi="Times New Roman" w:cs="Times New Roman"/>
          <w:color w:val="000000" w:themeColor="text1"/>
          <w:sz w:val="28"/>
          <w:szCs w:val="28"/>
          <w:lang w:eastAsia="ru-RU"/>
        </w:rPr>
        <w:t>- 26-28.03.2019 – г. Курган;</w:t>
      </w:r>
    </w:p>
    <w:p w:rsidR="00E12807" w:rsidRPr="00E12807" w:rsidRDefault="00E12807" w:rsidP="00E1280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E12807">
        <w:rPr>
          <w:rFonts w:ascii="Times New Roman" w:eastAsia="Times New Roman" w:hAnsi="Times New Roman" w:cs="Times New Roman"/>
          <w:color w:val="000000" w:themeColor="text1"/>
          <w:sz w:val="28"/>
          <w:szCs w:val="28"/>
          <w:lang w:eastAsia="ru-RU"/>
        </w:rPr>
        <w:t>- 18-20.06.2019 – г. Ростов-на-Дону;</w:t>
      </w:r>
    </w:p>
    <w:p w:rsidR="00E12807" w:rsidRPr="00E12807" w:rsidRDefault="00E12807" w:rsidP="00E12807">
      <w:pPr>
        <w:pStyle w:val="Default"/>
        <w:ind w:firstLine="567"/>
        <w:jc w:val="both"/>
        <w:rPr>
          <w:sz w:val="28"/>
          <w:szCs w:val="28"/>
        </w:rPr>
      </w:pPr>
      <w:r w:rsidRPr="00E12807">
        <w:rPr>
          <w:rFonts w:eastAsia="Times New Roman"/>
          <w:color w:val="000000" w:themeColor="text1"/>
          <w:sz w:val="28"/>
          <w:szCs w:val="28"/>
          <w:lang w:eastAsia="ru-RU"/>
        </w:rPr>
        <w:t xml:space="preserve">- 20-22.06.2019 - </w:t>
      </w:r>
      <w:r w:rsidRPr="00E12807">
        <w:rPr>
          <w:sz w:val="28"/>
          <w:szCs w:val="28"/>
        </w:rPr>
        <w:t xml:space="preserve">Пензенская область; </w:t>
      </w:r>
    </w:p>
    <w:p w:rsidR="00E12807" w:rsidRPr="00E12807" w:rsidRDefault="00E12807" w:rsidP="00E1280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E12807">
        <w:rPr>
          <w:rFonts w:ascii="Times New Roman" w:eastAsia="Times New Roman" w:hAnsi="Times New Roman" w:cs="Times New Roman"/>
          <w:color w:val="000000" w:themeColor="text1"/>
          <w:sz w:val="28"/>
          <w:szCs w:val="28"/>
          <w:lang w:eastAsia="ru-RU"/>
        </w:rPr>
        <w:t>- 09-11.07.2019 – г. Екатеринбург;</w:t>
      </w:r>
    </w:p>
    <w:p w:rsidR="00E12807" w:rsidRPr="00E12807" w:rsidRDefault="00E12807" w:rsidP="00E1280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E12807">
        <w:rPr>
          <w:rFonts w:ascii="Times New Roman" w:eastAsia="Times New Roman" w:hAnsi="Times New Roman" w:cs="Times New Roman"/>
          <w:color w:val="000000" w:themeColor="text1"/>
          <w:sz w:val="28"/>
          <w:szCs w:val="28"/>
          <w:lang w:eastAsia="ru-RU"/>
        </w:rPr>
        <w:t xml:space="preserve">- 17-19.07.2019 – </w:t>
      </w:r>
      <w:proofErr w:type="spellStart"/>
      <w:r w:rsidRPr="00E12807">
        <w:rPr>
          <w:rFonts w:ascii="Times New Roman" w:eastAsia="Times New Roman" w:hAnsi="Times New Roman" w:cs="Times New Roman"/>
          <w:color w:val="000000" w:themeColor="text1"/>
          <w:sz w:val="28"/>
          <w:szCs w:val="28"/>
          <w:lang w:eastAsia="ru-RU"/>
        </w:rPr>
        <w:t>г.Челябинск</w:t>
      </w:r>
      <w:proofErr w:type="spellEnd"/>
      <w:r w:rsidRPr="00E12807">
        <w:rPr>
          <w:rFonts w:ascii="Times New Roman" w:eastAsia="Times New Roman" w:hAnsi="Times New Roman" w:cs="Times New Roman"/>
          <w:color w:val="000000" w:themeColor="text1"/>
          <w:sz w:val="28"/>
          <w:szCs w:val="28"/>
          <w:lang w:eastAsia="ru-RU"/>
        </w:rPr>
        <w:t xml:space="preserve">;  </w:t>
      </w:r>
    </w:p>
    <w:p w:rsidR="00E12807" w:rsidRPr="00E12807" w:rsidRDefault="00E12807" w:rsidP="00E1280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E12807">
        <w:rPr>
          <w:rFonts w:ascii="Times New Roman" w:eastAsia="Times New Roman" w:hAnsi="Times New Roman" w:cs="Times New Roman"/>
          <w:color w:val="000000" w:themeColor="text1"/>
          <w:sz w:val="28"/>
          <w:szCs w:val="28"/>
          <w:lang w:eastAsia="ru-RU"/>
        </w:rPr>
        <w:t>- 22-22.08.2019 – г. Калининград;</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863"/>
      </w:tblGrid>
      <w:tr w:rsidR="00E12807" w:rsidRPr="00E12807" w:rsidTr="00E12807">
        <w:trPr>
          <w:trHeight w:val="288"/>
        </w:trPr>
        <w:tc>
          <w:tcPr>
            <w:tcW w:w="9863" w:type="dxa"/>
          </w:tcPr>
          <w:p w:rsidR="00E12807" w:rsidRPr="00E12807" w:rsidRDefault="00E12807" w:rsidP="00F64FF5">
            <w:pPr>
              <w:autoSpaceDE w:val="0"/>
              <w:autoSpaceDN w:val="0"/>
              <w:adjustRightInd w:val="0"/>
              <w:spacing w:after="0" w:line="240" w:lineRule="auto"/>
              <w:ind w:firstLine="567"/>
              <w:rPr>
                <w:rFonts w:ascii="Times New Roman" w:hAnsi="Times New Roman" w:cs="Times New Roman"/>
                <w:color w:val="000000"/>
                <w:sz w:val="28"/>
                <w:szCs w:val="28"/>
                <w:shd w:val="clear" w:color="auto" w:fill="FFFFFF"/>
              </w:rPr>
            </w:pPr>
            <w:r w:rsidRPr="00E12807">
              <w:rPr>
                <w:rFonts w:ascii="Times New Roman" w:hAnsi="Times New Roman" w:cs="Times New Roman"/>
                <w:color w:val="000000"/>
                <w:sz w:val="28"/>
                <w:szCs w:val="28"/>
                <w:shd w:val="clear" w:color="auto" w:fill="FFFFFF"/>
              </w:rPr>
              <w:t>- 17-19.09.2019г. – г. Минск;</w:t>
            </w:r>
          </w:p>
          <w:p w:rsidR="00E12807" w:rsidRPr="00E12807" w:rsidRDefault="00E12807" w:rsidP="00F64FF5">
            <w:pPr>
              <w:autoSpaceDE w:val="0"/>
              <w:autoSpaceDN w:val="0"/>
              <w:adjustRightInd w:val="0"/>
              <w:spacing w:after="0" w:line="240" w:lineRule="auto"/>
              <w:ind w:firstLine="567"/>
              <w:rPr>
                <w:rFonts w:ascii="Times New Roman" w:eastAsia="Times New Roman" w:hAnsi="Times New Roman" w:cs="Times New Roman"/>
                <w:color w:val="000000" w:themeColor="text1"/>
                <w:sz w:val="28"/>
                <w:szCs w:val="28"/>
                <w:lang w:eastAsia="ru-RU"/>
              </w:rPr>
            </w:pPr>
            <w:r w:rsidRPr="00E12807">
              <w:rPr>
                <w:rFonts w:ascii="Times New Roman" w:hAnsi="Times New Roman" w:cs="Times New Roman"/>
                <w:color w:val="000000"/>
                <w:sz w:val="28"/>
                <w:szCs w:val="28"/>
                <w:shd w:val="clear" w:color="auto" w:fill="FFFFFF"/>
              </w:rPr>
              <w:t xml:space="preserve">- 26.09.2019 - </w:t>
            </w:r>
            <w:r w:rsidRPr="00E12807">
              <w:rPr>
                <w:rFonts w:ascii="Times New Roman" w:eastAsia="Times New Roman" w:hAnsi="Times New Roman" w:cs="Times New Roman"/>
                <w:color w:val="000000" w:themeColor="text1"/>
                <w:sz w:val="28"/>
                <w:szCs w:val="28"/>
                <w:lang w:eastAsia="ru-RU"/>
              </w:rPr>
              <w:t xml:space="preserve">Республика Башкортостан; </w:t>
            </w:r>
          </w:p>
          <w:p w:rsidR="00E12807" w:rsidRPr="00E12807" w:rsidRDefault="00E12807" w:rsidP="00F64FF5">
            <w:pPr>
              <w:autoSpaceDE w:val="0"/>
              <w:autoSpaceDN w:val="0"/>
              <w:adjustRightInd w:val="0"/>
              <w:spacing w:after="0" w:line="240" w:lineRule="auto"/>
              <w:ind w:firstLine="567"/>
              <w:rPr>
                <w:rFonts w:ascii="Times New Roman" w:hAnsi="Times New Roman" w:cs="Times New Roman"/>
                <w:color w:val="000000"/>
                <w:sz w:val="28"/>
                <w:szCs w:val="28"/>
                <w:shd w:val="clear" w:color="auto" w:fill="FFFFFF"/>
              </w:rPr>
            </w:pPr>
            <w:r w:rsidRPr="00E12807">
              <w:rPr>
                <w:rFonts w:ascii="Times New Roman" w:hAnsi="Times New Roman" w:cs="Times New Roman"/>
                <w:color w:val="000000"/>
                <w:sz w:val="28"/>
                <w:szCs w:val="28"/>
                <w:shd w:val="clear" w:color="auto" w:fill="FFFFFF"/>
              </w:rPr>
              <w:t>- 24-26.09.2019г. – г. Тольятти;</w:t>
            </w:r>
          </w:p>
          <w:p w:rsidR="00E12807" w:rsidRPr="00E12807" w:rsidRDefault="00E12807" w:rsidP="00E12807">
            <w:pPr>
              <w:autoSpaceDE w:val="0"/>
              <w:autoSpaceDN w:val="0"/>
              <w:adjustRightInd w:val="0"/>
              <w:spacing w:after="0" w:line="240" w:lineRule="auto"/>
              <w:ind w:firstLine="567"/>
              <w:rPr>
                <w:rFonts w:ascii="Times New Roman" w:hAnsi="Times New Roman" w:cs="Times New Roman"/>
                <w:color w:val="000000"/>
                <w:sz w:val="28"/>
                <w:szCs w:val="28"/>
                <w:shd w:val="clear" w:color="auto" w:fill="FFFFFF"/>
              </w:rPr>
            </w:pPr>
            <w:r w:rsidRPr="00E12807">
              <w:rPr>
                <w:rFonts w:ascii="Times New Roman" w:hAnsi="Times New Roman" w:cs="Times New Roman"/>
                <w:color w:val="000000"/>
                <w:sz w:val="28"/>
                <w:szCs w:val="28"/>
                <w:shd w:val="clear" w:color="auto" w:fill="FFFFFF"/>
              </w:rPr>
              <w:t xml:space="preserve"> -24.-26.11.2019 -  Бизнес-миссия  в Курскую и Тульскую</w:t>
            </w:r>
            <w:r>
              <w:rPr>
                <w:rFonts w:ascii="Times New Roman" w:hAnsi="Times New Roman" w:cs="Times New Roman"/>
                <w:color w:val="000000"/>
                <w:sz w:val="28"/>
                <w:szCs w:val="28"/>
                <w:shd w:val="clear" w:color="auto" w:fill="FFFFFF"/>
              </w:rPr>
              <w:t xml:space="preserve"> </w:t>
            </w:r>
            <w:r w:rsidRPr="00E12807">
              <w:rPr>
                <w:rFonts w:ascii="Times New Roman" w:hAnsi="Times New Roman" w:cs="Times New Roman"/>
                <w:color w:val="000000"/>
                <w:sz w:val="28"/>
                <w:szCs w:val="28"/>
                <w:shd w:val="clear" w:color="auto" w:fill="FFFFFF"/>
              </w:rPr>
              <w:t>области;</w:t>
            </w:r>
            <w:r w:rsidRPr="00E12807">
              <w:rPr>
                <w:b/>
                <w:bCs/>
                <w:sz w:val="28"/>
                <w:szCs w:val="28"/>
              </w:rPr>
              <w:t xml:space="preserve"> </w:t>
            </w:r>
          </w:p>
        </w:tc>
      </w:tr>
    </w:tbl>
    <w:p w:rsidR="00E12807" w:rsidRPr="00E12807" w:rsidRDefault="00E12807" w:rsidP="00E1280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E12807">
        <w:rPr>
          <w:rFonts w:ascii="Times New Roman" w:eastAsia="Times New Roman" w:hAnsi="Times New Roman" w:cs="Times New Roman"/>
          <w:color w:val="000000" w:themeColor="text1"/>
          <w:sz w:val="28"/>
          <w:szCs w:val="28"/>
          <w:lang w:eastAsia="ru-RU"/>
        </w:rPr>
        <w:t>- 03-05.12.2019 – г. Липецк.</w:t>
      </w:r>
    </w:p>
    <w:p w:rsidR="00E12807" w:rsidRPr="00E12807" w:rsidRDefault="00E12807" w:rsidP="00E12807">
      <w:pPr>
        <w:spacing w:after="0" w:line="240" w:lineRule="auto"/>
        <w:ind w:firstLine="567"/>
        <w:jc w:val="both"/>
        <w:rPr>
          <w:rFonts w:ascii="Times New Roman" w:hAnsi="Times New Roman" w:cs="Times New Roman"/>
          <w:i/>
          <w:sz w:val="28"/>
          <w:szCs w:val="28"/>
        </w:rPr>
      </w:pPr>
      <w:r w:rsidRPr="00E12807">
        <w:rPr>
          <w:rFonts w:ascii="Times New Roman" w:hAnsi="Times New Roman" w:cs="Times New Roman"/>
          <w:color w:val="000000"/>
          <w:sz w:val="28"/>
          <w:szCs w:val="28"/>
          <w:shd w:val="clear" w:color="auto" w:fill="FFFFFF"/>
        </w:rPr>
        <w:t>Набережные Челны посетили делегации из Республики Башкортостан</w:t>
      </w:r>
      <w:r w:rsidRPr="00E12807">
        <w:rPr>
          <w:rFonts w:ascii="Times New Roman" w:eastAsia="Times New Roman" w:hAnsi="Times New Roman" w:cs="Times New Roman"/>
          <w:sz w:val="28"/>
          <w:szCs w:val="28"/>
          <w:lang w:eastAsia="ru-RU"/>
        </w:rPr>
        <w:t>,</w:t>
      </w:r>
      <w:r w:rsidRPr="00E12807">
        <w:rPr>
          <w:rFonts w:ascii="Helvetica" w:hAnsi="Helvetica"/>
          <w:color w:val="333333"/>
          <w:sz w:val="28"/>
          <w:szCs w:val="28"/>
          <w:shd w:val="clear" w:color="auto" w:fill="FFFFFF"/>
        </w:rPr>
        <w:t xml:space="preserve"> </w:t>
      </w:r>
      <w:r w:rsidRPr="00E12807">
        <w:rPr>
          <w:rFonts w:ascii="Times New Roman" w:hAnsi="Times New Roman" w:cs="Times New Roman"/>
          <w:color w:val="000000"/>
          <w:sz w:val="28"/>
          <w:szCs w:val="28"/>
          <w:shd w:val="clear" w:color="auto" w:fill="FFFFFF"/>
        </w:rPr>
        <w:t>Алтайского края, Тольятти, Красноярского края, Китая, Камеруна, Словении, Баварии. Состоялись встречи с представителями Ирана, Ассоциации экспортеров автомобильной промышленности Турции.</w:t>
      </w:r>
      <w:r w:rsidRPr="00E12807">
        <w:rPr>
          <w:rFonts w:ascii="Times New Roman" w:hAnsi="Times New Roman" w:cs="Times New Roman"/>
          <w:i/>
          <w:sz w:val="28"/>
          <w:szCs w:val="28"/>
        </w:rPr>
        <w:t xml:space="preserve"> </w:t>
      </w:r>
    </w:p>
    <w:p w:rsidR="008C38CB" w:rsidRPr="00B6439E" w:rsidRDefault="008C38CB" w:rsidP="00E12807">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3E7DB9" w:rsidRPr="00B6439E" w:rsidRDefault="003E7DB9" w:rsidP="008C38CB">
      <w:pPr>
        <w:spacing w:after="0" w:line="240" w:lineRule="auto"/>
        <w:ind w:firstLine="567"/>
        <w:jc w:val="both"/>
        <w:rPr>
          <w:rFonts w:ascii="Times New Roman" w:hAnsi="Times New Roman" w:cs="Times New Roman"/>
          <w:i/>
          <w:sz w:val="28"/>
          <w:szCs w:val="28"/>
        </w:rPr>
      </w:pPr>
    </w:p>
    <w:p w:rsidR="003E7DB9" w:rsidRPr="00B6439E" w:rsidRDefault="003E7DB9" w:rsidP="003E7DB9">
      <w:pPr>
        <w:pStyle w:val="a3"/>
        <w:numPr>
          <w:ilvl w:val="0"/>
          <w:numId w:val="37"/>
        </w:numPr>
        <w:shd w:val="clear" w:color="auto" w:fill="FFFFFF"/>
        <w:spacing w:before="0" w:beforeAutospacing="0" w:after="0" w:afterAutospacing="0"/>
        <w:jc w:val="center"/>
        <w:rPr>
          <w:rFonts w:eastAsiaTheme="minorHAnsi"/>
          <w:b/>
          <w:sz w:val="28"/>
          <w:szCs w:val="28"/>
          <w:lang w:eastAsia="en-US"/>
        </w:rPr>
      </w:pPr>
      <w:r w:rsidRPr="00B6439E">
        <w:rPr>
          <w:rFonts w:eastAsiaTheme="minorHAnsi"/>
          <w:b/>
          <w:sz w:val="28"/>
          <w:szCs w:val="28"/>
          <w:lang w:eastAsia="en-US"/>
        </w:rPr>
        <w:t>Производительность труда и поддержка занятости</w:t>
      </w:r>
    </w:p>
    <w:p w:rsidR="003E7DB9" w:rsidRPr="00B6439E" w:rsidRDefault="003E7DB9" w:rsidP="008C38CB">
      <w:pPr>
        <w:spacing w:after="0" w:line="240" w:lineRule="auto"/>
        <w:ind w:firstLine="567"/>
        <w:jc w:val="both"/>
        <w:rPr>
          <w:rFonts w:ascii="Times New Roman" w:hAnsi="Times New Roman" w:cs="Times New Roman"/>
          <w:i/>
          <w:sz w:val="28"/>
          <w:szCs w:val="28"/>
        </w:rPr>
      </w:pPr>
    </w:p>
    <w:p w:rsidR="009B053C" w:rsidRPr="00B6439E" w:rsidRDefault="009B053C" w:rsidP="008D5E30">
      <w:pPr>
        <w:pStyle w:val="a4"/>
        <w:spacing w:after="0" w:line="240" w:lineRule="auto"/>
        <w:ind w:left="0" w:firstLine="709"/>
        <w:jc w:val="both"/>
        <w:rPr>
          <w:rStyle w:val="normaltextrun"/>
          <w:rFonts w:ascii="Times New Roman" w:hAnsi="Times New Roman" w:cs="Times New Roman"/>
          <w:b/>
          <w:sz w:val="28"/>
          <w:szCs w:val="28"/>
        </w:rPr>
      </w:pPr>
      <w:r w:rsidRPr="00B6439E">
        <w:rPr>
          <w:rFonts w:ascii="Times New Roman" w:eastAsia="Times New Roman" w:hAnsi="Times New Roman" w:cs="Times New Roman"/>
          <w:b/>
          <w:sz w:val="28"/>
          <w:szCs w:val="28"/>
          <w:lang w:eastAsia="ru-RU"/>
        </w:rPr>
        <w:t>Производительность труда один из главных условий развит</w:t>
      </w:r>
      <w:r w:rsidR="00631F83" w:rsidRPr="00B6439E">
        <w:rPr>
          <w:rFonts w:ascii="Times New Roman" w:eastAsia="Times New Roman" w:hAnsi="Times New Roman" w:cs="Times New Roman"/>
          <w:b/>
          <w:sz w:val="28"/>
          <w:szCs w:val="28"/>
          <w:lang w:eastAsia="ru-RU"/>
        </w:rPr>
        <w:t xml:space="preserve">ия экономики.  </w:t>
      </w:r>
    </w:p>
    <w:p w:rsidR="009B053C" w:rsidRPr="00B6439E" w:rsidRDefault="009B053C" w:rsidP="008D5E30">
      <w:pPr>
        <w:pStyle w:val="paragraph"/>
        <w:spacing w:before="0" w:beforeAutospacing="0" w:after="0" w:afterAutospacing="0"/>
        <w:ind w:firstLine="709"/>
        <w:jc w:val="both"/>
        <w:textAlignment w:val="baseline"/>
        <w:rPr>
          <w:rStyle w:val="normaltextrun"/>
          <w:sz w:val="28"/>
          <w:szCs w:val="28"/>
        </w:rPr>
      </w:pPr>
      <w:r w:rsidRPr="00B6439E">
        <w:rPr>
          <w:rStyle w:val="normaltextrun"/>
          <w:sz w:val="28"/>
          <w:szCs w:val="28"/>
        </w:rPr>
        <w:t xml:space="preserve">Участниками </w:t>
      </w:r>
      <w:r w:rsidR="00447AC6" w:rsidRPr="00B6439E">
        <w:rPr>
          <w:rStyle w:val="normaltextrun"/>
          <w:sz w:val="28"/>
          <w:szCs w:val="28"/>
        </w:rPr>
        <w:t>национального проекта «Производительность труда и поддержка занятости»</w:t>
      </w:r>
      <w:r w:rsidR="00005C1F" w:rsidRPr="00B6439E">
        <w:rPr>
          <w:rStyle w:val="normaltextrun"/>
          <w:sz w:val="28"/>
          <w:szCs w:val="28"/>
        </w:rPr>
        <w:t xml:space="preserve"> </w:t>
      </w:r>
      <w:r w:rsidRPr="00B6439E">
        <w:rPr>
          <w:rStyle w:val="normaltextrun"/>
          <w:sz w:val="28"/>
          <w:szCs w:val="28"/>
        </w:rPr>
        <w:t>на сегодняшний день являются 2</w:t>
      </w:r>
      <w:r w:rsidR="00B27247">
        <w:rPr>
          <w:rStyle w:val="normaltextrun"/>
          <w:sz w:val="28"/>
          <w:szCs w:val="28"/>
        </w:rPr>
        <w:t>6</w:t>
      </w:r>
      <w:r w:rsidRPr="00B6439E">
        <w:rPr>
          <w:rStyle w:val="normaltextrun"/>
          <w:sz w:val="28"/>
          <w:szCs w:val="28"/>
        </w:rPr>
        <w:t xml:space="preserve"> предприяти</w:t>
      </w:r>
      <w:r w:rsidR="00B27247">
        <w:rPr>
          <w:rStyle w:val="normaltextrun"/>
          <w:sz w:val="28"/>
          <w:szCs w:val="28"/>
        </w:rPr>
        <w:t>й</w:t>
      </w:r>
      <w:r w:rsidRPr="00B6439E">
        <w:rPr>
          <w:rStyle w:val="normaltextrun"/>
          <w:sz w:val="28"/>
          <w:szCs w:val="28"/>
        </w:rPr>
        <w:t xml:space="preserve"> города: </w:t>
      </w:r>
    </w:p>
    <w:p w:rsidR="009B053C" w:rsidRPr="00B6439E" w:rsidRDefault="009B053C" w:rsidP="008D5E30">
      <w:pPr>
        <w:pStyle w:val="paragraph"/>
        <w:spacing w:before="0" w:beforeAutospacing="0" w:after="0" w:afterAutospacing="0"/>
        <w:ind w:firstLine="709"/>
        <w:jc w:val="both"/>
        <w:textAlignment w:val="baseline"/>
        <w:rPr>
          <w:rStyle w:val="normaltextrun"/>
          <w:i/>
          <w:sz w:val="28"/>
          <w:szCs w:val="28"/>
        </w:rPr>
      </w:pPr>
      <w:r w:rsidRPr="00B6439E">
        <w:rPr>
          <w:rStyle w:val="normaltextrun"/>
          <w:sz w:val="28"/>
          <w:szCs w:val="28"/>
        </w:rPr>
        <w:t xml:space="preserve">- </w:t>
      </w:r>
      <w:r w:rsidRPr="00B6439E">
        <w:rPr>
          <w:rStyle w:val="normaltextrun"/>
          <w:b/>
          <w:sz w:val="28"/>
          <w:szCs w:val="28"/>
        </w:rPr>
        <w:t>через региональный центр компетенций</w:t>
      </w:r>
      <w:r w:rsidRPr="00B6439E">
        <w:rPr>
          <w:rStyle w:val="normaltextrun"/>
          <w:sz w:val="28"/>
          <w:szCs w:val="28"/>
        </w:rPr>
        <w:t xml:space="preserve"> – 1</w:t>
      </w:r>
      <w:r w:rsidR="00B27247">
        <w:rPr>
          <w:rStyle w:val="normaltextrun"/>
          <w:sz w:val="28"/>
          <w:szCs w:val="28"/>
        </w:rPr>
        <w:t>2</w:t>
      </w:r>
      <w:r w:rsidRPr="00B6439E">
        <w:rPr>
          <w:rStyle w:val="normaltextrun"/>
          <w:sz w:val="28"/>
          <w:szCs w:val="28"/>
        </w:rPr>
        <w:t xml:space="preserve"> организаций </w:t>
      </w:r>
      <w:r w:rsidRPr="00B6439E">
        <w:rPr>
          <w:rStyle w:val="normaltextrun"/>
          <w:i/>
          <w:sz w:val="28"/>
          <w:szCs w:val="28"/>
        </w:rPr>
        <w:t>(ЗАО «Камский Завод Металлоконструкций «ТЭМПО», АО «ТАТПРОФ», ЗАО «ПТФК «ЗТЭО», ООО «Ар Си Эр», ОАО «РИАТ», ООО «Камский завод «Трансмаш», ООО АПК «Камский», ООО «Авторемонтный завод «</w:t>
      </w:r>
      <w:proofErr w:type="spellStart"/>
      <w:r w:rsidRPr="00B6439E">
        <w:rPr>
          <w:rStyle w:val="normaltextrun"/>
          <w:i/>
          <w:sz w:val="28"/>
          <w:szCs w:val="28"/>
        </w:rPr>
        <w:t>Кориб</w:t>
      </w:r>
      <w:proofErr w:type="spellEnd"/>
      <w:r w:rsidRPr="00B6439E">
        <w:rPr>
          <w:rStyle w:val="normaltextrun"/>
          <w:i/>
          <w:sz w:val="28"/>
          <w:szCs w:val="28"/>
        </w:rPr>
        <w:t>», ООО «</w:t>
      </w:r>
      <w:proofErr w:type="spellStart"/>
      <w:r w:rsidRPr="00B6439E">
        <w:rPr>
          <w:rStyle w:val="normaltextrun"/>
          <w:i/>
          <w:sz w:val="28"/>
          <w:szCs w:val="28"/>
        </w:rPr>
        <w:t>Тукаевский</w:t>
      </w:r>
      <w:proofErr w:type="spellEnd"/>
      <w:r w:rsidRPr="00B6439E">
        <w:rPr>
          <w:rStyle w:val="normaltextrun"/>
          <w:i/>
          <w:sz w:val="28"/>
          <w:szCs w:val="28"/>
        </w:rPr>
        <w:t xml:space="preserve"> </w:t>
      </w:r>
      <w:proofErr w:type="spellStart"/>
      <w:r w:rsidRPr="00B6439E">
        <w:rPr>
          <w:rStyle w:val="normaltextrun"/>
          <w:i/>
          <w:sz w:val="28"/>
          <w:szCs w:val="28"/>
        </w:rPr>
        <w:t>племрепродуктор</w:t>
      </w:r>
      <w:proofErr w:type="spellEnd"/>
      <w:r w:rsidRPr="00B6439E">
        <w:rPr>
          <w:rStyle w:val="normaltextrun"/>
          <w:i/>
          <w:sz w:val="28"/>
          <w:szCs w:val="28"/>
        </w:rPr>
        <w:t>», ООО «Набережночелнинский инкубатор»</w:t>
      </w:r>
      <w:r w:rsidR="00B27247">
        <w:rPr>
          <w:rStyle w:val="normaltextrun"/>
          <w:i/>
          <w:sz w:val="28"/>
          <w:szCs w:val="28"/>
        </w:rPr>
        <w:t>, ООО «ТЭМПО-ЛОГИСТИК», ООО «КАМСКИЙ БЕКОН»</w:t>
      </w:r>
      <w:r w:rsidRPr="00B6439E">
        <w:rPr>
          <w:rStyle w:val="normaltextrun"/>
          <w:i/>
          <w:sz w:val="28"/>
          <w:szCs w:val="28"/>
        </w:rPr>
        <w:t>);</w:t>
      </w:r>
    </w:p>
    <w:p w:rsidR="009B053C" w:rsidRPr="00B6439E" w:rsidRDefault="009B053C" w:rsidP="008D5E30">
      <w:pPr>
        <w:pStyle w:val="paragraph"/>
        <w:spacing w:before="0" w:beforeAutospacing="0" w:after="0" w:afterAutospacing="0"/>
        <w:ind w:firstLine="709"/>
        <w:jc w:val="both"/>
        <w:textAlignment w:val="baseline"/>
        <w:rPr>
          <w:rStyle w:val="normaltextrun"/>
          <w:sz w:val="28"/>
          <w:szCs w:val="28"/>
        </w:rPr>
      </w:pPr>
      <w:r w:rsidRPr="00B6439E">
        <w:rPr>
          <w:rStyle w:val="normaltextrun"/>
          <w:sz w:val="28"/>
          <w:szCs w:val="28"/>
        </w:rPr>
        <w:t xml:space="preserve">- </w:t>
      </w:r>
      <w:r w:rsidRPr="00B6439E">
        <w:rPr>
          <w:rStyle w:val="normaltextrun"/>
          <w:b/>
          <w:sz w:val="28"/>
          <w:szCs w:val="28"/>
        </w:rPr>
        <w:t>через федеральный центр компетенций</w:t>
      </w:r>
      <w:r w:rsidRPr="00B6439E">
        <w:rPr>
          <w:rStyle w:val="normaltextrun"/>
          <w:sz w:val="28"/>
          <w:szCs w:val="28"/>
        </w:rPr>
        <w:t xml:space="preserve"> - 7 организаций (ООО НПФ «РОСТАР», ООО «Ак барс металл», ООО «</w:t>
      </w:r>
      <w:proofErr w:type="spellStart"/>
      <w:r w:rsidRPr="00B6439E">
        <w:rPr>
          <w:rStyle w:val="normaltextrun"/>
          <w:sz w:val="28"/>
          <w:szCs w:val="28"/>
        </w:rPr>
        <w:t>Автомастер</w:t>
      </w:r>
      <w:proofErr w:type="spellEnd"/>
      <w:r w:rsidRPr="00B6439E">
        <w:rPr>
          <w:rStyle w:val="normaltextrun"/>
          <w:sz w:val="28"/>
          <w:szCs w:val="28"/>
        </w:rPr>
        <w:t>», АО «</w:t>
      </w:r>
      <w:proofErr w:type="spellStart"/>
      <w:r w:rsidRPr="00B6439E">
        <w:rPr>
          <w:rStyle w:val="normaltextrun"/>
          <w:sz w:val="28"/>
          <w:szCs w:val="28"/>
        </w:rPr>
        <w:t>Ремдизель</w:t>
      </w:r>
      <w:proofErr w:type="spellEnd"/>
      <w:r w:rsidRPr="00B6439E">
        <w:rPr>
          <w:rStyle w:val="normaltextrun"/>
          <w:sz w:val="28"/>
          <w:szCs w:val="28"/>
        </w:rPr>
        <w:t>, ООО «</w:t>
      </w:r>
      <w:proofErr w:type="spellStart"/>
      <w:r w:rsidRPr="00B6439E">
        <w:rPr>
          <w:rStyle w:val="normaltextrun"/>
          <w:sz w:val="28"/>
          <w:szCs w:val="28"/>
        </w:rPr>
        <w:t>Хайер</w:t>
      </w:r>
      <w:proofErr w:type="spellEnd"/>
      <w:r w:rsidRPr="00B6439E">
        <w:rPr>
          <w:rStyle w:val="normaltextrun"/>
          <w:sz w:val="28"/>
          <w:szCs w:val="28"/>
        </w:rPr>
        <w:t xml:space="preserve"> </w:t>
      </w:r>
      <w:proofErr w:type="spellStart"/>
      <w:r w:rsidRPr="00B6439E">
        <w:rPr>
          <w:rStyle w:val="normaltextrun"/>
          <w:sz w:val="28"/>
          <w:szCs w:val="28"/>
        </w:rPr>
        <w:t>Фридж</w:t>
      </w:r>
      <w:proofErr w:type="spellEnd"/>
      <w:r w:rsidRPr="00B6439E">
        <w:rPr>
          <w:rStyle w:val="normaltextrun"/>
          <w:sz w:val="28"/>
          <w:szCs w:val="28"/>
        </w:rPr>
        <w:t xml:space="preserve"> Рус», ООО «ЧЕЛНЫ-БРОЙЛЕР», ООО «САТУРН»);</w:t>
      </w:r>
    </w:p>
    <w:p w:rsidR="009B053C" w:rsidRPr="00B6439E" w:rsidRDefault="009B053C" w:rsidP="008D5E30">
      <w:pPr>
        <w:pStyle w:val="paragraph"/>
        <w:spacing w:before="0" w:beforeAutospacing="0" w:after="0" w:afterAutospacing="0"/>
        <w:ind w:firstLine="709"/>
        <w:jc w:val="both"/>
        <w:textAlignment w:val="baseline"/>
        <w:rPr>
          <w:rStyle w:val="normaltextrun"/>
          <w:sz w:val="28"/>
          <w:szCs w:val="28"/>
        </w:rPr>
      </w:pPr>
      <w:r w:rsidRPr="00B6439E">
        <w:rPr>
          <w:rStyle w:val="normaltextrun"/>
          <w:sz w:val="28"/>
          <w:szCs w:val="28"/>
        </w:rPr>
        <w:t xml:space="preserve">- </w:t>
      </w:r>
      <w:r w:rsidRPr="00B6439E">
        <w:rPr>
          <w:rStyle w:val="normaltextrun"/>
          <w:b/>
          <w:sz w:val="28"/>
          <w:szCs w:val="28"/>
        </w:rPr>
        <w:t>одобренные для самостоятельной реализации проекта с поддержкой внешними консультантами</w:t>
      </w:r>
      <w:r w:rsidRPr="00B6439E">
        <w:rPr>
          <w:rStyle w:val="normaltextrun"/>
          <w:sz w:val="28"/>
          <w:szCs w:val="28"/>
        </w:rPr>
        <w:t xml:space="preserve"> - 5 организаций (ООО «ТЕХНОТРОН-МЕТИЗ», ООО КМК «ТЭМПО», ООО «ПТФК ТЕХНОТРОН», ООО «Производственная компания «</w:t>
      </w:r>
      <w:proofErr w:type="spellStart"/>
      <w:r w:rsidRPr="00B6439E">
        <w:rPr>
          <w:rStyle w:val="normaltextrun"/>
          <w:sz w:val="28"/>
          <w:szCs w:val="28"/>
        </w:rPr>
        <w:t>Акульчев</w:t>
      </w:r>
      <w:proofErr w:type="spellEnd"/>
      <w:r w:rsidRPr="00B6439E">
        <w:rPr>
          <w:rStyle w:val="normaltextrun"/>
          <w:sz w:val="28"/>
          <w:szCs w:val="28"/>
        </w:rPr>
        <w:t>», ООО «Электротранспорт»);</w:t>
      </w:r>
    </w:p>
    <w:p w:rsidR="009B053C" w:rsidRPr="00B6439E" w:rsidRDefault="009B053C" w:rsidP="008D5E30">
      <w:pPr>
        <w:pStyle w:val="paragraph"/>
        <w:spacing w:before="0" w:beforeAutospacing="0" w:after="0" w:afterAutospacing="0"/>
        <w:ind w:firstLine="709"/>
        <w:jc w:val="both"/>
        <w:textAlignment w:val="baseline"/>
        <w:rPr>
          <w:rStyle w:val="normaltextrun"/>
          <w:sz w:val="28"/>
          <w:szCs w:val="28"/>
        </w:rPr>
      </w:pPr>
      <w:r w:rsidRPr="00B6439E">
        <w:rPr>
          <w:rStyle w:val="normaltextrun"/>
          <w:sz w:val="28"/>
          <w:szCs w:val="28"/>
        </w:rPr>
        <w:t xml:space="preserve">- </w:t>
      </w:r>
      <w:r w:rsidRPr="00B6439E">
        <w:rPr>
          <w:rStyle w:val="normaltextrun"/>
          <w:b/>
          <w:sz w:val="28"/>
          <w:szCs w:val="28"/>
        </w:rPr>
        <w:t>одобренные для самостоятельной реализации проекта без экспертной поддержки</w:t>
      </w:r>
      <w:r w:rsidRPr="00B6439E">
        <w:rPr>
          <w:rStyle w:val="normaltextrun"/>
          <w:sz w:val="28"/>
          <w:szCs w:val="28"/>
        </w:rPr>
        <w:t xml:space="preserve"> -</w:t>
      </w:r>
      <w:r w:rsidR="0070071A" w:rsidRPr="00B6439E">
        <w:rPr>
          <w:rStyle w:val="normaltextrun"/>
          <w:sz w:val="28"/>
          <w:szCs w:val="28"/>
        </w:rPr>
        <w:t xml:space="preserve"> </w:t>
      </w:r>
      <w:r w:rsidRPr="00B6439E">
        <w:rPr>
          <w:rStyle w:val="normaltextrun"/>
          <w:sz w:val="28"/>
          <w:szCs w:val="28"/>
        </w:rPr>
        <w:t>1 организация (МУП «Предприятие автомобильных дорог»).</w:t>
      </w:r>
    </w:p>
    <w:p w:rsidR="009B053C" w:rsidRPr="00B6439E" w:rsidRDefault="009B053C" w:rsidP="008D5E30">
      <w:pPr>
        <w:pStyle w:val="paragraph"/>
        <w:spacing w:before="0" w:beforeAutospacing="0" w:after="0" w:afterAutospacing="0"/>
        <w:ind w:firstLine="709"/>
        <w:jc w:val="both"/>
        <w:textAlignment w:val="baseline"/>
        <w:rPr>
          <w:rStyle w:val="normaltextrun"/>
          <w:b/>
          <w:sz w:val="28"/>
          <w:szCs w:val="28"/>
        </w:rPr>
      </w:pPr>
      <w:r w:rsidRPr="00B6439E">
        <w:rPr>
          <w:rStyle w:val="normaltextrun"/>
          <w:b/>
          <w:sz w:val="28"/>
          <w:szCs w:val="28"/>
        </w:rPr>
        <w:t xml:space="preserve">Доля челнинских предприятий – участников в РТ – </w:t>
      </w:r>
      <w:r w:rsidR="00917845">
        <w:rPr>
          <w:rStyle w:val="normaltextrun"/>
          <w:b/>
          <w:sz w:val="28"/>
          <w:szCs w:val="28"/>
        </w:rPr>
        <w:t>18,1</w:t>
      </w:r>
      <w:r w:rsidRPr="00B6439E">
        <w:rPr>
          <w:rStyle w:val="normaltextrun"/>
          <w:b/>
          <w:sz w:val="28"/>
          <w:szCs w:val="28"/>
        </w:rPr>
        <w:t>%.</w:t>
      </w:r>
    </w:p>
    <w:p w:rsidR="0002075C" w:rsidRPr="00B6439E" w:rsidRDefault="009B053C" w:rsidP="0002075C">
      <w:pPr>
        <w:pStyle w:val="paragraph"/>
        <w:spacing w:before="0" w:beforeAutospacing="0" w:after="0" w:afterAutospacing="0"/>
        <w:ind w:firstLine="709"/>
        <w:jc w:val="both"/>
        <w:textAlignment w:val="baseline"/>
        <w:rPr>
          <w:rStyle w:val="normaltextrun"/>
          <w:sz w:val="28"/>
          <w:szCs w:val="28"/>
        </w:rPr>
      </w:pPr>
      <w:r w:rsidRPr="00B6439E">
        <w:rPr>
          <w:rStyle w:val="normaltextrun"/>
          <w:sz w:val="28"/>
          <w:szCs w:val="28"/>
        </w:rPr>
        <w:t xml:space="preserve">В рамках системных мер по повышению производительности труда предприятиями города через </w:t>
      </w:r>
      <w:r w:rsidRPr="00B6439E">
        <w:rPr>
          <w:rStyle w:val="normaltextrun"/>
          <w:b/>
          <w:sz w:val="28"/>
          <w:szCs w:val="28"/>
        </w:rPr>
        <w:t>Фонд развития промышленности</w:t>
      </w:r>
      <w:r w:rsidRPr="00B6439E">
        <w:rPr>
          <w:rStyle w:val="normaltextrun"/>
          <w:sz w:val="28"/>
          <w:szCs w:val="28"/>
        </w:rPr>
        <w:t xml:space="preserve"> профинансированы 3 заявки на получение льготного займа (ООО «ПТФК ТЕХНОТРОН», ЗАО «ПТФК «ЗТЭО», ООО «САТУРН»)</w:t>
      </w:r>
      <w:r w:rsidR="0070071A" w:rsidRPr="00B6439E">
        <w:rPr>
          <w:rStyle w:val="normaltextrun"/>
          <w:sz w:val="28"/>
          <w:szCs w:val="28"/>
        </w:rPr>
        <w:t xml:space="preserve"> на сумму 375,0 млн. руб.</w:t>
      </w:r>
      <w:r w:rsidR="0002075C" w:rsidRPr="00B6439E">
        <w:rPr>
          <w:rStyle w:val="normaltextrun"/>
          <w:sz w:val="28"/>
          <w:szCs w:val="28"/>
        </w:rPr>
        <w:t xml:space="preserve"> </w:t>
      </w:r>
    </w:p>
    <w:p w:rsidR="0060479F" w:rsidRPr="00B6439E" w:rsidRDefault="009B053C" w:rsidP="0002075C">
      <w:pPr>
        <w:pStyle w:val="paragraph"/>
        <w:spacing w:before="0" w:beforeAutospacing="0" w:after="0" w:afterAutospacing="0"/>
        <w:ind w:firstLine="709"/>
        <w:jc w:val="both"/>
        <w:textAlignment w:val="baseline"/>
        <w:rPr>
          <w:rStyle w:val="normaltextrun"/>
          <w:sz w:val="28"/>
          <w:szCs w:val="28"/>
        </w:rPr>
      </w:pPr>
      <w:r w:rsidRPr="00B6439E">
        <w:rPr>
          <w:rStyle w:val="normaltextrun"/>
          <w:sz w:val="28"/>
          <w:szCs w:val="28"/>
        </w:rPr>
        <w:t>В этом году в рамках </w:t>
      </w:r>
      <w:r w:rsidRPr="00B6439E">
        <w:rPr>
          <w:rStyle w:val="normaltextrun"/>
          <w:b/>
          <w:sz w:val="28"/>
          <w:szCs w:val="28"/>
        </w:rPr>
        <w:t>программы «Повышение производительности труда и поддержки занятости»</w:t>
      </w:r>
      <w:r w:rsidRPr="00B6439E">
        <w:rPr>
          <w:rStyle w:val="normaltextrun"/>
          <w:sz w:val="28"/>
          <w:szCs w:val="28"/>
        </w:rPr>
        <w:t> </w:t>
      </w:r>
      <w:r w:rsidR="0023071D" w:rsidRPr="00B6439E">
        <w:rPr>
          <w:rStyle w:val="normaltextrun"/>
          <w:sz w:val="28"/>
          <w:szCs w:val="28"/>
        </w:rPr>
        <w:t>обучаются</w:t>
      </w:r>
      <w:r w:rsidRPr="00B6439E">
        <w:rPr>
          <w:rStyle w:val="normaltextrun"/>
          <w:sz w:val="28"/>
          <w:szCs w:val="28"/>
        </w:rPr>
        <w:t xml:space="preserve"> сотрудники 10 компаний. </w:t>
      </w:r>
    </w:p>
    <w:p w:rsidR="009B053C" w:rsidRPr="00B6439E" w:rsidRDefault="009B053C" w:rsidP="008D5E30">
      <w:pPr>
        <w:pStyle w:val="paragraph"/>
        <w:spacing w:before="0" w:beforeAutospacing="0" w:after="0" w:afterAutospacing="0"/>
        <w:ind w:firstLine="709"/>
        <w:jc w:val="both"/>
        <w:textAlignment w:val="baseline"/>
        <w:rPr>
          <w:rStyle w:val="normaltextrun"/>
          <w:sz w:val="28"/>
          <w:szCs w:val="28"/>
        </w:rPr>
      </w:pPr>
      <w:r w:rsidRPr="00B6439E">
        <w:rPr>
          <w:rStyle w:val="normaltextrun"/>
          <w:sz w:val="28"/>
          <w:szCs w:val="28"/>
        </w:rPr>
        <w:t xml:space="preserve">С начала года приступили к обучению </w:t>
      </w:r>
      <w:r w:rsidR="00B067EE">
        <w:rPr>
          <w:rStyle w:val="normaltextrun"/>
          <w:sz w:val="28"/>
          <w:szCs w:val="28"/>
        </w:rPr>
        <w:t>2 126 человек</w:t>
      </w:r>
      <w:r w:rsidRPr="00B6439E">
        <w:rPr>
          <w:rStyle w:val="normaltextrun"/>
          <w:sz w:val="28"/>
          <w:szCs w:val="28"/>
        </w:rPr>
        <w:t xml:space="preserve"> из числа работников предприятий ООО «</w:t>
      </w:r>
      <w:proofErr w:type="spellStart"/>
      <w:r w:rsidRPr="00B6439E">
        <w:rPr>
          <w:rStyle w:val="normaltextrun"/>
          <w:sz w:val="28"/>
          <w:szCs w:val="28"/>
        </w:rPr>
        <w:t>Технотрон</w:t>
      </w:r>
      <w:proofErr w:type="spellEnd"/>
      <w:r w:rsidRPr="00B6439E">
        <w:rPr>
          <w:rStyle w:val="normaltextrun"/>
          <w:sz w:val="28"/>
          <w:szCs w:val="28"/>
        </w:rPr>
        <w:t>-Метиз», ООО «Ар Си Эр», ООО «ХАЙЕР ФРИДЖ РУС», ЗАО «Камский Завод металлоконструкций «ТЭМПО», ООО «НПО «РОСТАР», АО «ТАТПРОФ», АО «</w:t>
      </w:r>
      <w:proofErr w:type="spellStart"/>
      <w:r w:rsidRPr="00B6439E">
        <w:rPr>
          <w:rStyle w:val="normaltextrun"/>
          <w:sz w:val="28"/>
          <w:szCs w:val="28"/>
        </w:rPr>
        <w:t>Ремдизель</w:t>
      </w:r>
      <w:proofErr w:type="spellEnd"/>
      <w:r w:rsidRPr="00B6439E">
        <w:rPr>
          <w:rStyle w:val="normaltextrun"/>
          <w:sz w:val="28"/>
          <w:szCs w:val="28"/>
        </w:rPr>
        <w:t>», ОАО «РИАТ», АО КМК «ТЭМПО», ООО ПКФ ТД «Камский Завод Трансмаш», ООО АПК «Камский», ОО ПК «</w:t>
      </w:r>
      <w:proofErr w:type="spellStart"/>
      <w:r w:rsidRPr="00B6439E">
        <w:rPr>
          <w:rStyle w:val="normaltextrun"/>
          <w:sz w:val="28"/>
          <w:szCs w:val="28"/>
        </w:rPr>
        <w:t>Акульчев</w:t>
      </w:r>
      <w:proofErr w:type="spellEnd"/>
      <w:r w:rsidRPr="00B6439E">
        <w:rPr>
          <w:rStyle w:val="normaltextrun"/>
          <w:sz w:val="28"/>
          <w:szCs w:val="28"/>
        </w:rPr>
        <w:t>» по программам:</w:t>
      </w:r>
    </w:p>
    <w:p w:rsidR="009B053C" w:rsidRPr="00B6439E" w:rsidRDefault="009B053C" w:rsidP="008D5E30">
      <w:pPr>
        <w:pStyle w:val="paragraph"/>
        <w:spacing w:before="0" w:beforeAutospacing="0" w:after="0" w:afterAutospacing="0"/>
        <w:ind w:firstLine="709"/>
        <w:jc w:val="both"/>
        <w:textAlignment w:val="baseline"/>
        <w:rPr>
          <w:rStyle w:val="normaltextrun"/>
          <w:i/>
          <w:sz w:val="28"/>
          <w:szCs w:val="28"/>
        </w:rPr>
      </w:pPr>
      <w:r w:rsidRPr="00B6439E">
        <w:rPr>
          <w:rStyle w:val="normaltextrun"/>
          <w:i/>
          <w:sz w:val="28"/>
          <w:szCs w:val="28"/>
        </w:rPr>
        <w:t>«Теория решения изобретательских задач (ТРИЗ)»;</w:t>
      </w:r>
    </w:p>
    <w:p w:rsidR="009B053C" w:rsidRPr="00B6439E" w:rsidRDefault="009B053C" w:rsidP="008D5E30">
      <w:pPr>
        <w:pStyle w:val="paragraph"/>
        <w:spacing w:before="0" w:beforeAutospacing="0" w:after="0" w:afterAutospacing="0"/>
        <w:ind w:firstLine="709"/>
        <w:jc w:val="both"/>
        <w:textAlignment w:val="baseline"/>
        <w:rPr>
          <w:rStyle w:val="normaltextrun"/>
          <w:i/>
          <w:sz w:val="28"/>
          <w:szCs w:val="28"/>
        </w:rPr>
      </w:pPr>
      <w:r w:rsidRPr="00B6439E">
        <w:rPr>
          <w:rStyle w:val="normaltextrun"/>
          <w:i/>
          <w:sz w:val="28"/>
          <w:szCs w:val="28"/>
        </w:rPr>
        <w:t>«Внутренний аудитор в соответствии IATF 16949:2016»;</w:t>
      </w:r>
    </w:p>
    <w:p w:rsidR="009B053C" w:rsidRPr="00B6439E" w:rsidRDefault="009B053C" w:rsidP="008D5E30">
      <w:pPr>
        <w:pStyle w:val="paragraph"/>
        <w:spacing w:before="0" w:beforeAutospacing="0" w:after="0" w:afterAutospacing="0"/>
        <w:ind w:firstLine="709"/>
        <w:jc w:val="both"/>
        <w:textAlignment w:val="baseline"/>
        <w:rPr>
          <w:rStyle w:val="normaltextrun"/>
          <w:i/>
          <w:sz w:val="28"/>
          <w:szCs w:val="28"/>
        </w:rPr>
      </w:pPr>
      <w:r w:rsidRPr="00B6439E">
        <w:rPr>
          <w:rStyle w:val="normaltextrun"/>
          <w:i/>
          <w:sz w:val="28"/>
          <w:szCs w:val="28"/>
        </w:rPr>
        <w:t>Программа социального развития персонала; современные тенденции, инструменты, реализация и оценка эффективности;</w:t>
      </w:r>
    </w:p>
    <w:p w:rsidR="009B053C" w:rsidRPr="00B6439E" w:rsidRDefault="009B053C" w:rsidP="008D5E30">
      <w:pPr>
        <w:pStyle w:val="paragraph"/>
        <w:spacing w:before="0" w:beforeAutospacing="0" w:after="0" w:afterAutospacing="0"/>
        <w:ind w:firstLine="709"/>
        <w:jc w:val="both"/>
        <w:textAlignment w:val="baseline"/>
        <w:rPr>
          <w:rStyle w:val="normaltextrun"/>
          <w:i/>
          <w:sz w:val="28"/>
          <w:szCs w:val="28"/>
        </w:rPr>
      </w:pPr>
      <w:r w:rsidRPr="00B6439E">
        <w:rPr>
          <w:rStyle w:val="normaltextrun"/>
          <w:i/>
          <w:sz w:val="28"/>
          <w:szCs w:val="28"/>
        </w:rPr>
        <w:t>Руководитель административного отдела;</w:t>
      </w:r>
    </w:p>
    <w:p w:rsidR="009B053C" w:rsidRPr="00B6439E" w:rsidRDefault="009B053C" w:rsidP="008D5E30">
      <w:pPr>
        <w:pStyle w:val="paragraph"/>
        <w:spacing w:before="0" w:beforeAutospacing="0" w:after="0" w:afterAutospacing="0"/>
        <w:ind w:firstLine="709"/>
        <w:jc w:val="both"/>
        <w:textAlignment w:val="baseline"/>
        <w:rPr>
          <w:rStyle w:val="normaltextrun"/>
          <w:i/>
          <w:sz w:val="28"/>
          <w:szCs w:val="28"/>
        </w:rPr>
      </w:pPr>
      <w:r w:rsidRPr="00B6439E">
        <w:rPr>
          <w:rStyle w:val="normaltextrun"/>
          <w:i/>
          <w:sz w:val="28"/>
          <w:szCs w:val="28"/>
        </w:rPr>
        <w:t>«</w:t>
      </w:r>
      <w:proofErr w:type="spellStart"/>
      <w:r w:rsidRPr="00B6439E">
        <w:rPr>
          <w:rStyle w:val="normaltextrun"/>
          <w:i/>
          <w:sz w:val="28"/>
          <w:szCs w:val="28"/>
        </w:rPr>
        <w:t>Эффектианый</w:t>
      </w:r>
      <w:proofErr w:type="spellEnd"/>
      <w:r w:rsidRPr="00B6439E">
        <w:rPr>
          <w:rStyle w:val="normaltextrun"/>
          <w:i/>
          <w:sz w:val="28"/>
          <w:szCs w:val="28"/>
        </w:rPr>
        <w:t xml:space="preserve"> входной контроль и бережливые технологии; </w:t>
      </w:r>
    </w:p>
    <w:p w:rsidR="009B053C" w:rsidRPr="00B6439E" w:rsidRDefault="009B053C" w:rsidP="008D5E30">
      <w:pPr>
        <w:pStyle w:val="paragraph"/>
        <w:spacing w:before="0" w:beforeAutospacing="0" w:after="0" w:afterAutospacing="0"/>
        <w:ind w:firstLine="709"/>
        <w:jc w:val="both"/>
        <w:textAlignment w:val="baseline"/>
        <w:rPr>
          <w:rStyle w:val="normaltextrun"/>
          <w:i/>
          <w:sz w:val="28"/>
          <w:szCs w:val="28"/>
        </w:rPr>
      </w:pPr>
      <w:r w:rsidRPr="00B6439E">
        <w:rPr>
          <w:rStyle w:val="normaltextrun"/>
          <w:i/>
          <w:sz w:val="28"/>
          <w:szCs w:val="28"/>
        </w:rPr>
        <w:t>Гидравлические системы;</w:t>
      </w:r>
    </w:p>
    <w:p w:rsidR="009B053C" w:rsidRPr="00B6439E" w:rsidRDefault="009B053C" w:rsidP="008D5E30">
      <w:pPr>
        <w:pStyle w:val="paragraph"/>
        <w:spacing w:before="0" w:beforeAutospacing="0" w:after="0" w:afterAutospacing="0"/>
        <w:ind w:firstLine="709"/>
        <w:jc w:val="both"/>
        <w:textAlignment w:val="baseline"/>
        <w:rPr>
          <w:rStyle w:val="normaltextrun"/>
          <w:i/>
          <w:sz w:val="28"/>
          <w:szCs w:val="28"/>
        </w:rPr>
      </w:pPr>
      <w:r w:rsidRPr="00B6439E">
        <w:rPr>
          <w:rStyle w:val="normaltextrun"/>
          <w:i/>
          <w:sz w:val="28"/>
          <w:szCs w:val="28"/>
        </w:rPr>
        <w:t>Автоматизация технологических процессов и производств;</w:t>
      </w:r>
    </w:p>
    <w:p w:rsidR="009B053C" w:rsidRPr="00B6439E" w:rsidRDefault="009B053C" w:rsidP="008D5E30">
      <w:pPr>
        <w:spacing w:after="0" w:line="240" w:lineRule="auto"/>
        <w:ind w:firstLine="709"/>
        <w:rPr>
          <w:rFonts w:ascii="Times New Roman" w:eastAsia="Calibri" w:hAnsi="Times New Roman" w:cs="Times New Roman"/>
          <w:i/>
          <w:sz w:val="28"/>
          <w:szCs w:val="28"/>
        </w:rPr>
      </w:pPr>
      <w:r w:rsidRPr="00B6439E">
        <w:rPr>
          <w:rFonts w:ascii="Times New Roman" w:eastAsia="Calibri" w:hAnsi="Times New Roman" w:cs="Times New Roman"/>
          <w:i/>
          <w:sz w:val="28"/>
          <w:szCs w:val="28"/>
        </w:rPr>
        <w:t xml:space="preserve">Персонал, обслуживающий </w:t>
      </w:r>
      <w:proofErr w:type="spellStart"/>
      <w:r w:rsidRPr="00B6439E">
        <w:rPr>
          <w:rFonts w:ascii="Times New Roman" w:eastAsia="Calibri" w:hAnsi="Times New Roman" w:cs="Times New Roman"/>
          <w:i/>
          <w:sz w:val="28"/>
          <w:szCs w:val="28"/>
        </w:rPr>
        <w:t>дымовыводящие</w:t>
      </w:r>
      <w:proofErr w:type="spellEnd"/>
      <w:r w:rsidRPr="00B6439E">
        <w:rPr>
          <w:rFonts w:ascii="Times New Roman" w:eastAsia="Calibri" w:hAnsi="Times New Roman" w:cs="Times New Roman"/>
          <w:i/>
          <w:sz w:val="28"/>
          <w:szCs w:val="28"/>
        </w:rPr>
        <w:t xml:space="preserve"> и вентиляционные системы</w:t>
      </w:r>
    </w:p>
    <w:p w:rsidR="009B053C" w:rsidRPr="00B6439E" w:rsidRDefault="009B053C" w:rsidP="008D5E30">
      <w:pPr>
        <w:spacing w:after="0" w:line="240" w:lineRule="auto"/>
        <w:ind w:firstLine="709"/>
        <w:rPr>
          <w:rFonts w:ascii="Times New Roman" w:eastAsia="Calibri" w:hAnsi="Times New Roman" w:cs="Times New Roman"/>
          <w:i/>
          <w:sz w:val="28"/>
          <w:szCs w:val="28"/>
        </w:rPr>
      </w:pPr>
      <w:r w:rsidRPr="00B6439E">
        <w:rPr>
          <w:rFonts w:ascii="Times New Roman" w:eastAsia="Calibri" w:hAnsi="Times New Roman" w:cs="Times New Roman"/>
          <w:i/>
          <w:sz w:val="28"/>
          <w:szCs w:val="28"/>
        </w:rPr>
        <w:t>Программирование робота 1 KSS 8.x;</w:t>
      </w:r>
    </w:p>
    <w:p w:rsidR="009B053C" w:rsidRPr="00B6439E" w:rsidRDefault="009B053C" w:rsidP="008D5E30">
      <w:pPr>
        <w:spacing w:after="0" w:line="240" w:lineRule="auto"/>
        <w:ind w:firstLine="709"/>
        <w:jc w:val="both"/>
        <w:rPr>
          <w:rFonts w:ascii="Times New Roman" w:eastAsia="Calibri" w:hAnsi="Times New Roman" w:cs="Times New Roman"/>
          <w:i/>
          <w:sz w:val="28"/>
          <w:szCs w:val="28"/>
        </w:rPr>
      </w:pPr>
      <w:r w:rsidRPr="00B6439E">
        <w:rPr>
          <w:rFonts w:ascii="Times New Roman" w:eastAsia="Calibri" w:hAnsi="Times New Roman" w:cs="Times New Roman"/>
          <w:i/>
          <w:sz w:val="28"/>
          <w:szCs w:val="28"/>
        </w:rPr>
        <w:t>Стропальщик</w:t>
      </w:r>
      <w:r w:rsidR="0023071D" w:rsidRPr="00B6439E">
        <w:rPr>
          <w:rFonts w:ascii="Times New Roman" w:eastAsia="Calibri" w:hAnsi="Times New Roman" w:cs="Times New Roman"/>
          <w:i/>
          <w:sz w:val="28"/>
          <w:szCs w:val="28"/>
        </w:rPr>
        <w:t>.</w:t>
      </w:r>
    </w:p>
    <w:p w:rsidR="0023071D" w:rsidRPr="00B6439E" w:rsidRDefault="009B053C" w:rsidP="008D5E30">
      <w:pPr>
        <w:pStyle w:val="paragraph"/>
        <w:spacing w:before="0" w:beforeAutospacing="0" w:after="0" w:afterAutospacing="0"/>
        <w:ind w:firstLine="709"/>
        <w:jc w:val="both"/>
        <w:textAlignment w:val="baseline"/>
        <w:rPr>
          <w:rStyle w:val="normaltextrun"/>
          <w:sz w:val="28"/>
          <w:szCs w:val="28"/>
        </w:rPr>
      </w:pPr>
      <w:r w:rsidRPr="00B6439E">
        <w:rPr>
          <w:rStyle w:val="normaltextrun"/>
          <w:sz w:val="28"/>
          <w:szCs w:val="28"/>
        </w:rPr>
        <w:t xml:space="preserve">В рамках национального проекта </w:t>
      </w:r>
      <w:r w:rsidRPr="00B6439E">
        <w:rPr>
          <w:rStyle w:val="normaltextrun"/>
          <w:b/>
          <w:sz w:val="28"/>
          <w:szCs w:val="28"/>
        </w:rPr>
        <w:t>«Производительность труда и поддержка занятости»</w:t>
      </w:r>
      <w:r w:rsidRPr="00B6439E">
        <w:rPr>
          <w:rStyle w:val="normaltextrun"/>
          <w:sz w:val="28"/>
          <w:szCs w:val="28"/>
        </w:rPr>
        <w:t xml:space="preserve"> Центр занятости Набережных Челнов</w:t>
      </w:r>
      <w:r w:rsidR="00631F83" w:rsidRPr="00B6439E">
        <w:rPr>
          <w:rStyle w:val="normaltextrun"/>
          <w:sz w:val="28"/>
          <w:szCs w:val="28"/>
        </w:rPr>
        <w:t xml:space="preserve"> в 2019 году включен в пилотный</w:t>
      </w:r>
      <w:r w:rsidRPr="00B6439E">
        <w:rPr>
          <w:rStyle w:val="normaltextrun"/>
          <w:sz w:val="28"/>
          <w:szCs w:val="28"/>
        </w:rPr>
        <w:t xml:space="preserve"> проект по модернизации служб</w:t>
      </w:r>
      <w:r w:rsidR="00631F83" w:rsidRPr="00B6439E">
        <w:rPr>
          <w:rStyle w:val="normaltextrun"/>
          <w:sz w:val="28"/>
          <w:szCs w:val="28"/>
        </w:rPr>
        <w:t>ы</w:t>
      </w:r>
      <w:r w:rsidRPr="00B6439E">
        <w:rPr>
          <w:rStyle w:val="normaltextrun"/>
          <w:sz w:val="28"/>
          <w:szCs w:val="28"/>
        </w:rPr>
        <w:t xml:space="preserve"> занятости. </w:t>
      </w:r>
    </w:p>
    <w:p w:rsidR="000F7F88" w:rsidRDefault="000F7F88" w:rsidP="000F7F88">
      <w:pPr>
        <w:pStyle w:val="paragraph"/>
        <w:spacing w:before="0" w:beforeAutospacing="0" w:after="0" w:afterAutospacing="0"/>
        <w:ind w:firstLine="709"/>
        <w:jc w:val="both"/>
        <w:textAlignment w:val="baseline"/>
        <w:rPr>
          <w:rStyle w:val="normaltextrun"/>
          <w:i/>
          <w:sz w:val="28"/>
          <w:szCs w:val="28"/>
        </w:rPr>
      </w:pPr>
      <w:r w:rsidRPr="00B6439E">
        <w:rPr>
          <w:rStyle w:val="normaltextrun"/>
          <w:i/>
          <w:sz w:val="28"/>
          <w:szCs w:val="28"/>
        </w:rPr>
        <w:t xml:space="preserve">На ремонт, приобретение компьютеров и </w:t>
      </w:r>
      <w:proofErr w:type="spellStart"/>
      <w:r w:rsidRPr="00B6439E">
        <w:rPr>
          <w:rStyle w:val="normaltextrun"/>
          <w:i/>
          <w:sz w:val="28"/>
          <w:szCs w:val="28"/>
        </w:rPr>
        <w:t>инфоматов</w:t>
      </w:r>
      <w:proofErr w:type="spellEnd"/>
      <w:r w:rsidRPr="00B6439E">
        <w:rPr>
          <w:rStyle w:val="normaltextrun"/>
          <w:i/>
          <w:sz w:val="28"/>
          <w:szCs w:val="28"/>
        </w:rPr>
        <w:t>, в том числе для слабовидящих и слабослышащих, выделено</w:t>
      </w:r>
      <w:r w:rsidR="00E545B2">
        <w:rPr>
          <w:rStyle w:val="normaltextrun"/>
          <w:i/>
          <w:sz w:val="28"/>
          <w:szCs w:val="28"/>
        </w:rPr>
        <w:t xml:space="preserve"> 77,7 млн. руб.</w:t>
      </w:r>
      <w:r w:rsidRPr="00B6439E">
        <w:rPr>
          <w:rStyle w:val="normaltextrun"/>
          <w:i/>
          <w:sz w:val="28"/>
          <w:szCs w:val="28"/>
        </w:rPr>
        <w:t xml:space="preserve"> </w:t>
      </w:r>
      <w:r w:rsidR="00E545B2">
        <w:rPr>
          <w:rStyle w:val="normaltextrun"/>
          <w:i/>
          <w:sz w:val="28"/>
          <w:szCs w:val="28"/>
        </w:rPr>
        <w:t>(РФ -</w:t>
      </w:r>
      <w:r w:rsidRPr="00B6439E">
        <w:rPr>
          <w:rStyle w:val="normaltextrun"/>
          <w:i/>
          <w:sz w:val="28"/>
          <w:szCs w:val="28"/>
        </w:rPr>
        <w:t>39,5 млн рублей</w:t>
      </w:r>
      <w:r w:rsidR="00E545B2">
        <w:rPr>
          <w:rStyle w:val="normaltextrun"/>
          <w:i/>
          <w:sz w:val="28"/>
          <w:szCs w:val="28"/>
        </w:rPr>
        <w:t xml:space="preserve">, РТ 38,2 млн </w:t>
      </w:r>
      <w:proofErr w:type="spellStart"/>
      <w:r w:rsidR="00E545B2">
        <w:rPr>
          <w:rStyle w:val="normaltextrun"/>
          <w:i/>
          <w:sz w:val="28"/>
          <w:szCs w:val="28"/>
        </w:rPr>
        <w:t>руб</w:t>
      </w:r>
      <w:proofErr w:type="spellEnd"/>
      <w:r w:rsidR="00E545B2">
        <w:rPr>
          <w:rStyle w:val="normaltextrun"/>
          <w:i/>
          <w:sz w:val="28"/>
          <w:szCs w:val="28"/>
        </w:rPr>
        <w:t>)</w:t>
      </w:r>
      <w:r w:rsidRPr="00B6439E">
        <w:rPr>
          <w:rStyle w:val="normaltextrun"/>
          <w:i/>
          <w:sz w:val="28"/>
          <w:szCs w:val="28"/>
        </w:rPr>
        <w:t>.</w:t>
      </w:r>
    </w:p>
    <w:p w:rsidR="00646943" w:rsidRDefault="00631F83" w:rsidP="007C5ECD">
      <w:pPr>
        <w:shd w:val="clear" w:color="auto" w:fill="FFFFFF"/>
        <w:spacing w:after="0" w:line="240" w:lineRule="auto"/>
        <w:ind w:firstLine="284"/>
        <w:jc w:val="both"/>
        <w:rPr>
          <w:rStyle w:val="normaltextrun"/>
          <w:rFonts w:ascii="Times New Roman" w:hAnsi="Times New Roman"/>
          <w:sz w:val="28"/>
          <w:szCs w:val="28"/>
        </w:rPr>
      </w:pPr>
      <w:r w:rsidRPr="007C5ECD">
        <w:rPr>
          <w:rStyle w:val="normaltextrun"/>
          <w:rFonts w:ascii="Times New Roman" w:eastAsia="Times New Roman" w:hAnsi="Times New Roman" w:cs="Times New Roman"/>
          <w:sz w:val="28"/>
          <w:szCs w:val="28"/>
          <w:lang w:eastAsia="ru-RU"/>
        </w:rPr>
        <w:t xml:space="preserve">Центр занятости </w:t>
      </w:r>
      <w:r w:rsidR="009B053C" w:rsidRPr="007C5ECD">
        <w:rPr>
          <w:rStyle w:val="normaltextrun"/>
          <w:rFonts w:ascii="Times New Roman" w:eastAsia="Times New Roman" w:hAnsi="Times New Roman" w:cs="Times New Roman"/>
          <w:sz w:val="28"/>
          <w:szCs w:val="28"/>
          <w:lang w:eastAsia="ru-RU"/>
        </w:rPr>
        <w:t>измени</w:t>
      </w:r>
      <w:r w:rsidR="00A67424">
        <w:rPr>
          <w:rStyle w:val="normaltextrun"/>
          <w:rFonts w:ascii="Times New Roman" w:eastAsia="Times New Roman" w:hAnsi="Times New Roman" w:cs="Times New Roman"/>
          <w:sz w:val="28"/>
          <w:szCs w:val="28"/>
          <w:lang w:eastAsia="ru-RU"/>
        </w:rPr>
        <w:t>лся</w:t>
      </w:r>
      <w:r w:rsidR="009B053C" w:rsidRPr="007C5ECD">
        <w:rPr>
          <w:rStyle w:val="normaltextrun"/>
          <w:rFonts w:ascii="Times New Roman" w:eastAsia="Times New Roman" w:hAnsi="Times New Roman" w:cs="Times New Roman"/>
          <w:sz w:val="28"/>
          <w:szCs w:val="28"/>
          <w:lang w:eastAsia="ru-RU"/>
        </w:rPr>
        <w:t xml:space="preserve"> внешне,</w:t>
      </w:r>
      <w:r w:rsidRPr="007C5ECD">
        <w:rPr>
          <w:rStyle w:val="normaltextrun"/>
          <w:rFonts w:ascii="Times New Roman" w:eastAsia="Times New Roman" w:hAnsi="Times New Roman" w:cs="Times New Roman"/>
          <w:sz w:val="28"/>
          <w:szCs w:val="28"/>
          <w:lang w:eastAsia="ru-RU"/>
        </w:rPr>
        <w:t xml:space="preserve"> и внутренне. </w:t>
      </w:r>
      <w:r w:rsidR="009B053C" w:rsidRPr="007C5ECD">
        <w:rPr>
          <w:rStyle w:val="normaltextrun"/>
          <w:rFonts w:ascii="Times New Roman" w:eastAsia="Times New Roman" w:hAnsi="Times New Roman" w:cs="Times New Roman"/>
          <w:sz w:val="28"/>
          <w:szCs w:val="28"/>
          <w:lang w:eastAsia="ru-RU"/>
        </w:rPr>
        <w:t>Изменения направлены на повышение качества оказ</w:t>
      </w:r>
      <w:r w:rsidRPr="007C5ECD">
        <w:rPr>
          <w:rStyle w:val="normaltextrun"/>
          <w:rFonts w:ascii="Times New Roman" w:eastAsia="Times New Roman" w:hAnsi="Times New Roman" w:cs="Times New Roman"/>
          <w:sz w:val="28"/>
          <w:szCs w:val="28"/>
          <w:lang w:eastAsia="ru-RU"/>
        </w:rPr>
        <w:t xml:space="preserve">ываемых услуг, более адресной, </w:t>
      </w:r>
      <w:r w:rsidR="009B053C" w:rsidRPr="007C5ECD">
        <w:rPr>
          <w:rStyle w:val="normaltextrun"/>
          <w:rFonts w:ascii="Times New Roman" w:eastAsia="Times New Roman" w:hAnsi="Times New Roman" w:cs="Times New Roman"/>
          <w:sz w:val="28"/>
          <w:szCs w:val="28"/>
          <w:lang w:eastAsia="ru-RU"/>
        </w:rPr>
        <w:t>проактивной работы с клиентами службы зан</w:t>
      </w:r>
      <w:r w:rsidRPr="007C5ECD">
        <w:rPr>
          <w:rStyle w:val="normaltextrun"/>
          <w:rFonts w:ascii="Times New Roman" w:eastAsia="Times New Roman" w:hAnsi="Times New Roman" w:cs="Times New Roman"/>
          <w:sz w:val="28"/>
          <w:szCs w:val="28"/>
          <w:lang w:eastAsia="ru-RU"/>
        </w:rPr>
        <w:t xml:space="preserve">ятости. Работа выстроена </w:t>
      </w:r>
      <w:r w:rsidR="009B053C" w:rsidRPr="007C5ECD">
        <w:rPr>
          <w:rStyle w:val="normaltextrun"/>
          <w:rFonts w:ascii="Times New Roman" w:eastAsia="Times New Roman" w:hAnsi="Times New Roman" w:cs="Times New Roman"/>
          <w:sz w:val="28"/>
          <w:szCs w:val="28"/>
          <w:lang w:eastAsia="ru-RU"/>
        </w:rPr>
        <w:t xml:space="preserve">по системе «одного окна», повысится процент дистанционных взаимодействий между соискателями, работодателями и специалистами центра занятости. </w:t>
      </w:r>
      <w:r w:rsidR="000F7F88" w:rsidRPr="007C5ECD">
        <w:rPr>
          <w:rStyle w:val="normaltextrun"/>
          <w:rFonts w:ascii="Times New Roman" w:eastAsia="Times New Roman" w:hAnsi="Times New Roman" w:cs="Times New Roman"/>
          <w:sz w:val="28"/>
          <w:szCs w:val="28"/>
          <w:lang w:eastAsia="ru-RU"/>
        </w:rPr>
        <w:t xml:space="preserve"> Торжественное открытие Центра состо</w:t>
      </w:r>
      <w:r w:rsidR="00D11B4A" w:rsidRPr="007C5ECD">
        <w:rPr>
          <w:rStyle w:val="normaltextrun"/>
          <w:rFonts w:ascii="Times New Roman" w:eastAsia="Times New Roman" w:hAnsi="Times New Roman" w:cs="Times New Roman"/>
          <w:sz w:val="28"/>
          <w:szCs w:val="28"/>
          <w:lang w:eastAsia="ru-RU"/>
        </w:rPr>
        <w:t>ялось</w:t>
      </w:r>
      <w:r w:rsidR="000F7F88" w:rsidRPr="007C5ECD">
        <w:rPr>
          <w:rStyle w:val="normaltextrun"/>
          <w:rFonts w:ascii="Times New Roman" w:eastAsia="Times New Roman" w:hAnsi="Times New Roman" w:cs="Times New Roman"/>
          <w:sz w:val="28"/>
          <w:szCs w:val="28"/>
          <w:lang w:eastAsia="ru-RU"/>
        </w:rPr>
        <w:t xml:space="preserve"> 25.12.2019г.</w:t>
      </w:r>
      <w:r w:rsidR="00D11B4A" w:rsidRPr="007C5ECD">
        <w:rPr>
          <w:rStyle w:val="normaltextrun"/>
          <w:rFonts w:ascii="Times New Roman" w:eastAsia="Times New Roman" w:hAnsi="Times New Roman" w:cs="Times New Roman"/>
          <w:sz w:val="28"/>
          <w:szCs w:val="28"/>
          <w:lang w:eastAsia="ru-RU"/>
        </w:rPr>
        <w:t xml:space="preserve"> с участием</w:t>
      </w:r>
      <w:r w:rsidR="00646943" w:rsidRPr="007C5ECD">
        <w:rPr>
          <w:rStyle w:val="normaltextrun"/>
          <w:rFonts w:ascii="Times New Roman" w:eastAsia="Times New Roman" w:hAnsi="Times New Roman" w:cs="Times New Roman"/>
          <w:sz w:val="28"/>
          <w:szCs w:val="28"/>
          <w:lang w:eastAsia="ru-RU"/>
        </w:rPr>
        <w:t xml:space="preserve"> </w:t>
      </w:r>
      <w:r w:rsidR="00646943" w:rsidRPr="007C5ECD">
        <w:rPr>
          <w:rStyle w:val="normaltextrun"/>
          <w:rFonts w:ascii="Times New Roman" w:hAnsi="Times New Roman"/>
          <w:sz w:val="28"/>
          <w:szCs w:val="28"/>
        </w:rPr>
        <w:t xml:space="preserve">заместителя руководителя Федеральной службы по труду и занятости </w:t>
      </w:r>
      <w:r w:rsidR="007C5ECD" w:rsidRPr="007C5ECD">
        <w:rPr>
          <w:rStyle w:val="normaltextrun"/>
          <w:rFonts w:ascii="Times New Roman" w:hAnsi="Times New Roman"/>
          <w:sz w:val="28"/>
          <w:szCs w:val="28"/>
        </w:rPr>
        <w:t xml:space="preserve">Российской </w:t>
      </w:r>
      <w:proofErr w:type="gramStart"/>
      <w:r w:rsidR="007C5ECD" w:rsidRPr="007C5ECD">
        <w:rPr>
          <w:rStyle w:val="normaltextrun"/>
          <w:rFonts w:ascii="Times New Roman" w:hAnsi="Times New Roman"/>
          <w:sz w:val="28"/>
          <w:szCs w:val="28"/>
        </w:rPr>
        <w:t xml:space="preserve">Федерации </w:t>
      </w:r>
      <w:r w:rsidR="00646943" w:rsidRPr="007C5ECD">
        <w:rPr>
          <w:rStyle w:val="normaltextrun"/>
          <w:rFonts w:ascii="Times New Roman" w:hAnsi="Times New Roman"/>
          <w:sz w:val="28"/>
          <w:szCs w:val="28"/>
        </w:rPr>
        <w:t xml:space="preserve"> Васильева</w:t>
      </w:r>
      <w:proofErr w:type="gramEnd"/>
      <w:r w:rsidR="00646943" w:rsidRPr="007C5ECD">
        <w:rPr>
          <w:rStyle w:val="normaltextrun"/>
          <w:rFonts w:ascii="Times New Roman" w:hAnsi="Times New Roman"/>
          <w:sz w:val="28"/>
          <w:szCs w:val="28"/>
        </w:rPr>
        <w:t xml:space="preserve"> Д.А.</w:t>
      </w:r>
    </w:p>
    <w:p w:rsidR="00E14933" w:rsidRPr="007C5ECD" w:rsidRDefault="00E14933" w:rsidP="007C5ECD">
      <w:pPr>
        <w:shd w:val="clear" w:color="auto" w:fill="FFFFFF"/>
        <w:spacing w:after="0" w:line="240" w:lineRule="auto"/>
        <w:ind w:firstLine="284"/>
        <w:jc w:val="both"/>
        <w:rPr>
          <w:rStyle w:val="normaltextrun"/>
          <w:rFonts w:ascii="Times New Roman" w:hAnsi="Times New Roman"/>
          <w:sz w:val="28"/>
          <w:szCs w:val="28"/>
          <w:lang w:eastAsia="ru-RU"/>
        </w:rPr>
      </w:pPr>
    </w:p>
    <w:p w:rsidR="003E7DB9" w:rsidRPr="00B6439E" w:rsidRDefault="003E7DB9" w:rsidP="003E7DB9">
      <w:pPr>
        <w:spacing w:after="0" w:line="240" w:lineRule="auto"/>
        <w:ind w:right="-1" w:firstLine="426"/>
        <w:jc w:val="both"/>
        <w:rPr>
          <w:rFonts w:ascii="Times New Roman" w:eastAsia="Calibri" w:hAnsi="Times New Roman" w:cs="Times New Roman"/>
          <w:sz w:val="28"/>
          <w:szCs w:val="28"/>
        </w:rPr>
      </w:pPr>
    </w:p>
    <w:p w:rsidR="003E7DB9" w:rsidRPr="00E545B2" w:rsidRDefault="003E7DB9" w:rsidP="003E7DB9">
      <w:pPr>
        <w:pStyle w:val="a4"/>
        <w:numPr>
          <w:ilvl w:val="0"/>
          <w:numId w:val="37"/>
        </w:numPr>
        <w:tabs>
          <w:tab w:val="left" w:pos="1134"/>
        </w:tabs>
        <w:spacing w:after="0" w:line="240" w:lineRule="auto"/>
        <w:jc w:val="center"/>
        <w:rPr>
          <w:rFonts w:ascii="Times New Roman" w:hAnsi="Times New Roman" w:cs="Times New Roman"/>
          <w:b/>
          <w:sz w:val="28"/>
          <w:szCs w:val="28"/>
        </w:rPr>
      </w:pPr>
      <w:r w:rsidRPr="00E545B2">
        <w:rPr>
          <w:rFonts w:ascii="Times New Roman" w:hAnsi="Times New Roman" w:cs="Times New Roman"/>
          <w:b/>
          <w:sz w:val="28"/>
          <w:szCs w:val="28"/>
        </w:rPr>
        <w:t>Международная кооперация и экспорт</w:t>
      </w:r>
    </w:p>
    <w:p w:rsidR="003E7DB9" w:rsidRPr="00B6439E" w:rsidRDefault="003E7DB9" w:rsidP="003E7DB9">
      <w:pPr>
        <w:tabs>
          <w:tab w:val="left" w:pos="1134"/>
        </w:tabs>
        <w:spacing w:after="0" w:line="240" w:lineRule="auto"/>
        <w:ind w:left="1066"/>
        <w:jc w:val="center"/>
        <w:rPr>
          <w:rFonts w:ascii="Times New Roman" w:hAnsi="Times New Roman" w:cs="Times New Roman"/>
          <w:b/>
          <w:i/>
          <w:sz w:val="28"/>
          <w:szCs w:val="28"/>
        </w:rPr>
      </w:pPr>
    </w:p>
    <w:p w:rsidR="003E7DB9" w:rsidRPr="00B6439E" w:rsidRDefault="003E7DB9" w:rsidP="003E7DB9">
      <w:pPr>
        <w:spacing w:after="0" w:line="240" w:lineRule="auto"/>
        <w:ind w:firstLine="708"/>
        <w:jc w:val="both"/>
        <w:rPr>
          <w:rStyle w:val="normaltextrun"/>
          <w:rFonts w:ascii="Times New Roman" w:eastAsia="Times New Roman" w:hAnsi="Times New Roman" w:cs="Times New Roman"/>
          <w:sz w:val="28"/>
          <w:szCs w:val="28"/>
          <w:lang w:eastAsia="ru-RU"/>
        </w:rPr>
      </w:pPr>
      <w:r w:rsidRPr="00B6439E">
        <w:rPr>
          <w:rStyle w:val="normaltextrun"/>
          <w:rFonts w:ascii="Times New Roman" w:eastAsia="Times New Roman" w:hAnsi="Times New Roman" w:cs="Times New Roman"/>
          <w:sz w:val="28"/>
          <w:szCs w:val="28"/>
          <w:lang w:eastAsia="ru-RU"/>
        </w:rPr>
        <w:t>В целях информирования промышленных предприятий о возможности участия в отборе на получение субсидии на реализацию корпоративной программы повышения конкурентоспособности (КППК) осуществлена рассылка по электронным адресам 300 организаций города. На сегодняшний день ПАО «КАМАЗ» и АО «Набережночелнинский трубный завод ТЭМПО» подали заявку на участие в КППК.</w:t>
      </w:r>
    </w:p>
    <w:p w:rsidR="003E7DB9" w:rsidRPr="00B6439E" w:rsidRDefault="003E7DB9" w:rsidP="003E7DB9">
      <w:pPr>
        <w:spacing w:after="0" w:line="240" w:lineRule="auto"/>
        <w:ind w:firstLine="708"/>
        <w:jc w:val="both"/>
        <w:rPr>
          <w:rStyle w:val="normaltextrun"/>
          <w:rFonts w:ascii="Times New Roman" w:eastAsia="Times New Roman" w:hAnsi="Times New Roman" w:cs="Times New Roman"/>
          <w:sz w:val="28"/>
          <w:szCs w:val="28"/>
          <w:lang w:eastAsia="ru-RU"/>
        </w:rPr>
      </w:pPr>
      <w:r w:rsidRPr="00B6439E">
        <w:rPr>
          <w:rStyle w:val="normaltextrun"/>
          <w:rFonts w:ascii="Times New Roman" w:hAnsi="Times New Roman" w:cs="Times New Roman"/>
          <w:sz w:val="28"/>
          <w:szCs w:val="28"/>
        </w:rPr>
        <w:t xml:space="preserve">26.03.2019 года в Торгово-промышленной палате города проведена встреча предпринимателей города с руководителем Центра поддержки </w:t>
      </w:r>
      <w:proofErr w:type="gramStart"/>
      <w:r w:rsidRPr="00B6439E">
        <w:rPr>
          <w:rStyle w:val="normaltextrun"/>
          <w:rFonts w:ascii="Times New Roman" w:hAnsi="Times New Roman" w:cs="Times New Roman"/>
          <w:sz w:val="28"/>
          <w:szCs w:val="28"/>
        </w:rPr>
        <w:t>экспорта</w:t>
      </w:r>
      <w:proofErr w:type="gramEnd"/>
      <w:r w:rsidRPr="00B6439E">
        <w:rPr>
          <w:rStyle w:val="normaltextrun"/>
          <w:rFonts w:ascii="Times New Roman" w:hAnsi="Times New Roman" w:cs="Times New Roman"/>
          <w:sz w:val="28"/>
          <w:szCs w:val="28"/>
        </w:rPr>
        <w:t xml:space="preserve"> НО «Фонд поддержки предпринимательства Республики Татарстан» </w:t>
      </w:r>
      <w:proofErr w:type="spellStart"/>
      <w:r w:rsidRPr="00B6439E">
        <w:rPr>
          <w:rStyle w:val="normaltextrun"/>
          <w:rFonts w:ascii="Times New Roman" w:hAnsi="Times New Roman" w:cs="Times New Roman"/>
          <w:sz w:val="28"/>
          <w:szCs w:val="28"/>
        </w:rPr>
        <w:t>Хайрутдиновым</w:t>
      </w:r>
      <w:proofErr w:type="spellEnd"/>
      <w:r w:rsidRPr="00B6439E">
        <w:rPr>
          <w:rStyle w:val="normaltextrun"/>
          <w:rFonts w:ascii="Times New Roman" w:hAnsi="Times New Roman" w:cs="Times New Roman"/>
          <w:sz w:val="28"/>
          <w:szCs w:val="28"/>
        </w:rPr>
        <w:t xml:space="preserve"> М.И. в рамках семинара по повышению </w:t>
      </w:r>
      <w:r w:rsidRPr="00B6439E">
        <w:rPr>
          <w:rStyle w:val="normaltextrun"/>
          <w:rFonts w:ascii="Times New Roman" w:eastAsia="Times New Roman" w:hAnsi="Times New Roman" w:cs="Times New Roman"/>
          <w:sz w:val="28"/>
          <w:szCs w:val="28"/>
          <w:lang w:eastAsia="ru-RU"/>
        </w:rPr>
        <w:t>производительности труда с участием заместителя министра промышленности и торговли Республики Татарстан Хусаинова А.Ш.</w:t>
      </w:r>
    </w:p>
    <w:p w:rsidR="003E7DB9" w:rsidRPr="00B6439E" w:rsidRDefault="003E7DB9" w:rsidP="003E7DB9">
      <w:pPr>
        <w:spacing w:after="0" w:line="240" w:lineRule="auto"/>
        <w:ind w:firstLine="708"/>
        <w:jc w:val="both"/>
        <w:rPr>
          <w:rStyle w:val="normaltextrun"/>
          <w:rFonts w:ascii="Times New Roman" w:eastAsia="Times New Roman" w:hAnsi="Times New Roman" w:cs="Times New Roman"/>
          <w:sz w:val="28"/>
          <w:szCs w:val="28"/>
          <w:lang w:eastAsia="ru-RU"/>
        </w:rPr>
      </w:pPr>
      <w:r w:rsidRPr="00B6439E">
        <w:rPr>
          <w:rStyle w:val="normaltextrun"/>
          <w:rFonts w:ascii="Times New Roman" w:eastAsia="Times New Roman" w:hAnsi="Times New Roman" w:cs="Times New Roman"/>
          <w:sz w:val="28"/>
          <w:szCs w:val="28"/>
          <w:lang w:eastAsia="ru-RU"/>
        </w:rPr>
        <w:t>Проводится информирование промышленных предприятий о проведении выставочных мероприятий с участием иностранных предприятий.</w:t>
      </w:r>
    </w:p>
    <w:p w:rsidR="003E7DB9" w:rsidRPr="00B6439E" w:rsidRDefault="003E7DB9" w:rsidP="003E7DB9">
      <w:pPr>
        <w:spacing w:after="0" w:line="240" w:lineRule="auto"/>
        <w:ind w:firstLine="708"/>
        <w:jc w:val="both"/>
        <w:rPr>
          <w:rStyle w:val="normaltextrun"/>
          <w:rFonts w:ascii="Times New Roman" w:eastAsia="Times New Roman" w:hAnsi="Times New Roman" w:cs="Times New Roman"/>
          <w:sz w:val="28"/>
          <w:szCs w:val="28"/>
          <w:lang w:eastAsia="ru-RU"/>
        </w:rPr>
      </w:pPr>
      <w:r w:rsidRPr="00B6439E">
        <w:rPr>
          <w:rStyle w:val="normaltextrun"/>
          <w:rFonts w:ascii="Times New Roman" w:eastAsia="Times New Roman" w:hAnsi="Times New Roman" w:cs="Times New Roman"/>
          <w:sz w:val="28"/>
          <w:szCs w:val="28"/>
          <w:lang w:eastAsia="ru-RU"/>
        </w:rPr>
        <w:t>13-15 февраля 2019 года проведен Камский промышленный форум в ВЦ «Экспо-Кама», в котором приняли участие иностранные компании из 7 стран ближнего и дальнего зарубежья. О проведении данного мероприятия и о возможности участия в выставочных мероприятиях   проинформированы 500 субъектов МСП.</w:t>
      </w:r>
    </w:p>
    <w:p w:rsidR="003E7DB9" w:rsidRPr="00B6439E" w:rsidRDefault="003E7DB9" w:rsidP="003E7DB9">
      <w:pPr>
        <w:spacing w:after="0" w:line="240" w:lineRule="auto"/>
        <w:ind w:firstLine="708"/>
        <w:jc w:val="both"/>
        <w:rPr>
          <w:rStyle w:val="normaltextrun"/>
          <w:rFonts w:ascii="Times New Roman" w:eastAsia="Times New Roman" w:hAnsi="Times New Roman" w:cs="Times New Roman"/>
          <w:sz w:val="28"/>
          <w:szCs w:val="28"/>
          <w:lang w:eastAsia="ru-RU"/>
        </w:rPr>
      </w:pPr>
      <w:r w:rsidRPr="00B6439E">
        <w:rPr>
          <w:rStyle w:val="normaltextrun"/>
          <w:rFonts w:ascii="Times New Roman" w:eastAsia="Times New Roman" w:hAnsi="Times New Roman" w:cs="Times New Roman"/>
          <w:sz w:val="28"/>
          <w:szCs w:val="28"/>
          <w:lang w:eastAsia="ru-RU"/>
        </w:rPr>
        <w:t>В Набережных Челнах 7 октября прошло обучение действующих и потенциальных экспортеров от Фонда поддержки предпринимательства и международной консалтинговой компании «КМПГ».</w:t>
      </w:r>
    </w:p>
    <w:p w:rsidR="00E545B2" w:rsidRDefault="00E545B2" w:rsidP="003E7DB9">
      <w:pPr>
        <w:tabs>
          <w:tab w:val="left" w:pos="426"/>
          <w:tab w:val="left" w:pos="567"/>
        </w:tabs>
        <w:spacing w:after="0" w:line="240" w:lineRule="auto"/>
        <w:ind w:left="284"/>
        <w:jc w:val="center"/>
        <w:rPr>
          <w:rFonts w:ascii="Times New Roman" w:eastAsia="Times New Roman" w:hAnsi="Times New Roman" w:cs="Times New Roman"/>
          <w:b/>
          <w:sz w:val="28"/>
          <w:szCs w:val="28"/>
          <w:lang w:eastAsia="ru-RU"/>
        </w:rPr>
      </w:pPr>
    </w:p>
    <w:p w:rsidR="003E7DB9" w:rsidRPr="00B6439E" w:rsidRDefault="003E7DB9" w:rsidP="003E7DB9">
      <w:pPr>
        <w:tabs>
          <w:tab w:val="left" w:pos="426"/>
          <w:tab w:val="left" w:pos="567"/>
        </w:tabs>
        <w:spacing w:after="0" w:line="240" w:lineRule="auto"/>
        <w:ind w:left="284"/>
        <w:jc w:val="center"/>
        <w:rPr>
          <w:rFonts w:ascii="Times New Roman" w:eastAsia="Times New Roman" w:hAnsi="Times New Roman" w:cs="Times New Roman"/>
          <w:b/>
          <w:sz w:val="28"/>
          <w:szCs w:val="28"/>
          <w:lang w:eastAsia="ru-RU"/>
        </w:rPr>
      </w:pPr>
      <w:r w:rsidRPr="00B6439E">
        <w:rPr>
          <w:rFonts w:ascii="Times New Roman" w:eastAsia="Times New Roman" w:hAnsi="Times New Roman" w:cs="Times New Roman"/>
          <w:b/>
          <w:sz w:val="28"/>
          <w:szCs w:val="28"/>
          <w:lang w:eastAsia="ru-RU"/>
        </w:rPr>
        <w:t>10.Экология</w:t>
      </w:r>
    </w:p>
    <w:p w:rsidR="003E7DB9" w:rsidRPr="00B6439E" w:rsidRDefault="003E7DB9" w:rsidP="003E7DB9">
      <w:pPr>
        <w:autoSpaceDE w:val="0"/>
        <w:autoSpaceDN w:val="0"/>
        <w:adjustRightInd w:val="0"/>
        <w:spacing w:after="0"/>
        <w:ind w:firstLine="709"/>
        <w:jc w:val="both"/>
        <w:rPr>
          <w:rFonts w:ascii="Times New Roman" w:hAnsi="Times New Roman" w:cs="Times New Roman"/>
          <w:sz w:val="28"/>
          <w:szCs w:val="28"/>
          <w:lang w:eastAsia="ru-RU"/>
        </w:rPr>
      </w:pPr>
    </w:p>
    <w:p w:rsidR="000B0E8C" w:rsidRPr="00B6439E" w:rsidRDefault="000B0E8C" w:rsidP="000B0E8C">
      <w:pPr>
        <w:spacing w:after="0"/>
        <w:ind w:firstLine="709"/>
        <w:jc w:val="both"/>
        <w:rPr>
          <w:rFonts w:ascii="Times New Roman" w:eastAsia="Times New Roman" w:hAnsi="Times New Roman" w:cs="Times New Roman"/>
          <w:sz w:val="28"/>
          <w:szCs w:val="28"/>
          <w:lang w:eastAsia="ru-RU"/>
        </w:rPr>
      </w:pPr>
      <w:r w:rsidRPr="00B6439E">
        <w:rPr>
          <w:rFonts w:ascii="Times New Roman" w:hAnsi="Times New Roman" w:cs="Times New Roman"/>
          <w:sz w:val="28"/>
          <w:szCs w:val="28"/>
        </w:rPr>
        <w:t xml:space="preserve">В рамках федерального проекта «Оздоровление Волги» постановлением Кабинета Министров Республики Татарстан от 30.07.2019 № 635 утверждена Региональная программа по строительству и реконструкции (модернизации) очистных сооружений централизованных систем водоотведения в Республике Татарстан на 2019 – 2024 гг., в которую включены 24 объекта, в том числе </w:t>
      </w:r>
      <w:r w:rsidRPr="00B6439E">
        <w:rPr>
          <w:rFonts w:ascii="Times New Roman" w:hAnsi="Times New Roman" w:cs="Times New Roman"/>
          <w:b/>
          <w:sz w:val="28"/>
          <w:szCs w:val="28"/>
        </w:rPr>
        <w:t>строительство локальных очистных сооружений в жилом микрорайон «</w:t>
      </w:r>
      <w:proofErr w:type="spellStart"/>
      <w:r w:rsidRPr="00B6439E">
        <w:rPr>
          <w:rFonts w:ascii="Times New Roman" w:hAnsi="Times New Roman" w:cs="Times New Roman"/>
          <w:b/>
          <w:sz w:val="28"/>
          <w:szCs w:val="28"/>
        </w:rPr>
        <w:t>Замелекесье</w:t>
      </w:r>
      <w:proofErr w:type="spellEnd"/>
      <w:r w:rsidRPr="00B6439E">
        <w:rPr>
          <w:rFonts w:ascii="Times New Roman" w:hAnsi="Times New Roman" w:cs="Times New Roman"/>
          <w:b/>
          <w:sz w:val="28"/>
          <w:szCs w:val="28"/>
        </w:rPr>
        <w:t>» г. Набережные Челны</w:t>
      </w:r>
      <w:r w:rsidRPr="00B6439E">
        <w:rPr>
          <w:rFonts w:ascii="Times New Roman" w:eastAsia="Times New Roman" w:hAnsi="Times New Roman" w:cs="Times New Roman"/>
          <w:sz w:val="28"/>
          <w:szCs w:val="28"/>
          <w:lang w:eastAsia="ru-RU"/>
        </w:rPr>
        <w:t xml:space="preserve"> (кадастровый номер земельного участка 16:52:020605:69).</w:t>
      </w:r>
    </w:p>
    <w:p w:rsidR="000B0E8C" w:rsidRPr="00B6439E" w:rsidRDefault="000B0E8C" w:rsidP="000B0E8C">
      <w:pPr>
        <w:spacing w:after="0"/>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Вопрос финансирования проекта в рамках </w:t>
      </w:r>
      <w:r w:rsidRPr="00B6439E">
        <w:rPr>
          <w:rFonts w:ascii="Times New Roman" w:hAnsi="Times New Roman" w:cs="Times New Roman"/>
          <w:sz w:val="28"/>
          <w:szCs w:val="28"/>
        </w:rPr>
        <w:t>федерального проекта «Оздоровление Волги»</w:t>
      </w:r>
      <w:r w:rsidRPr="00B6439E">
        <w:rPr>
          <w:rFonts w:ascii="Times New Roman" w:eastAsia="Times New Roman" w:hAnsi="Times New Roman" w:cs="Times New Roman"/>
          <w:sz w:val="28"/>
          <w:szCs w:val="28"/>
          <w:lang w:eastAsia="ru-RU"/>
        </w:rPr>
        <w:t xml:space="preserve"> находится на рассмотрении в Министерстве экономического развития Российской Федерации.</w:t>
      </w:r>
    </w:p>
    <w:p w:rsidR="000B0E8C" w:rsidRPr="00B6439E" w:rsidRDefault="000B0E8C" w:rsidP="000B0E8C">
      <w:pPr>
        <w:spacing w:after="0"/>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В настоящее время вопрос финансирования проекта организации строительства локальных очистных сооружений в жилом районе «</w:t>
      </w:r>
      <w:proofErr w:type="spellStart"/>
      <w:r w:rsidRPr="00B6439E">
        <w:rPr>
          <w:rFonts w:ascii="Times New Roman" w:eastAsia="Times New Roman" w:hAnsi="Times New Roman" w:cs="Times New Roman"/>
          <w:sz w:val="28"/>
          <w:szCs w:val="28"/>
          <w:lang w:eastAsia="ru-RU"/>
        </w:rPr>
        <w:t>Замелекесье</w:t>
      </w:r>
      <w:proofErr w:type="spellEnd"/>
      <w:r w:rsidRPr="00B6439E">
        <w:rPr>
          <w:rFonts w:ascii="Times New Roman" w:eastAsia="Times New Roman" w:hAnsi="Times New Roman" w:cs="Times New Roman"/>
          <w:sz w:val="28"/>
          <w:szCs w:val="28"/>
          <w:lang w:eastAsia="ru-RU"/>
        </w:rPr>
        <w:t>» не решен. Ориентировочный объем финансирования составляет: 209 млн.  рублей.</w:t>
      </w:r>
    </w:p>
    <w:p w:rsidR="000B0E8C" w:rsidRPr="00B6439E" w:rsidRDefault="000B0E8C" w:rsidP="000B0E8C">
      <w:pPr>
        <w:spacing w:after="0"/>
        <w:ind w:firstLine="709"/>
        <w:jc w:val="both"/>
        <w:rPr>
          <w:rFonts w:ascii="Times New Roman" w:eastAsia="Times New Roman" w:hAnsi="Times New Roman" w:cs="Times New Roman"/>
          <w:sz w:val="28"/>
          <w:szCs w:val="28"/>
          <w:lang w:eastAsia="ru-RU"/>
        </w:rPr>
      </w:pPr>
    </w:p>
    <w:p w:rsidR="000B0E8C" w:rsidRPr="00B6439E" w:rsidRDefault="000B0E8C" w:rsidP="000B0E8C">
      <w:pPr>
        <w:spacing w:after="0"/>
        <w:ind w:firstLine="709"/>
        <w:jc w:val="both"/>
        <w:rPr>
          <w:rFonts w:ascii="Times New Roman" w:eastAsia="Times New Roman" w:hAnsi="Times New Roman" w:cs="Times New Roman"/>
          <w:b/>
          <w:sz w:val="28"/>
          <w:szCs w:val="28"/>
          <w:lang w:eastAsia="ru-RU"/>
        </w:rPr>
      </w:pPr>
      <w:r w:rsidRPr="00B6439E">
        <w:rPr>
          <w:rFonts w:ascii="Times New Roman" w:eastAsia="Times New Roman" w:hAnsi="Times New Roman" w:cs="Times New Roman"/>
          <w:b/>
          <w:sz w:val="28"/>
          <w:szCs w:val="28"/>
          <w:lang w:eastAsia="ru-RU"/>
        </w:rPr>
        <w:t>Строительство девяти локальных очистных сооружений на территории города Набережные Челны.</w:t>
      </w:r>
    </w:p>
    <w:p w:rsidR="000B0E8C" w:rsidRPr="00B6439E" w:rsidRDefault="000B0E8C" w:rsidP="000B0E8C">
      <w:pPr>
        <w:spacing w:after="0"/>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Проект технического задания согласован Министерством экологии и природных ресурсов Республики Татарстан. Проект технического задания направлен на утверждение в Министерство строительства, архитектуры и жилищно-коммунального хозяйства Республики Татарстан. </w:t>
      </w:r>
    </w:p>
    <w:p w:rsidR="000B0E8C" w:rsidRPr="00B6439E" w:rsidRDefault="000B0E8C" w:rsidP="000B0E8C">
      <w:pPr>
        <w:spacing w:after="0"/>
        <w:ind w:firstLine="709"/>
        <w:jc w:val="both"/>
        <w:rPr>
          <w:rFonts w:ascii="Times New Roman" w:eastAsia="Times New Roman" w:hAnsi="Times New Roman" w:cs="Times New Roman"/>
          <w:sz w:val="28"/>
          <w:szCs w:val="28"/>
          <w:lang w:eastAsia="ru-RU"/>
        </w:rPr>
      </w:pPr>
      <w:r w:rsidRPr="00B6439E">
        <w:rPr>
          <w:rFonts w:ascii="Times New Roman" w:hAnsi="Times New Roman" w:cs="Times New Roman"/>
          <w:sz w:val="28"/>
          <w:szCs w:val="28"/>
        </w:rPr>
        <w:t xml:space="preserve">Исполнительным комитетом завершена корректировка сметных расчетов на выполнение проектных работ по строительству локальных очистных сооружений. Сметные расчеты направлены в </w:t>
      </w:r>
      <w:r w:rsidRPr="00B6439E">
        <w:rPr>
          <w:rFonts w:ascii="Times New Roman" w:eastAsia="Times New Roman" w:hAnsi="Times New Roman" w:cs="Times New Roman"/>
          <w:sz w:val="28"/>
          <w:szCs w:val="28"/>
          <w:lang w:eastAsia="ru-RU"/>
        </w:rPr>
        <w:t>Министерство строительства, архитектуры и жилищно-коммунального хозяйства Республики Татарстан</w:t>
      </w:r>
      <w:r w:rsidRPr="00B6439E">
        <w:rPr>
          <w:rFonts w:ascii="Times New Roman" w:hAnsi="Times New Roman" w:cs="Times New Roman"/>
          <w:sz w:val="28"/>
          <w:szCs w:val="28"/>
        </w:rPr>
        <w:t xml:space="preserve"> на рассмотрение</w:t>
      </w:r>
      <w:r w:rsidRPr="00B6439E">
        <w:rPr>
          <w:rFonts w:ascii="Times New Roman" w:eastAsia="Times New Roman" w:hAnsi="Times New Roman" w:cs="Times New Roman"/>
          <w:sz w:val="28"/>
          <w:szCs w:val="28"/>
          <w:lang w:eastAsia="ru-RU"/>
        </w:rPr>
        <w:t xml:space="preserve"> </w:t>
      </w:r>
    </w:p>
    <w:p w:rsidR="000B0E8C" w:rsidRPr="00B6439E" w:rsidRDefault="000B0E8C" w:rsidP="000B0E8C">
      <w:pPr>
        <w:spacing w:after="0"/>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Дополнительно сообщаю, что в настоящее время 6 земельных участков для размещения локальных очистных сооружений, указанных в п.1.2 проекта технического задания поставлены на кадастровый учет. Работа по постановке на кадастровый учет 3 земельных участков продолжается. После завершения данных работ правоустанавливающие документы на земельные участки будут предоставлены в Министерство строительства, архитектуры и жилищно-коммунального хозяйства Республики Татарстан. </w:t>
      </w:r>
    </w:p>
    <w:p w:rsidR="000B0E8C" w:rsidRPr="00B6439E" w:rsidRDefault="000B0E8C" w:rsidP="000B0E8C">
      <w:pPr>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B6439E">
        <w:rPr>
          <w:rFonts w:ascii="Times New Roman" w:hAnsi="Times New Roman" w:cs="Times New Roman"/>
          <w:b/>
          <w:sz w:val="28"/>
          <w:szCs w:val="28"/>
          <w:lang w:eastAsia="ru-RU"/>
        </w:rPr>
        <w:t xml:space="preserve">Создание </w:t>
      </w:r>
      <w:proofErr w:type="spellStart"/>
      <w:r w:rsidRPr="00B6439E">
        <w:rPr>
          <w:rFonts w:ascii="Times New Roman" w:hAnsi="Times New Roman" w:cs="Times New Roman"/>
          <w:b/>
          <w:sz w:val="28"/>
          <w:szCs w:val="28"/>
          <w:lang w:eastAsia="ru-RU"/>
        </w:rPr>
        <w:t>водоохранных</w:t>
      </w:r>
      <w:proofErr w:type="spellEnd"/>
      <w:r w:rsidRPr="00B6439E">
        <w:rPr>
          <w:rFonts w:ascii="Times New Roman" w:hAnsi="Times New Roman" w:cs="Times New Roman"/>
          <w:b/>
          <w:sz w:val="28"/>
          <w:szCs w:val="28"/>
          <w:lang w:eastAsia="ru-RU"/>
        </w:rPr>
        <w:t xml:space="preserve"> защитных лесных насаждений вдоль рек Волга и Кама</w:t>
      </w:r>
    </w:p>
    <w:p w:rsidR="000B0E8C" w:rsidRPr="00B6439E" w:rsidRDefault="000B0E8C" w:rsidP="000B0E8C">
      <w:pPr>
        <w:autoSpaceDE w:val="0"/>
        <w:autoSpaceDN w:val="0"/>
        <w:adjustRightInd w:val="0"/>
        <w:spacing w:after="0"/>
        <w:ind w:firstLine="709"/>
        <w:jc w:val="both"/>
        <w:rPr>
          <w:rFonts w:ascii="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Для включения в состав Федерального проекта «Оздоровление Волги» в рамках Национального проекта «Экология» </w:t>
      </w:r>
      <w:r w:rsidRPr="00B6439E">
        <w:rPr>
          <w:rFonts w:ascii="Times New Roman" w:hAnsi="Times New Roman" w:cs="Times New Roman"/>
          <w:sz w:val="28"/>
          <w:szCs w:val="28"/>
          <w:lang w:eastAsia="ru-RU"/>
        </w:rPr>
        <w:t xml:space="preserve">для создания </w:t>
      </w:r>
      <w:proofErr w:type="spellStart"/>
      <w:r w:rsidRPr="00B6439E">
        <w:rPr>
          <w:rFonts w:ascii="Times New Roman" w:hAnsi="Times New Roman" w:cs="Times New Roman"/>
          <w:sz w:val="28"/>
          <w:szCs w:val="28"/>
          <w:lang w:eastAsia="ru-RU"/>
        </w:rPr>
        <w:t>водоохранных</w:t>
      </w:r>
      <w:proofErr w:type="spellEnd"/>
      <w:r w:rsidRPr="00B6439E">
        <w:rPr>
          <w:rFonts w:ascii="Times New Roman" w:hAnsi="Times New Roman" w:cs="Times New Roman"/>
          <w:sz w:val="28"/>
          <w:szCs w:val="28"/>
          <w:lang w:eastAsia="ru-RU"/>
        </w:rPr>
        <w:t xml:space="preserve"> защитных лесных насаждений вдоль рек Волга и Кама</w:t>
      </w:r>
      <w:r w:rsidRPr="00B6439E">
        <w:rPr>
          <w:rFonts w:ascii="Times New Roman" w:eastAsia="Times New Roman" w:hAnsi="Times New Roman" w:cs="Times New Roman"/>
          <w:sz w:val="28"/>
          <w:szCs w:val="28"/>
          <w:lang w:eastAsia="ru-RU"/>
        </w:rPr>
        <w:t xml:space="preserve"> Исполнительным комитетом предложен </w:t>
      </w:r>
      <w:r w:rsidRPr="00B6439E">
        <w:rPr>
          <w:rFonts w:ascii="Times New Roman" w:hAnsi="Times New Roman" w:cs="Times New Roman"/>
          <w:sz w:val="28"/>
          <w:szCs w:val="28"/>
          <w:lang w:eastAsia="ru-RU"/>
        </w:rPr>
        <w:t xml:space="preserve">земельный участок площадью 7,328 га. (кадастровый номер земельного участка 16:52:010103:3). </w:t>
      </w:r>
    </w:p>
    <w:p w:rsidR="000B0E8C" w:rsidRPr="00B6439E" w:rsidRDefault="000B0E8C" w:rsidP="000B0E8C">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B6439E">
        <w:rPr>
          <w:rFonts w:ascii="Times New Roman" w:hAnsi="Times New Roman" w:cs="Times New Roman"/>
          <w:sz w:val="28"/>
          <w:szCs w:val="28"/>
          <w:lang w:eastAsia="ru-RU"/>
        </w:rPr>
        <w:t xml:space="preserve">Включение данного земельного участка в состав </w:t>
      </w:r>
      <w:r w:rsidRPr="00B6439E">
        <w:rPr>
          <w:rFonts w:ascii="Times New Roman" w:eastAsia="Times New Roman" w:hAnsi="Times New Roman" w:cs="Times New Roman"/>
          <w:sz w:val="28"/>
          <w:szCs w:val="28"/>
          <w:lang w:eastAsia="ru-RU"/>
        </w:rPr>
        <w:t xml:space="preserve">Федерального проекта «Оздоровление Волги» </w:t>
      </w:r>
      <w:r w:rsidRPr="00B6439E">
        <w:rPr>
          <w:rFonts w:ascii="Times New Roman" w:hAnsi="Times New Roman" w:cs="Times New Roman"/>
          <w:sz w:val="28"/>
          <w:szCs w:val="28"/>
          <w:lang w:eastAsia="ru-RU"/>
        </w:rPr>
        <w:t>одобрено Министерством лесного хозяйства Республики Татарстан</w:t>
      </w:r>
      <w:r w:rsidRPr="00B6439E">
        <w:rPr>
          <w:rFonts w:ascii="Times New Roman" w:eastAsia="Times New Roman" w:hAnsi="Times New Roman" w:cs="Times New Roman"/>
          <w:sz w:val="28"/>
          <w:szCs w:val="28"/>
          <w:lang w:eastAsia="ru-RU"/>
        </w:rPr>
        <w:t>. Работы в данном направлении будут продолжены в 2020 году.</w:t>
      </w:r>
    </w:p>
    <w:p w:rsidR="000B0E8C" w:rsidRPr="00B6439E" w:rsidRDefault="000B0E8C" w:rsidP="000B0E8C">
      <w:pPr>
        <w:tabs>
          <w:tab w:val="left" w:pos="993"/>
        </w:tabs>
        <w:spacing w:after="0"/>
        <w:jc w:val="both"/>
        <w:rPr>
          <w:rFonts w:ascii="Times New Roman" w:eastAsia="Times New Roman" w:hAnsi="Times New Roman" w:cs="Times New Roman"/>
          <w:sz w:val="28"/>
          <w:szCs w:val="28"/>
          <w:lang w:eastAsia="ru-RU"/>
        </w:rPr>
      </w:pPr>
    </w:p>
    <w:p w:rsidR="000B0E8C" w:rsidRPr="00B6439E" w:rsidRDefault="000B0E8C" w:rsidP="000B0E8C">
      <w:pPr>
        <w:tabs>
          <w:tab w:val="left" w:pos="993"/>
        </w:tabs>
        <w:spacing w:after="0"/>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По мероприятию </w:t>
      </w:r>
      <w:r w:rsidRPr="00B6439E">
        <w:rPr>
          <w:rFonts w:ascii="Times New Roman" w:eastAsia="Times New Roman" w:hAnsi="Times New Roman" w:cs="Times New Roman"/>
          <w:b/>
          <w:sz w:val="28"/>
          <w:szCs w:val="28"/>
          <w:lang w:eastAsia="ru-RU"/>
        </w:rPr>
        <w:t xml:space="preserve">«Экологическая реабилитация реки </w:t>
      </w:r>
      <w:proofErr w:type="spellStart"/>
      <w:r w:rsidRPr="00B6439E">
        <w:rPr>
          <w:rFonts w:ascii="Times New Roman" w:eastAsia="Times New Roman" w:hAnsi="Times New Roman" w:cs="Times New Roman"/>
          <w:b/>
          <w:sz w:val="28"/>
          <w:szCs w:val="28"/>
          <w:lang w:eastAsia="ru-RU"/>
        </w:rPr>
        <w:t>Мелекеска</w:t>
      </w:r>
      <w:proofErr w:type="spellEnd"/>
      <w:r w:rsidRPr="00B6439E">
        <w:rPr>
          <w:rFonts w:ascii="Times New Roman" w:eastAsia="Times New Roman" w:hAnsi="Times New Roman" w:cs="Times New Roman"/>
          <w:b/>
          <w:sz w:val="28"/>
          <w:szCs w:val="28"/>
          <w:lang w:eastAsia="ru-RU"/>
        </w:rPr>
        <w:t>, включая устьевую часть реки на территории города Набережные Челны»</w:t>
      </w:r>
      <w:r w:rsidRPr="00B6439E">
        <w:rPr>
          <w:rFonts w:ascii="Times New Roman" w:eastAsia="Times New Roman" w:hAnsi="Times New Roman" w:cs="Times New Roman"/>
          <w:sz w:val="28"/>
          <w:szCs w:val="28"/>
          <w:lang w:eastAsia="ru-RU"/>
        </w:rPr>
        <w:t xml:space="preserve"> </w:t>
      </w:r>
    </w:p>
    <w:p w:rsidR="000B0E8C" w:rsidRPr="00B6439E" w:rsidRDefault="000B0E8C" w:rsidP="000B0E8C">
      <w:pPr>
        <w:tabs>
          <w:tab w:val="left" w:pos="993"/>
        </w:tabs>
        <w:spacing w:after="0"/>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16 октября 2019 года в городе Набережные Челны состоялось выездное совещания с участием Первого заместителя Премьер-министра Республики Татарстан Р.К. </w:t>
      </w:r>
      <w:proofErr w:type="spellStart"/>
      <w:r w:rsidRPr="00B6439E">
        <w:rPr>
          <w:rFonts w:ascii="Times New Roman" w:eastAsia="Times New Roman" w:hAnsi="Times New Roman" w:cs="Times New Roman"/>
          <w:sz w:val="28"/>
          <w:szCs w:val="28"/>
          <w:lang w:eastAsia="ru-RU"/>
        </w:rPr>
        <w:t>Нигматуллина</w:t>
      </w:r>
      <w:proofErr w:type="spellEnd"/>
      <w:r w:rsidRPr="00B6439E">
        <w:rPr>
          <w:rFonts w:ascii="Times New Roman" w:eastAsia="Times New Roman" w:hAnsi="Times New Roman" w:cs="Times New Roman"/>
          <w:sz w:val="28"/>
          <w:szCs w:val="28"/>
          <w:lang w:eastAsia="ru-RU"/>
        </w:rPr>
        <w:t xml:space="preserve"> по вопросам строительства локальных очистных сооружений в жилом районе «</w:t>
      </w:r>
      <w:proofErr w:type="spellStart"/>
      <w:r w:rsidRPr="00B6439E">
        <w:rPr>
          <w:rFonts w:ascii="Times New Roman" w:eastAsia="Times New Roman" w:hAnsi="Times New Roman" w:cs="Times New Roman"/>
          <w:sz w:val="28"/>
          <w:szCs w:val="28"/>
          <w:lang w:eastAsia="ru-RU"/>
        </w:rPr>
        <w:t>Замелекесье</w:t>
      </w:r>
      <w:proofErr w:type="spellEnd"/>
      <w:r w:rsidRPr="00B6439E">
        <w:rPr>
          <w:rFonts w:ascii="Times New Roman" w:eastAsia="Times New Roman" w:hAnsi="Times New Roman" w:cs="Times New Roman"/>
          <w:sz w:val="28"/>
          <w:szCs w:val="28"/>
          <w:lang w:eastAsia="ru-RU"/>
        </w:rPr>
        <w:t xml:space="preserve">» и проведения мероприятий по </w:t>
      </w:r>
      <w:proofErr w:type="spellStart"/>
      <w:r w:rsidRPr="00B6439E">
        <w:rPr>
          <w:rFonts w:ascii="Times New Roman" w:eastAsia="Times New Roman" w:hAnsi="Times New Roman" w:cs="Times New Roman"/>
          <w:sz w:val="28"/>
          <w:szCs w:val="28"/>
          <w:lang w:eastAsia="ru-RU"/>
        </w:rPr>
        <w:t>экореабилитации</w:t>
      </w:r>
      <w:proofErr w:type="spellEnd"/>
      <w:r w:rsidRPr="00B6439E">
        <w:rPr>
          <w:rFonts w:ascii="Times New Roman" w:eastAsia="Times New Roman" w:hAnsi="Times New Roman" w:cs="Times New Roman"/>
          <w:sz w:val="28"/>
          <w:szCs w:val="28"/>
          <w:lang w:eastAsia="ru-RU"/>
        </w:rPr>
        <w:t xml:space="preserve"> </w:t>
      </w:r>
      <w:proofErr w:type="spellStart"/>
      <w:r w:rsidRPr="00B6439E">
        <w:rPr>
          <w:rFonts w:ascii="Times New Roman" w:eastAsia="Times New Roman" w:hAnsi="Times New Roman" w:cs="Times New Roman"/>
          <w:sz w:val="28"/>
          <w:szCs w:val="28"/>
          <w:lang w:eastAsia="ru-RU"/>
        </w:rPr>
        <w:t>Мелекеского</w:t>
      </w:r>
      <w:proofErr w:type="spellEnd"/>
      <w:r w:rsidRPr="00B6439E">
        <w:rPr>
          <w:rFonts w:ascii="Times New Roman" w:eastAsia="Times New Roman" w:hAnsi="Times New Roman" w:cs="Times New Roman"/>
          <w:sz w:val="28"/>
          <w:szCs w:val="28"/>
          <w:lang w:eastAsia="ru-RU"/>
        </w:rPr>
        <w:t xml:space="preserve"> залива. В ходе совещания принято решение рассмотреть возможность замены мероприятий по </w:t>
      </w:r>
      <w:proofErr w:type="spellStart"/>
      <w:r w:rsidRPr="00B6439E">
        <w:rPr>
          <w:rFonts w:ascii="Times New Roman" w:eastAsia="Times New Roman" w:hAnsi="Times New Roman" w:cs="Times New Roman"/>
          <w:sz w:val="28"/>
          <w:szCs w:val="28"/>
          <w:lang w:eastAsia="ru-RU"/>
        </w:rPr>
        <w:t>экореабилитации</w:t>
      </w:r>
      <w:proofErr w:type="spellEnd"/>
      <w:r w:rsidRPr="00B6439E">
        <w:rPr>
          <w:rFonts w:ascii="Times New Roman" w:eastAsia="Times New Roman" w:hAnsi="Times New Roman" w:cs="Times New Roman"/>
          <w:sz w:val="28"/>
          <w:szCs w:val="28"/>
          <w:lang w:eastAsia="ru-RU"/>
        </w:rPr>
        <w:t xml:space="preserve"> </w:t>
      </w:r>
      <w:proofErr w:type="spellStart"/>
      <w:r w:rsidRPr="00B6439E">
        <w:rPr>
          <w:rFonts w:ascii="Times New Roman" w:eastAsia="Times New Roman" w:hAnsi="Times New Roman" w:cs="Times New Roman"/>
          <w:sz w:val="28"/>
          <w:szCs w:val="28"/>
          <w:lang w:eastAsia="ru-RU"/>
        </w:rPr>
        <w:t>Мелекеского</w:t>
      </w:r>
      <w:proofErr w:type="spellEnd"/>
      <w:r w:rsidRPr="00B6439E">
        <w:rPr>
          <w:rFonts w:ascii="Times New Roman" w:eastAsia="Times New Roman" w:hAnsi="Times New Roman" w:cs="Times New Roman"/>
          <w:sz w:val="28"/>
          <w:szCs w:val="28"/>
          <w:lang w:eastAsia="ru-RU"/>
        </w:rPr>
        <w:t xml:space="preserve"> залива на мероприятия по расчистке русла реки </w:t>
      </w:r>
      <w:proofErr w:type="spellStart"/>
      <w:r w:rsidRPr="00B6439E">
        <w:rPr>
          <w:rFonts w:ascii="Times New Roman" w:eastAsia="Times New Roman" w:hAnsi="Times New Roman" w:cs="Times New Roman"/>
          <w:sz w:val="28"/>
          <w:szCs w:val="28"/>
          <w:lang w:eastAsia="ru-RU"/>
        </w:rPr>
        <w:t>Мелекеска</w:t>
      </w:r>
      <w:proofErr w:type="spellEnd"/>
      <w:r w:rsidRPr="00B6439E">
        <w:rPr>
          <w:rFonts w:ascii="Times New Roman" w:eastAsia="Times New Roman" w:hAnsi="Times New Roman" w:cs="Times New Roman"/>
          <w:sz w:val="28"/>
          <w:szCs w:val="28"/>
          <w:lang w:eastAsia="ru-RU"/>
        </w:rPr>
        <w:t>.</w:t>
      </w:r>
    </w:p>
    <w:p w:rsidR="000B0E8C" w:rsidRPr="00B6439E" w:rsidRDefault="000B0E8C" w:rsidP="000B0E8C">
      <w:pPr>
        <w:tabs>
          <w:tab w:val="left" w:pos="993"/>
        </w:tabs>
        <w:spacing w:after="0"/>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 xml:space="preserve">На основании вышеизложенного Исполнительным комитетом подготовлена информация по обоснованию стоимости проектно-изыскательских работ по расчистке русла реки </w:t>
      </w:r>
      <w:proofErr w:type="spellStart"/>
      <w:r w:rsidRPr="00B6439E">
        <w:rPr>
          <w:rFonts w:ascii="Times New Roman" w:eastAsia="Times New Roman" w:hAnsi="Times New Roman" w:cs="Times New Roman"/>
          <w:sz w:val="28"/>
          <w:szCs w:val="28"/>
          <w:lang w:eastAsia="ru-RU"/>
        </w:rPr>
        <w:t>Мелекеска</w:t>
      </w:r>
      <w:proofErr w:type="spellEnd"/>
      <w:r w:rsidRPr="00B6439E">
        <w:rPr>
          <w:rFonts w:ascii="Times New Roman" w:eastAsia="Times New Roman" w:hAnsi="Times New Roman" w:cs="Times New Roman"/>
          <w:sz w:val="28"/>
          <w:szCs w:val="28"/>
          <w:lang w:eastAsia="ru-RU"/>
        </w:rPr>
        <w:t xml:space="preserve"> (далее – ПИР).</w:t>
      </w:r>
    </w:p>
    <w:p w:rsidR="000B0E8C" w:rsidRPr="00B6439E" w:rsidRDefault="000B0E8C" w:rsidP="000B0E8C">
      <w:pPr>
        <w:tabs>
          <w:tab w:val="left" w:pos="993"/>
        </w:tabs>
        <w:spacing w:after="0"/>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Ориентировочная стоимость ПИР составляет 10 233 524 руб., в том числе:</w:t>
      </w:r>
    </w:p>
    <w:p w:rsidR="000B0E8C" w:rsidRPr="00B6439E" w:rsidRDefault="000B0E8C" w:rsidP="000B0E8C">
      <w:pPr>
        <w:tabs>
          <w:tab w:val="left" w:pos="993"/>
        </w:tabs>
        <w:spacing w:after="0"/>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1. Инженерно-геодезические изыскания - 2 477 295 руб.</w:t>
      </w:r>
    </w:p>
    <w:p w:rsidR="000B0E8C" w:rsidRPr="00B6439E" w:rsidRDefault="000B0E8C" w:rsidP="000B0E8C">
      <w:pPr>
        <w:tabs>
          <w:tab w:val="left" w:pos="993"/>
        </w:tabs>
        <w:spacing w:after="0"/>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2. Инженерно-геологические изыскания - 1 402 405 руб.</w:t>
      </w:r>
    </w:p>
    <w:p w:rsidR="000B0E8C" w:rsidRPr="00B6439E" w:rsidRDefault="000B0E8C" w:rsidP="000B0E8C">
      <w:pPr>
        <w:tabs>
          <w:tab w:val="left" w:pos="993"/>
        </w:tabs>
        <w:spacing w:after="0"/>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3. Инженерно-экологические изыскания - 509 454 руб.</w:t>
      </w:r>
    </w:p>
    <w:p w:rsidR="000B0E8C" w:rsidRPr="00B6439E" w:rsidRDefault="000B0E8C" w:rsidP="000B0E8C">
      <w:pPr>
        <w:tabs>
          <w:tab w:val="left" w:pos="993"/>
        </w:tabs>
        <w:spacing w:after="0"/>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4. Инженерно-гидрометеорологические изыскания - 484 519 руб.</w:t>
      </w:r>
    </w:p>
    <w:p w:rsidR="000B0E8C" w:rsidRPr="00B6439E" w:rsidRDefault="000B0E8C" w:rsidP="000B0E8C">
      <w:pPr>
        <w:tabs>
          <w:tab w:val="left" w:pos="993"/>
        </w:tabs>
        <w:spacing w:after="0"/>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5. Разработка проектной документации - 2 696 966 руб.</w:t>
      </w:r>
    </w:p>
    <w:p w:rsidR="000B0E8C" w:rsidRPr="00B6439E" w:rsidRDefault="000B0E8C" w:rsidP="000B0E8C">
      <w:pPr>
        <w:tabs>
          <w:tab w:val="left" w:pos="993"/>
        </w:tabs>
        <w:spacing w:after="0"/>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6. Экспертиза проектной документации – 937 299 руб.</w:t>
      </w:r>
    </w:p>
    <w:p w:rsidR="000B0E8C" w:rsidRPr="00B6439E" w:rsidRDefault="000B0E8C" w:rsidP="000B0E8C">
      <w:pPr>
        <w:tabs>
          <w:tab w:val="left" w:pos="993"/>
        </w:tabs>
        <w:spacing w:after="0"/>
        <w:ind w:firstLine="709"/>
        <w:jc w:val="both"/>
        <w:rPr>
          <w:rFonts w:ascii="Times New Roman" w:eastAsia="Times New Roman" w:hAnsi="Times New Roman" w:cs="Times New Roman"/>
          <w:sz w:val="28"/>
          <w:szCs w:val="28"/>
          <w:lang w:eastAsia="ru-RU"/>
        </w:rPr>
      </w:pPr>
      <w:r w:rsidRPr="00B6439E">
        <w:rPr>
          <w:rFonts w:ascii="Times New Roman" w:eastAsia="Times New Roman" w:hAnsi="Times New Roman" w:cs="Times New Roman"/>
          <w:sz w:val="28"/>
          <w:szCs w:val="28"/>
          <w:lang w:eastAsia="ru-RU"/>
        </w:rPr>
        <w:t>7. Проверка достоверности определения сметной стоимости - 20 000 руб.</w:t>
      </w:r>
    </w:p>
    <w:p w:rsidR="00C167B4" w:rsidRPr="00B6439E" w:rsidRDefault="000B0E8C" w:rsidP="00D11B4A">
      <w:pPr>
        <w:tabs>
          <w:tab w:val="left" w:pos="993"/>
        </w:tabs>
        <w:spacing w:after="0"/>
        <w:ind w:firstLine="709"/>
        <w:jc w:val="both"/>
        <w:rPr>
          <w:rStyle w:val="normaltextrun"/>
          <w:i/>
          <w:sz w:val="28"/>
          <w:szCs w:val="28"/>
        </w:rPr>
      </w:pPr>
      <w:r w:rsidRPr="00B6439E">
        <w:rPr>
          <w:rFonts w:ascii="Times New Roman" w:eastAsia="Times New Roman" w:hAnsi="Times New Roman" w:cs="Times New Roman"/>
          <w:sz w:val="28"/>
          <w:szCs w:val="28"/>
          <w:lang w:eastAsia="ru-RU"/>
        </w:rPr>
        <w:t xml:space="preserve">В настоящее время информация по обоснованию стоимости проектно-изыскательских работ по расчистке русла реки </w:t>
      </w:r>
      <w:proofErr w:type="spellStart"/>
      <w:r w:rsidRPr="00B6439E">
        <w:rPr>
          <w:rFonts w:ascii="Times New Roman" w:eastAsia="Times New Roman" w:hAnsi="Times New Roman" w:cs="Times New Roman"/>
          <w:sz w:val="28"/>
          <w:szCs w:val="28"/>
          <w:lang w:eastAsia="ru-RU"/>
        </w:rPr>
        <w:t>Мелекеска</w:t>
      </w:r>
      <w:proofErr w:type="spellEnd"/>
      <w:r w:rsidRPr="00B6439E">
        <w:rPr>
          <w:rFonts w:ascii="Times New Roman" w:eastAsia="Times New Roman" w:hAnsi="Times New Roman" w:cs="Times New Roman"/>
          <w:sz w:val="28"/>
          <w:szCs w:val="28"/>
          <w:lang w:eastAsia="ru-RU"/>
        </w:rPr>
        <w:t xml:space="preserve"> направлена на рассмотрение в Министерство экологии и природных ресурсов Республики Татарстан и Министерство строительства, архитектуры и жилищно-коммунального хозяйства Республики Татарстан.</w:t>
      </w:r>
    </w:p>
    <w:p w:rsidR="00C167B4" w:rsidRDefault="00C167B4" w:rsidP="008D5E30">
      <w:pPr>
        <w:shd w:val="clear" w:color="auto" w:fill="FFFFFF" w:themeFill="background1"/>
        <w:spacing w:after="0" w:line="240" w:lineRule="auto"/>
        <w:ind w:firstLine="709"/>
        <w:jc w:val="both"/>
        <w:rPr>
          <w:rFonts w:ascii="Times New Roman" w:hAnsi="Times New Roman" w:cs="Times New Roman"/>
          <w:sz w:val="28"/>
          <w:szCs w:val="28"/>
        </w:rPr>
      </w:pPr>
    </w:p>
    <w:p w:rsidR="001C1E12" w:rsidRDefault="001C1E12" w:rsidP="008D5E30">
      <w:pPr>
        <w:shd w:val="clear" w:color="auto" w:fill="FFFFFF" w:themeFill="background1"/>
        <w:spacing w:after="0" w:line="240" w:lineRule="auto"/>
        <w:ind w:firstLine="709"/>
        <w:jc w:val="both"/>
        <w:rPr>
          <w:rFonts w:ascii="Times New Roman" w:hAnsi="Times New Roman" w:cs="Times New Roman"/>
          <w:sz w:val="28"/>
          <w:szCs w:val="28"/>
        </w:rPr>
      </w:pPr>
    </w:p>
    <w:p w:rsidR="001C1E12" w:rsidRDefault="001C1E12" w:rsidP="008D5E30">
      <w:pPr>
        <w:shd w:val="clear" w:color="auto" w:fill="FFFFFF" w:themeFill="background1"/>
        <w:spacing w:after="0" w:line="240" w:lineRule="auto"/>
        <w:ind w:firstLine="709"/>
        <w:jc w:val="both"/>
        <w:rPr>
          <w:rFonts w:ascii="Times New Roman" w:hAnsi="Times New Roman" w:cs="Times New Roman"/>
          <w:sz w:val="28"/>
          <w:szCs w:val="28"/>
        </w:rPr>
      </w:pPr>
    </w:p>
    <w:p w:rsidR="001C1E12" w:rsidRDefault="001C1E12" w:rsidP="008D5E30">
      <w:pPr>
        <w:shd w:val="clear" w:color="auto" w:fill="FFFFFF" w:themeFill="background1"/>
        <w:spacing w:after="0" w:line="240" w:lineRule="auto"/>
        <w:ind w:firstLine="709"/>
        <w:jc w:val="both"/>
        <w:rPr>
          <w:rFonts w:ascii="Times New Roman" w:hAnsi="Times New Roman" w:cs="Times New Roman"/>
          <w:sz w:val="28"/>
          <w:szCs w:val="28"/>
        </w:rPr>
      </w:pPr>
    </w:p>
    <w:p w:rsidR="001C1E12" w:rsidRPr="00B6439E" w:rsidRDefault="001C1E12" w:rsidP="008D5E30">
      <w:pPr>
        <w:shd w:val="clear" w:color="auto" w:fill="FFFFFF" w:themeFill="background1"/>
        <w:spacing w:after="0" w:line="240" w:lineRule="auto"/>
        <w:ind w:firstLine="709"/>
        <w:jc w:val="both"/>
        <w:rPr>
          <w:rFonts w:ascii="Times New Roman" w:hAnsi="Times New Roman" w:cs="Times New Roman"/>
          <w:sz w:val="28"/>
          <w:szCs w:val="28"/>
        </w:rPr>
      </w:pPr>
    </w:p>
    <w:p w:rsidR="00234300" w:rsidRDefault="001C1E12" w:rsidP="001C3010">
      <w:pPr>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Руководителя</w:t>
      </w:r>
    </w:p>
    <w:p w:rsidR="001C1E12" w:rsidRPr="00B6439E" w:rsidRDefault="001C1E12" w:rsidP="001C301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Исполнительного комитета                               </w:t>
      </w:r>
      <w:r w:rsidR="001C3010">
        <w:rPr>
          <w:rFonts w:ascii="Times New Roman" w:hAnsi="Times New Roman" w:cs="Times New Roman"/>
          <w:sz w:val="28"/>
          <w:szCs w:val="28"/>
        </w:rPr>
        <w:t xml:space="preserve">       </w:t>
      </w:r>
      <w:r>
        <w:rPr>
          <w:rFonts w:ascii="Times New Roman" w:hAnsi="Times New Roman" w:cs="Times New Roman"/>
          <w:sz w:val="28"/>
          <w:szCs w:val="28"/>
        </w:rPr>
        <w:t xml:space="preserve">                        Н.А. Кропотова</w:t>
      </w:r>
    </w:p>
    <w:p w:rsidR="00234300" w:rsidRPr="00B66E61" w:rsidRDefault="00234300" w:rsidP="008D5E30">
      <w:pPr>
        <w:spacing w:after="0" w:line="240" w:lineRule="auto"/>
        <w:ind w:firstLine="709"/>
        <w:rPr>
          <w:rFonts w:ascii="Times New Roman" w:hAnsi="Times New Roman" w:cs="Times New Roman"/>
          <w:sz w:val="32"/>
          <w:szCs w:val="32"/>
        </w:rPr>
      </w:pPr>
    </w:p>
    <w:sectPr w:rsidR="00234300" w:rsidRPr="00B66E61" w:rsidSect="00124AA9">
      <w:footerReference w:type="default" r:id="rId11"/>
      <w:pgSz w:w="11906" w:h="16838"/>
      <w:pgMar w:top="709" w:right="851"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B5E" w:rsidRDefault="00275B5E" w:rsidP="0023071D">
      <w:pPr>
        <w:spacing w:after="0" w:line="240" w:lineRule="auto"/>
      </w:pPr>
      <w:r>
        <w:separator/>
      </w:r>
    </w:p>
  </w:endnote>
  <w:endnote w:type="continuationSeparator" w:id="0">
    <w:p w:rsidR="00275B5E" w:rsidRDefault="00275B5E" w:rsidP="0023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717585"/>
      <w:docPartObj>
        <w:docPartGallery w:val="Page Numbers (Bottom of Page)"/>
        <w:docPartUnique/>
      </w:docPartObj>
    </w:sdtPr>
    <w:sdtEndPr/>
    <w:sdtContent>
      <w:p w:rsidR="00DB38A4" w:rsidRDefault="00DB38A4">
        <w:pPr>
          <w:pStyle w:val="ae"/>
          <w:jc w:val="center"/>
        </w:pPr>
        <w:r>
          <w:fldChar w:fldCharType="begin"/>
        </w:r>
        <w:r>
          <w:instrText>PAGE   \* MERGEFORMAT</w:instrText>
        </w:r>
        <w:r>
          <w:fldChar w:fldCharType="separate"/>
        </w:r>
        <w:r w:rsidR="00EA697D">
          <w:rPr>
            <w:noProof/>
          </w:rPr>
          <w:t>1</w:t>
        </w:r>
        <w:r>
          <w:fldChar w:fldCharType="end"/>
        </w:r>
      </w:p>
    </w:sdtContent>
  </w:sdt>
  <w:p w:rsidR="00DB38A4" w:rsidRDefault="00DB38A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B5E" w:rsidRDefault="00275B5E" w:rsidP="0023071D">
      <w:pPr>
        <w:spacing w:after="0" w:line="240" w:lineRule="auto"/>
      </w:pPr>
      <w:r>
        <w:separator/>
      </w:r>
    </w:p>
  </w:footnote>
  <w:footnote w:type="continuationSeparator" w:id="0">
    <w:p w:rsidR="00275B5E" w:rsidRDefault="00275B5E" w:rsidP="002307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8CB"/>
    <w:multiLevelType w:val="multilevel"/>
    <w:tmpl w:val="14E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E486C"/>
    <w:multiLevelType w:val="hybridMultilevel"/>
    <w:tmpl w:val="136438AE"/>
    <w:lvl w:ilvl="0" w:tplc="46161C60">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7C4000"/>
    <w:multiLevelType w:val="hybridMultilevel"/>
    <w:tmpl w:val="229E6E60"/>
    <w:lvl w:ilvl="0" w:tplc="334A21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E23961"/>
    <w:multiLevelType w:val="multilevel"/>
    <w:tmpl w:val="056A01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46916"/>
    <w:multiLevelType w:val="hybridMultilevel"/>
    <w:tmpl w:val="2E7A7366"/>
    <w:lvl w:ilvl="0" w:tplc="F6EA375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1E1F2D"/>
    <w:multiLevelType w:val="hybridMultilevel"/>
    <w:tmpl w:val="CC1AB7A2"/>
    <w:lvl w:ilvl="0" w:tplc="04190001">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6" w15:restartNumberingAfterBreak="0">
    <w:nsid w:val="109D7C4F"/>
    <w:multiLevelType w:val="hybridMultilevel"/>
    <w:tmpl w:val="079AE81E"/>
    <w:lvl w:ilvl="0" w:tplc="6A5E08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3595EAD"/>
    <w:multiLevelType w:val="hybridMultilevel"/>
    <w:tmpl w:val="B226D27C"/>
    <w:lvl w:ilvl="0" w:tplc="CA06D28E">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B7E41"/>
    <w:multiLevelType w:val="hybridMultilevel"/>
    <w:tmpl w:val="51C669A2"/>
    <w:lvl w:ilvl="0" w:tplc="2A043C6C">
      <w:start w:val="1"/>
      <w:numFmt w:val="decimal"/>
      <w:lvlText w:val="%1."/>
      <w:lvlJc w:val="left"/>
      <w:pPr>
        <w:ind w:left="674" w:hanging="39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AE626CD"/>
    <w:multiLevelType w:val="hybridMultilevel"/>
    <w:tmpl w:val="32E62ABC"/>
    <w:lvl w:ilvl="0" w:tplc="AFF02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F90127E"/>
    <w:multiLevelType w:val="hybridMultilevel"/>
    <w:tmpl w:val="9F82C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7F2ECE"/>
    <w:multiLevelType w:val="hybridMultilevel"/>
    <w:tmpl w:val="FA8C8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8725B8"/>
    <w:multiLevelType w:val="hybridMultilevel"/>
    <w:tmpl w:val="72D61D68"/>
    <w:lvl w:ilvl="0" w:tplc="79AE6B78">
      <w:start w:val="5"/>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9FE385D"/>
    <w:multiLevelType w:val="multilevel"/>
    <w:tmpl w:val="071C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2326A2"/>
    <w:multiLevelType w:val="hybridMultilevel"/>
    <w:tmpl w:val="43B49AE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2C4E6999"/>
    <w:multiLevelType w:val="hybridMultilevel"/>
    <w:tmpl w:val="E19013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1BE78DA"/>
    <w:multiLevelType w:val="hybridMultilevel"/>
    <w:tmpl w:val="566E1708"/>
    <w:lvl w:ilvl="0" w:tplc="EEA82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28F4E80"/>
    <w:multiLevelType w:val="hybridMultilevel"/>
    <w:tmpl w:val="0A5833CE"/>
    <w:lvl w:ilvl="0" w:tplc="0419000F">
      <w:start w:val="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366059"/>
    <w:multiLevelType w:val="hybridMultilevel"/>
    <w:tmpl w:val="1076DC04"/>
    <w:lvl w:ilvl="0" w:tplc="B87A8EFE">
      <w:start w:val="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48FF16C7"/>
    <w:multiLevelType w:val="hybridMultilevel"/>
    <w:tmpl w:val="F30475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C61D81"/>
    <w:multiLevelType w:val="hybridMultilevel"/>
    <w:tmpl w:val="4B044FF0"/>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1" w15:restartNumberingAfterBreak="0">
    <w:nsid w:val="4DC72278"/>
    <w:multiLevelType w:val="hybridMultilevel"/>
    <w:tmpl w:val="F3B0364A"/>
    <w:lvl w:ilvl="0" w:tplc="38C0B154">
      <w:start w:val="1"/>
      <w:numFmt w:val="decimal"/>
      <w:lvlText w:val="%1."/>
      <w:lvlJc w:val="left"/>
      <w:pPr>
        <w:ind w:left="394" w:hanging="360"/>
      </w:pPr>
      <w:rPr>
        <w:rFonts w:hint="default"/>
        <w:b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15:restartNumberingAfterBreak="0">
    <w:nsid w:val="542B490A"/>
    <w:multiLevelType w:val="hybridMultilevel"/>
    <w:tmpl w:val="8D4C3BFC"/>
    <w:lvl w:ilvl="0" w:tplc="334A2150">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3" w15:restartNumberingAfterBreak="0">
    <w:nsid w:val="55236CF6"/>
    <w:multiLevelType w:val="hybridMultilevel"/>
    <w:tmpl w:val="F9C6B72C"/>
    <w:lvl w:ilvl="0" w:tplc="FB1AD3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640238D"/>
    <w:multiLevelType w:val="hybridMultilevel"/>
    <w:tmpl w:val="0D328508"/>
    <w:lvl w:ilvl="0" w:tplc="04190011">
      <w:start w:val="1"/>
      <w:numFmt w:val="decimal"/>
      <w:lvlText w:val="%1)"/>
      <w:lvlJc w:val="left"/>
      <w:pPr>
        <w:ind w:left="31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AA93F0B"/>
    <w:multiLevelType w:val="hybridMultilevel"/>
    <w:tmpl w:val="073ABD96"/>
    <w:lvl w:ilvl="0" w:tplc="9EFA6D6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15:restartNumberingAfterBreak="0">
    <w:nsid w:val="5C2530D1"/>
    <w:multiLevelType w:val="hybridMultilevel"/>
    <w:tmpl w:val="17B01F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A731D1"/>
    <w:multiLevelType w:val="hybridMultilevel"/>
    <w:tmpl w:val="0486E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593A7B"/>
    <w:multiLevelType w:val="hybridMultilevel"/>
    <w:tmpl w:val="497448B4"/>
    <w:lvl w:ilvl="0" w:tplc="6E6C865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61ED0CB7"/>
    <w:multiLevelType w:val="hybridMultilevel"/>
    <w:tmpl w:val="A34C2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BF7CFB"/>
    <w:multiLevelType w:val="multilevel"/>
    <w:tmpl w:val="14E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284B8B"/>
    <w:multiLevelType w:val="hybridMultilevel"/>
    <w:tmpl w:val="2C0E6CD6"/>
    <w:lvl w:ilvl="0" w:tplc="6A5E08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0E66AF3"/>
    <w:multiLevelType w:val="hybridMultilevel"/>
    <w:tmpl w:val="5BF412B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3" w15:restartNumberingAfterBreak="0">
    <w:nsid w:val="716926E8"/>
    <w:multiLevelType w:val="hybridMultilevel"/>
    <w:tmpl w:val="AEAA4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F192BC8"/>
    <w:multiLevelType w:val="hybridMultilevel"/>
    <w:tmpl w:val="71E837D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8"/>
  </w:num>
  <w:num w:numId="2">
    <w:abstractNumId w:val="25"/>
  </w:num>
  <w:num w:numId="3">
    <w:abstractNumId w:val="23"/>
  </w:num>
  <w:num w:numId="4">
    <w:abstractNumId w:val="10"/>
  </w:num>
  <w:num w:numId="5">
    <w:abstractNumId w:val="1"/>
  </w:num>
  <w:num w:numId="6">
    <w:abstractNumId w:val="14"/>
  </w:num>
  <w:num w:numId="7">
    <w:abstractNumId w:val="21"/>
  </w:num>
  <w:num w:numId="8">
    <w:abstractNumId w:val="32"/>
  </w:num>
  <w:num w:numId="9">
    <w:abstractNumId w:val="7"/>
  </w:num>
  <w:num w:numId="10">
    <w:abstractNumId w:val="16"/>
  </w:num>
  <w:num w:numId="11">
    <w:abstractNumId w:val="26"/>
  </w:num>
  <w:num w:numId="12">
    <w:abstractNumId w:val="33"/>
  </w:num>
  <w:num w:numId="13">
    <w:abstractNumId w:val="15"/>
  </w:num>
  <w:num w:numId="14">
    <w:abstractNumId w:val="5"/>
  </w:num>
  <w:num w:numId="15">
    <w:abstractNumId w:val="3"/>
  </w:num>
  <w:num w:numId="16">
    <w:abstractNumId w:val="30"/>
  </w:num>
  <w:num w:numId="17">
    <w:abstractNumId w:val="0"/>
  </w:num>
  <w:num w:numId="18">
    <w:abstractNumId w:val="19"/>
  </w:num>
  <w:num w:numId="19">
    <w:abstractNumId w:val="29"/>
  </w:num>
  <w:num w:numId="20">
    <w:abstractNumId w:val="17"/>
  </w:num>
  <w:num w:numId="21">
    <w:abstractNumId w:val="12"/>
  </w:num>
  <w:num w:numId="22">
    <w:abstractNumId w:val="11"/>
  </w:num>
  <w:num w:numId="23">
    <w:abstractNumId w:val="6"/>
  </w:num>
  <w:num w:numId="24">
    <w:abstractNumId w:val="31"/>
  </w:num>
  <w:num w:numId="25">
    <w:abstractNumId w:val="22"/>
  </w:num>
  <w:num w:numId="26">
    <w:abstractNumId w:val="9"/>
  </w:num>
  <w:num w:numId="27">
    <w:abstractNumId w:val="27"/>
  </w:num>
  <w:num w:numId="28">
    <w:abstractNumId w:val="34"/>
  </w:num>
  <w:num w:numId="29">
    <w:abstractNumId w:val="24"/>
  </w:num>
  <w:num w:numId="30">
    <w:abstractNumId w:val="13"/>
  </w:num>
  <w:num w:numId="31">
    <w:abstractNumId w:val="34"/>
  </w:num>
  <w:num w:numId="32">
    <w:abstractNumId w:val="8"/>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DB"/>
    <w:rsid w:val="00003CFC"/>
    <w:rsid w:val="00005C1F"/>
    <w:rsid w:val="00005CB9"/>
    <w:rsid w:val="000136DA"/>
    <w:rsid w:val="0002075C"/>
    <w:rsid w:val="00043300"/>
    <w:rsid w:val="000456CA"/>
    <w:rsid w:val="00046D7F"/>
    <w:rsid w:val="0007390D"/>
    <w:rsid w:val="0008335E"/>
    <w:rsid w:val="00090CD0"/>
    <w:rsid w:val="00097305"/>
    <w:rsid w:val="000A2D63"/>
    <w:rsid w:val="000B0E8C"/>
    <w:rsid w:val="000B3647"/>
    <w:rsid w:val="000C6BC5"/>
    <w:rsid w:val="000C7352"/>
    <w:rsid w:val="000D51F0"/>
    <w:rsid w:val="000E241E"/>
    <w:rsid w:val="000F7F88"/>
    <w:rsid w:val="00101556"/>
    <w:rsid w:val="00104481"/>
    <w:rsid w:val="0010483A"/>
    <w:rsid w:val="00111D29"/>
    <w:rsid w:val="00124AA9"/>
    <w:rsid w:val="00136A54"/>
    <w:rsid w:val="001400D7"/>
    <w:rsid w:val="0014126D"/>
    <w:rsid w:val="00150B53"/>
    <w:rsid w:val="00162142"/>
    <w:rsid w:val="001645D4"/>
    <w:rsid w:val="00183357"/>
    <w:rsid w:val="00183BE8"/>
    <w:rsid w:val="001879EE"/>
    <w:rsid w:val="001B1542"/>
    <w:rsid w:val="001B6CF3"/>
    <w:rsid w:val="001B7610"/>
    <w:rsid w:val="001C1DC4"/>
    <w:rsid w:val="001C1E12"/>
    <w:rsid w:val="001C3010"/>
    <w:rsid w:val="001C7C0C"/>
    <w:rsid w:val="001E0DBE"/>
    <w:rsid w:val="001E5A04"/>
    <w:rsid w:val="001F71A9"/>
    <w:rsid w:val="00206438"/>
    <w:rsid w:val="00214908"/>
    <w:rsid w:val="0023071D"/>
    <w:rsid w:val="00230D55"/>
    <w:rsid w:val="00234300"/>
    <w:rsid w:val="002457F6"/>
    <w:rsid w:val="00254DCE"/>
    <w:rsid w:val="002579CB"/>
    <w:rsid w:val="002631A9"/>
    <w:rsid w:val="0026627A"/>
    <w:rsid w:val="00275065"/>
    <w:rsid w:val="002754BA"/>
    <w:rsid w:val="00275B5E"/>
    <w:rsid w:val="00277429"/>
    <w:rsid w:val="0029274C"/>
    <w:rsid w:val="0029369F"/>
    <w:rsid w:val="002A7825"/>
    <w:rsid w:val="002B7147"/>
    <w:rsid w:val="002E30F0"/>
    <w:rsid w:val="00311BEF"/>
    <w:rsid w:val="00312557"/>
    <w:rsid w:val="003276BD"/>
    <w:rsid w:val="003334DE"/>
    <w:rsid w:val="003448A6"/>
    <w:rsid w:val="003A01EA"/>
    <w:rsid w:val="003A7E6A"/>
    <w:rsid w:val="003B0E29"/>
    <w:rsid w:val="003B12F7"/>
    <w:rsid w:val="003B7B9F"/>
    <w:rsid w:val="003E520A"/>
    <w:rsid w:val="003E7DB9"/>
    <w:rsid w:val="003E7F9F"/>
    <w:rsid w:val="003F320D"/>
    <w:rsid w:val="003F6A9D"/>
    <w:rsid w:val="0040340A"/>
    <w:rsid w:val="0040676B"/>
    <w:rsid w:val="00416A14"/>
    <w:rsid w:val="0042198B"/>
    <w:rsid w:val="0042356A"/>
    <w:rsid w:val="0043297C"/>
    <w:rsid w:val="0044251B"/>
    <w:rsid w:val="00447AC6"/>
    <w:rsid w:val="004810AD"/>
    <w:rsid w:val="004C060C"/>
    <w:rsid w:val="004D5096"/>
    <w:rsid w:val="004F3A4B"/>
    <w:rsid w:val="004F7AF4"/>
    <w:rsid w:val="00500ADA"/>
    <w:rsid w:val="00505871"/>
    <w:rsid w:val="00510C3A"/>
    <w:rsid w:val="005148DC"/>
    <w:rsid w:val="005235D4"/>
    <w:rsid w:val="00523B8C"/>
    <w:rsid w:val="00525B2C"/>
    <w:rsid w:val="00530461"/>
    <w:rsid w:val="00534E94"/>
    <w:rsid w:val="00544B5E"/>
    <w:rsid w:val="00554228"/>
    <w:rsid w:val="00593416"/>
    <w:rsid w:val="005A3345"/>
    <w:rsid w:val="005B560C"/>
    <w:rsid w:val="005B69A9"/>
    <w:rsid w:val="005C4C62"/>
    <w:rsid w:val="005D47DF"/>
    <w:rsid w:val="005E143E"/>
    <w:rsid w:val="0060479F"/>
    <w:rsid w:val="00621706"/>
    <w:rsid w:val="00622A8E"/>
    <w:rsid w:val="0062434D"/>
    <w:rsid w:val="006260C3"/>
    <w:rsid w:val="00631F83"/>
    <w:rsid w:val="00642FE9"/>
    <w:rsid w:val="00646943"/>
    <w:rsid w:val="0065255D"/>
    <w:rsid w:val="00657940"/>
    <w:rsid w:val="00685EDD"/>
    <w:rsid w:val="00686EBB"/>
    <w:rsid w:val="00690969"/>
    <w:rsid w:val="006A7654"/>
    <w:rsid w:val="006B2B84"/>
    <w:rsid w:val="006D4530"/>
    <w:rsid w:val="006D696E"/>
    <w:rsid w:val="006E0078"/>
    <w:rsid w:val="006E5B78"/>
    <w:rsid w:val="006E6A3B"/>
    <w:rsid w:val="006E75A2"/>
    <w:rsid w:val="006F1CD3"/>
    <w:rsid w:val="0070071A"/>
    <w:rsid w:val="00731A6E"/>
    <w:rsid w:val="007379A3"/>
    <w:rsid w:val="00737DE7"/>
    <w:rsid w:val="007604DF"/>
    <w:rsid w:val="00761BAC"/>
    <w:rsid w:val="00762BE9"/>
    <w:rsid w:val="00775A9E"/>
    <w:rsid w:val="0078289D"/>
    <w:rsid w:val="007A2204"/>
    <w:rsid w:val="007B4954"/>
    <w:rsid w:val="007C17C1"/>
    <w:rsid w:val="007C5ECD"/>
    <w:rsid w:val="007E1F15"/>
    <w:rsid w:val="007E76D7"/>
    <w:rsid w:val="00815DF7"/>
    <w:rsid w:val="00822C94"/>
    <w:rsid w:val="0083112D"/>
    <w:rsid w:val="0083581D"/>
    <w:rsid w:val="008656B9"/>
    <w:rsid w:val="00875FD2"/>
    <w:rsid w:val="00886E03"/>
    <w:rsid w:val="008908E2"/>
    <w:rsid w:val="008919F1"/>
    <w:rsid w:val="008B4B3C"/>
    <w:rsid w:val="008C38CB"/>
    <w:rsid w:val="008C5205"/>
    <w:rsid w:val="008D5E30"/>
    <w:rsid w:val="008F2E20"/>
    <w:rsid w:val="00917845"/>
    <w:rsid w:val="00921A50"/>
    <w:rsid w:val="00924177"/>
    <w:rsid w:val="00932F77"/>
    <w:rsid w:val="00952F78"/>
    <w:rsid w:val="00953F1D"/>
    <w:rsid w:val="00954439"/>
    <w:rsid w:val="00955E0D"/>
    <w:rsid w:val="00957C39"/>
    <w:rsid w:val="0096096B"/>
    <w:rsid w:val="00966581"/>
    <w:rsid w:val="0096783C"/>
    <w:rsid w:val="00985E04"/>
    <w:rsid w:val="009872AD"/>
    <w:rsid w:val="009B053C"/>
    <w:rsid w:val="009B5EB2"/>
    <w:rsid w:val="009D27D9"/>
    <w:rsid w:val="009D2ED4"/>
    <w:rsid w:val="009D6403"/>
    <w:rsid w:val="009E53E2"/>
    <w:rsid w:val="009E5E00"/>
    <w:rsid w:val="009F13DE"/>
    <w:rsid w:val="00A10F69"/>
    <w:rsid w:val="00A1128F"/>
    <w:rsid w:val="00A22A93"/>
    <w:rsid w:val="00A67424"/>
    <w:rsid w:val="00A82BE9"/>
    <w:rsid w:val="00A866BB"/>
    <w:rsid w:val="00A90A47"/>
    <w:rsid w:val="00A966E7"/>
    <w:rsid w:val="00A97549"/>
    <w:rsid w:val="00AA7D85"/>
    <w:rsid w:val="00AC4689"/>
    <w:rsid w:val="00B042AD"/>
    <w:rsid w:val="00B060C8"/>
    <w:rsid w:val="00B067EE"/>
    <w:rsid w:val="00B25A3F"/>
    <w:rsid w:val="00B27247"/>
    <w:rsid w:val="00B305CC"/>
    <w:rsid w:val="00B45781"/>
    <w:rsid w:val="00B45CD7"/>
    <w:rsid w:val="00B61250"/>
    <w:rsid w:val="00B62894"/>
    <w:rsid w:val="00B6439E"/>
    <w:rsid w:val="00B66E61"/>
    <w:rsid w:val="00B812FF"/>
    <w:rsid w:val="00B84C54"/>
    <w:rsid w:val="00B873FF"/>
    <w:rsid w:val="00B90ED0"/>
    <w:rsid w:val="00BA18E8"/>
    <w:rsid w:val="00BA4C37"/>
    <w:rsid w:val="00BC31B8"/>
    <w:rsid w:val="00BD3196"/>
    <w:rsid w:val="00BD74C7"/>
    <w:rsid w:val="00BE1F29"/>
    <w:rsid w:val="00C03F09"/>
    <w:rsid w:val="00C167B4"/>
    <w:rsid w:val="00C21B09"/>
    <w:rsid w:val="00C42D7F"/>
    <w:rsid w:val="00C60D6D"/>
    <w:rsid w:val="00C63A7B"/>
    <w:rsid w:val="00C85440"/>
    <w:rsid w:val="00C91029"/>
    <w:rsid w:val="00CA6CC8"/>
    <w:rsid w:val="00CB1292"/>
    <w:rsid w:val="00CB29C0"/>
    <w:rsid w:val="00CD44B4"/>
    <w:rsid w:val="00CF3907"/>
    <w:rsid w:val="00D00ED3"/>
    <w:rsid w:val="00D11B4A"/>
    <w:rsid w:val="00D26321"/>
    <w:rsid w:val="00D2684B"/>
    <w:rsid w:val="00D27D8D"/>
    <w:rsid w:val="00D524C0"/>
    <w:rsid w:val="00D70FD0"/>
    <w:rsid w:val="00D729DE"/>
    <w:rsid w:val="00DB38A4"/>
    <w:rsid w:val="00DB713E"/>
    <w:rsid w:val="00DC7555"/>
    <w:rsid w:val="00DC7E9A"/>
    <w:rsid w:val="00DD5906"/>
    <w:rsid w:val="00DF59ED"/>
    <w:rsid w:val="00DF7480"/>
    <w:rsid w:val="00E02651"/>
    <w:rsid w:val="00E04CC7"/>
    <w:rsid w:val="00E12807"/>
    <w:rsid w:val="00E14933"/>
    <w:rsid w:val="00E353EB"/>
    <w:rsid w:val="00E412D6"/>
    <w:rsid w:val="00E507CB"/>
    <w:rsid w:val="00E54382"/>
    <w:rsid w:val="00E545B2"/>
    <w:rsid w:val="00E6381F"/>
    <w:rsid w:val="00E84215"/>
    <w:rsid w:val="00E92B36"/>
    <w:rsid w:val="00E957F2"/>
    <w:rsid w:val="00EA34FE"/>
    <w:rsid w:val="00EA697D"/>
    <w:rsid w:val="00EC3D29"/>
    <w:rsid w:val="00ED260A"/>
    <w:rsid w:val="00EE7F3E"/>
    <w:rsid w:val="00F00D9A"/>
    <w:rsid w:val="00F06DDB"/>
    <w:rsid w:val="00F075C1"/>
    <w:rsid w:val="00F14BCB"/>
    <w:rsid w:val="00F24564"/>
    <w:rsid w:val="00F90620"/>
    <w:rsid w:val="00F9323A"/>
    <w:rsid w:val="00FB114C"/>
    <w:rsid w:val="00FB5055"/>
    <w:rsid w:val="00FD4E1D"/>
    <w:rsid w:val="00FD78AA"/>
    <w:rsid w:val="00FD7AD8"/>
    <w:rsid w:val="00FE24EF"/>
    <w:rsid w:val="00FE4648"/>
    <w:rsid w:val="00FF7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4656"/>
  <w15:docId w15:val="{140986E4-104C-498A-93FF-1B4DBB51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DDB"/>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1,Обычный (веб)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
    <w:basedOn w:val="a"/>
    <w:uiPriority w:val="99"/>
    <w:unhideWhenUsed/>
    <w:qFormat/>
    <w:rsid w:val="00F06D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C7E9A"/>
    <w:pPr>
      <w:ind w:left="720"/>
      <w:contextualSpacing/>
    </w:pPr>
  </w:style>
  <w:style w:type="table" w:styleId="a5">
    <w:name w:val="Table Grid"/>
    <w:basedOn w:val="a1"/>
    <w:uiPriority w:val="59"/>
    <w:rsid w:val="00DC7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DC7E9A"/>
    <w:pPr>
      <w:spacing w:after="0" w:line="240" w:lineRule="auto"/>
      <w:jc w:val="both"/>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rsid w:val="00DC7E9A"/>
    <w:rPr>
      <w:rFonts w:ascii="Times New Roman" w:eastAsia="Times New Roman" w:hAnsi="Times New Roman" w:cs="Times New Roman"/>
      <w:sz w:val="28"/>
      <w:szCs w:val="24"/>
      <w:lang w:eastAsia="ru-RU"/>
    </w:rPr>
  </w:style>
  <w:style w:type="paragraph" w:customStyle="1" w:styleId="Default">
    <w:name w:val="Default"/>
    <w:rsid w:val="00DC7E9A"/>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DC7E9A"/>
    <w:pPr>
      <w:spacing w:after="0" w:line="240" w:lineRule="auto"/>
    </w:pPr>
  </w:style>
  <w:style w:type="paragraph" w:styleId="a9">
    <w:name w:val="Balloon Text"/>
    <w:basedOn w:val="a"/>
    <w:link w:val="aa"/>
    <w:uiPriority w:val="99"/>
    <w:semiHidden/>
    <w:unhideWhenUsed/>
    <w:rsid w:val="002457F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457F6"/>
    <w:rPr>
      <w:rFonts w:ascii="Tahoma" w:hAnsi="Tahoma" w:cs="Tahoma"/>
      <w:sz w:val="16"/>
      <w:szCs w:val="16"/>
    </w:rPr>
  </w:style>
  <w:style w:type="character" w:styleId="ab">
    <w:name w:val="Hyperlink"/>
    <w:basedOn w:val="a0"/>
    <w:uiPriority w:val="99"/>
    <w:semiHidden/>
    <w:unhideWhenUsed/>
    <w:rsid w:val="002631A9"/>
    <w:rPr>
      <w:color w:val="0000FF"/>
      <w:u w:val="single"/>
    </w:rPr>
  </w:style>
  <w:style w:type="paragraph" w:customStyle="1" w:styleId="paragraph">
    <w:name w:val="paragraph"/>
    <w:basedOn w:val="a"/>
    <w:rsid w:val="002631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2631A9"/>
  </w:style>
  <w:style w:type="paragraph" w:customStyle="1" w:styleId="c2">
    <w:name w:val="c2"/>
    <w:basedOn w:val="a"/>
    <w:rsid w:val="000136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0136DA"/>
  </w:style>
  <w:style w:type="character" w:customStyle="1" w:styleId="c28">
    <w:name w:val="c28"/>
    <w:basedOn w:val="a0"/>
    <w:rsid w:val="000136DA"/>
  </w:style>
  <w:style w:type="character" w:customStyle="1" w:styleId="c15">
    <w:name w:val="c15"/>
    <w:basedOn w:val="a0"/>
    <w:rsid w:val="000136DA"/>
  </w:style>
  <w:style w:type="paragraph" w:customStyle="1" w:styleId="c11">
    <w:name w:val="c11"/>
    <w:basedOn w:val="a"/>
    <w:rsid w:val="000136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0136DA"/>
  </w:style>
  <w:style w:type="paragraph" w:styleId="ac">
    <w:name w:val="header"/>
    <w:basedOn w:val="a"/>
    <w:link w:val="ad"/>
    <w:uiPriority w:val="99"/>
    <w:unhideWhenUsed/>
    <w:rsid w:val="0023071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3071D"/>
  </w:style>
  <w:style w:type="paragraph" w:styleId="ae">
    <w:name w:val="footer"/>
    <w:basedOn w:val="a"/>
    <w:link w:val="af"/>
    <w:uiPriority w:val="99"/>
    <w:unhideWhenUsed/>
    <w:rsid w:val="0023071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3071D"/>
  </w:style>
  <w:style w:type="character" w:styleId="af0">
    <w:name w:val="Strong"/>
    <w:basedOn w:val="a0"/>
    <w:uiPriority w:val="22"/>
    <w:qFormat/>
    <w:rsid w:val="003E7DB9"/>
    <w:rPr>
      <w:b/>
      <w:bCs/>
    </w:rPr>
  </w:style>
  <w:style w:type="paragraph" w:customStyle="1" w:styleId="alignjustify1">
    <w:name w:val="alignjustify1"/>
    <w:basedOn w:val="a"/>
    <w:uiPriority w:val="99"/>
    <w:semiHidden/>
    <w:rsid w:val="003E7DB9"/>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4519">
      <w:bodyDiv w:val="1"/>
      <w:marLeft w:val="0"/>
      <w:marRight w:val="0"/>
      <w:marTop w:val="0"/>
      <w:marBottom w:val="0"/>
      <w:divBdr>
        <w:top w:val="none" w:sz="0" w:space="0" w:color="auto"/>
        <w:left w:val="none" w:sz="0" w:space="0" w:color="auto"/>
        <w:bottom w:val="none" w:sz="0" w:space="0" w:color="auto"/>
        <w:right w:val="none" w:sz="0" w:space="0" w:color="auto"/>
      </w:divBdr>
    </w:div>
    <w:div w:id="239097409">
      <w:bodyDiv w:val="1"/>
      <w:marLeft w:val="0"/>
      <w:marRight w:val="0"/>
      <w:marTop w:val="0"/>
      <w:marBottom w:val="0"/>
      <w:divBdr>
        <w:top w:val="none" w:sz="0" w:space="0" w:color="auto"/>
        <w:left w:val="none" w:sz="0" w:space="0" w:color="auto"/>
        <w:bottom w:val="none" w:sz="0" w:space="0" w:color="auto"/>
        <w:right w:val="none" w:sz="0" w:space="0" w:color="auto"/>
      </w:divBdr>
    </w:div>
    <w:div w:id="631209636">
      <w:bodyDiv w:val="1"/>
      <w:marLeft w:val="0"/>
      <w:marRight w:val="0"/>
      <w:marTop w:val="0"/>
      <w:marBottom w:val="0"/>
      <w:divBdr>
        <w:top w:val="none" w:sz="0" w:space="0" w:color="auto"/>
        <w:left w:val="none" w:sz="0" w:space="0" w:color="auto"/>
        <w:bottom w:val="none" w:sz="0" w:space="0" w:color="auto"/>
        <w:right w:val="none" w:sz="0" w:space="0" w:color="auto"/>
      </w:divBdr>
      <w:divsChild>
        <w:div w:id="146173241">
          <w:marLeft w:val="0"/>
          <w:marRight w:val="0"/>
          <w:marTop w:val="0"/>
          <w:marBottom w:val="0"/>
          <w:divBdr>
            <w:top w:val="none" w:sz="0" w:space="0" w:color="auto"/>
            <w:left w:val="none" w:sz="0" w:space="0" w:color="auto"/>
            <w:bottom w:val="none" w:sz="0" w:space="0" w:color="auto"/>
            <w:right w:val="none" w:sz="0" w:space="0" w:color="auto"/>
          </w:divBdr>
          <w:divsChild>
            <w:div w:id="1572159075">
              <w:marLeft w:val="0"/>
              <w:marRight w:val="0"/>
              <w:marTop w:val="0"/>
              <w:marBottom w:val="0"/>
              <w:divBdr>
                <w:top w:val="none" w:sz="0" w:space="0" w:color="auto"/>
                <w:left w:val="none" w:sz="0" w:space="0" w:color="auto"/>
                <w:bottom w:val="none" w:sz="0" w:space="0" w:color="auto"/>
                <w:right w:val="none" w:sz="0" w:space="0" w:color="auto"/>
              </w:divBdr>
              <w:divsChild>
                <w:div w:id="134146589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42238380">
          <w:marLeft w:val="0"/>
          <w:marRight w:val="0"/>
          <w:marTop w:val="0"/>
          <w:marBottom w:val="0"/>
          <w:divBdr>
            <w:top w:val="none" w:sz="0" w:space="0" w:color="auto"/>
            <w:left w:val="none" w:sz="0" w:space="0" w:color="auto"/>
            <w:bottom w:val="none" w:sz="0" w:space="0" w:color="auto"/>
            <w:right w:val="none" w:sz="0" w:space="0" w:color="auto"/>
          </w:divBdr>
          <w:divsChild>
            <w:div w:id="654140676">
              <w:marLeft w:val="0"/>
              <w:marRight w:val="0"/>
              <w:marTop w:val="0"/>
              <w:marBottom w:val="0"/>
              <w:divBdr>
                <w:top w:val="none" w:sz="0" w:space="0" w:color="auto"/>
                <w:left w:val="none" w:sz="0" w:space="0" w:color="auto"/>
                <w:bottom w:val="none" w:sz="0" w:space="0" w:color="auto"/>
                <w:right w:val="none" w:sz="0" w:space="0" w:color="auto"/>
              </w:divBdr>
              <w:divsChild>
                <w:div w:id="120213075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75704538">
          <w:marLeft w:val="0"/>
          <w:marRight w:val="0"/>
          <w:marTop w:val="0"/>
          <w:marBottom w:val="0"/>
          <w:divBdr>
            <w:top w:val="none" w:sz="0" w:space="0" w:color="auto"/>
            <w:left w:val="none" w:sz="0" w:space="0" w:color="auto"/>
            <w:bottom w:val="none" w:sz="0" w:space="0" w:color="auto"/>
            <w:right w:val="none" w:sz="0" w:space="0" w:color="auto"/>
          </w:divBdr>
          <w:divsChild>
            <w:div w:id="1502500498">
              <w:marLeft w:val="0"/>
              <w:marRight w:val="0"/>
              <w:marTop w:val="0"/>
              <w:marBottom w:val="0"/>
              <w:divBdr>
                <w:top w:val="none" w:sz="0" w:space="0" w:color="auto"/>
                <w:left w:val="none" w:sz="0" w:space="0" w:color="auto"/>
                <w:bottom w:val="none" w:sz="0" w:space="0" w:color="auto"/>
                <w:right w:val="none" w:sz="0" w:space="0" w:color="auto"/>
              </w:divBdr>
              <w:divsChild>
                <w:div w:id="51839498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078164472">
      <w:bodyDiv w:val="1"/>
      <w:marLeft w:val="0"/>
      <w:marRight w:val="0"/>
      <w:marTop w:val="0"/>
      <w:marBottom w:val="0"/>
      <w:divBdr>
        <w:top w:val="none" w:sz="0" w:space="0" w:color="auto"/>
        <w:left w:val="none" w:sz="0" w:space="0" w:color="auto"/>
        <w:bottom w:val="none" w:sz="0" w:space="0" w:color="auto"/>
        <w:right w:val="none" w:sz="0" w:space="0" w:color="auto"/>
      </w:divBdr>
    </w:div>
    <w:div w:id="1140803063">
      <w:bodyDiv w:val="1"/>
      <w:marLeft w:val="0"/>
      <w:marRight w:val="0"/>
      <w:marTop w:val="0"/>
      <w:marBottom w:val="0"/>
      <w:divBdr>
        <w:top w:val="none" w:sz="0" w:space="0" w:color="auto"/>
        <w:left w:val="none" w:sz="0" w:space="0" w:color="auto"/>
        <w:bottom w:val="none" w:sz="0" w:space="0" w:color="auto"/>
        <w:right w:val="none" w:sz="0" w:space="0" w:color="auto"/>
      </w:divBdr>
    </w:div>
    <w:div w:id="1489246148">
      <w:bodyDiv w:val="1"/>
      <w:marLeft w:val="0"/>
      <w:marRight w:val="0"/>
      <w:marTop w:val="0"/>
      <w:marBottom w:val="0"/>
      <w:divBdr>
        <w:top w:val="none" w:sz="0" w:space="0" w:color="auto"/>
        <w:left w:val="none" w:sz="0" w:space="0" w:color="auto"/>
        <w:bottom w:val="none" w:sz="0" w:space="0" w:color="auto"/>
        <w:right w:val="none" w:sz="0" w:space="0" w:color="auto"/>
      </w:divBdr>
    </w:div>
    <w:div w:id="187295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p.zakaz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b.tattis.ru" TargetMode="External"/><Relationship Id="rId4" Type="http://schemas.openxmlformats.org/officeDocument/2006/relationships/settings" Target="settings.xml"/><Relationship Id="rId9" Type="http://schemas.openxmlformats.org/officeDocument/2006/relationships/hyperlink" Target="http://nabcheln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031B9-0FC7-4076-B2D2-E94CE5EC9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22</Pages>
  <Words>7912</Words>
  <Characters>45099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Ахтямова Г.С.</dc:creator>
  <cp:lastModifiedBy>Екатерина Александровна Шульга</cp:lastModifiedBy>
  <cp:revision>48</cp:revision>
  <cp:lastPrinted>2019-12-25T06:54:00Z</cp:lastPrinted>
  <dcterms:created xsi:type="dcterms:W3CDTF">2019-12-25T06:35:00Z</dcterms:created>
  <dcterms:modified xsi:type="dcterms:W3CDTF">2020-04-29T14:21:00Z</dcterms:modified>
</cp:coreProperties>
</file>