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9B4" w:rsidRDefault="00E479B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E479B4" w:rsidRDefault="00E479B4">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E479B4">
        <w:tc>
          <w:tcPr>
            <w:tcW w:w="4677" w:type="dxa"/>
            <w:tcBorders>
              <w:top w:val="nil"/>
              <w:left w:val="nil"/>
              <w:bottom w:val="nil"/>
              <w:right w:val="nil"/>
            </w:tcBorders>
          </w:tcPr>
          <w:p w:rsidR="00E479B4" w:rsidRDefault="00E479B4">
            <w:pPr>
              <w:pStyle w:val="ConsPlusNormal"/>
            </w:pPr>
            <w:r>
              <w:t>12 декабря 2005 года</w:t>
            </w:r>
          </w:p>
        </w:tc>
        <w:tc>
          <w:tcPr>
            <w:tcW w:w="4677" w:type="dxa"/>
            <w:tcBorders>
              <w:top w:val="nil"/>
              <w:left w:val="nil"/>
              <w:bottom w:val="nil"/>
              <w:right w:val="nil"/>
            </w:tcBorders>
          </w:tcPr>
          <w:p w:rsidR="00E479B4" w:rsidRDefault="00E479B4">
            <w:pPr>
              <w:pStyle w:val="ConsPlusNormal"/>
              <w:jc w:val="right"/>
            </w:pPr>
            <w:r>
              <w:t>N 123-ЗРТ</w:t>
            </w:r>
          </w:p>
        </w:tc>
      </w:tr>
    </w:tbl>
    <w:p w:rsidR="00E479B4" w:rsidRDefault="00E479B4">
      <w:pPr>
        <w:pStyle w:val="ConsPlusNormal"/>
        <w:pBdr>
          <w:top w:val="single" w:sz="6" w:space="0" w:color="auto"/>
        </w:pBdr>
        <w:spacing w:before="100" w:after="100"/>
        <w:jc w:val="both"/>
        <w:rPr>
          <w:sz w:val="2"/>
          <w:szCs w:val="2"/>
        </w:rPr>
      </w:pPr>
    </w:p>
    <w:p w:rsidR="00E479B4" w:rsidRDefault="00E479B4">
      <w:pPr>
        <w:pStyle w:val="ConsPlusNormal"/>
        <w:jc w:val="both"/>
      </w:pPr>
    </w:p>
    <w:p w:rsidR="00E479B4" w:rsidRDefault="00E479B4">
      <w:pPr>
        <w:pStyle w:val="ConsPlusTitle"/>
        <w:jc w:val="center"/>
      </w:pPr>
      <w:r>
        <w:t>ЗАКОН РЕСПУБЛИКИ ТАТАРСТАН</w:t>
      </w:r>
    </w:p>
    <w:p w:rsidR="00E479B4" w:rsidRDefault="00E479B4">
      <w:pPr>
        <w:pStyle w:val="ConsPlusTitle"/>
        <w:jc w:val="center"/>
      </w:pPr>
    </w:p>
    <w:p w:rsidR="00E479B4" w:rsidRDefault="00E479B4">
      <w:pPr>
        <w:pStyle w:val="ConsPlusTitle"/>
        <w:jc w:val="center"/>
      </w:pPr>
      <w:r>
        <w:t>ОБ УСЛОВИЯХ КОНТРАКТА ДЛЯ РУКОВОДИТЕЛЯ ИСПОЛНИТЕЛЬНОГО</w:t>
      </w:r>
    </w:p>
    <w:p w:rsidR="00E479B4" w:rsidRDefault="00E479B4">
      <w:pPr>
        <w:pStyle w:val="ConsPlusTitle"/>
        <w:jc w:val="center"/>
      </w:pPr>
      <w:r>
        <w:t>КОМИТЕТА МУНИЦИПАЛЬНОГО РАЙОНА (ГОРОДСКОГО ОКРУГА) В ЧАСТИ,</w:t>
      </w:r>
    </w:p>
    <w:p w:rsidR="00E479B4" w:rsidRDefault="00E479B4">
      <w:pPr>
        <w:pStyle w:val="ConsPlusTitle"/>
        <w:jc w:val="center"/>
      </w:pPr>
      <w:r>
        <w:t>КАСАЮЩЕЙСЯ ОСУЩЕСТВЛЕНИЯ ОТДЕЛЬНЫХ ГОСУДАРСТВЕННЫХ</w:t>
      </w:r>
    </w:p>
    <w:p w:rsidR="00E479B4" w:rsidRDefault="00E479B4">
      <w:pPr>
        <w:pStyle w:val="ConsPlusTitle"/>
        <w:jc w:val="center"/>
      </w:pPr>
      <w:r>
        <w:t>ПОЛНОМОЧИЙ, ПЕРЕДАННЫХ ОРГАНАМ МЕСТНОГО САМОУПРАВЛЕНИЯ</w:t>
      </w:r>
    </w:p>
    <w:p w:rsidR="00E479B4" w:rsidRDefault="00E479B4">
      <w:pPr>
        <w:pStyle w:val="ConsPlusTitle"/>
        <w:jc w:val="center"/>
      </w:pPr>
      <w:r>
        <w:t>ФЕДЕРАЛЬНЫМИ ЗАКОНАМИ И ЗАКОНАМИ РЕСПУБЛИКИ ТАТАРСТАН</w:t>
      </w:r>
    </w:p>
    <w:p w:rsidR="00E479B4" w:rsidRDefault="00E479B4">
      <w:pPr>
        <w:pStyle w:val="ConsPlusNormal"/>
        <w:jc w:val="both"/>
      </w:pPr>
    </w:p>
    <w:p w:rsidR="00E479B4" w:rsidRDefault="00E479B4">
      <w:pPr>
        <w:pStyle w:val="ConsPlusNormal"/>
        <w:jc w:val="right"/>
      </w:pPr>
      <w:r>
        <w:t>Принят</w:t>
      </w:r>
    </w:p>
    <w:p w:rsidR="00E479B4" w:rsidRDefault="00E479B4">
      <w:pPr>
        <w:pStyle w:val="ConsPlusNormal"/>
        <w:jc w:val="right"/>
      </w:pPr>
      <w:r>
        <w:t>Государственным Советом</w:t>
      </w:r>
    </w:p>
    <w:p w:rsidR="00E479B4" w:rsidRDefault="00E479B4">
      <w:pPr>
        <w:pStyle w:val="ConsPlusNormal"/>
        <w:jc w:val="right"/>
      </w:pPr>
      <w:r>
        <w:t>Республики Татарстан</w:t>
      </w:r>
    </w:p>
    <w:p w:rsidR="00E479B4" w:rsidRDefault="00E479B4">
      <w:pPr>
        <w:pStyle w:val="ConsPlusNormal"/>
        <w:jc w:val="right"/>
      </w:pPr>
      <w:r>
        <w:t>24 ноября 2005 года</w:t>
      </w:r>
    </w:p>
    <w:p w:rsidR="00E479B4" w:rsidRDefault="00E479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479B4">
        <w:trPr>
          <w:jc w:val="center"/>
        </w:trPr>
        <w:tc>
          <w:tcPr>
            <w:tcW w:w="9294" w:type="dxa"/>
            <w:tcBorders>
              <w:top w:val="nil"/>
              <w:left w:val="single" w:sz="24" w:space="0" w:color="CED3F1"/>
              <w:bottom w:val="nil"/>
              <w:right w:val="single" w:sz="24" w:space="0" w:color="F4F3F8"/>
            </w:tcBorders>
            <w:shd w:val="clear" w:color="auto" w:fill="F4F3F8"/>
          </w:tcPr>
          <w:p w:rsidR="00E479B4" w:rsidRDefault="00E479B4">
            <w:pPr>
              <w:pStyle w:val="ConsPlusNormal"/>
              <w:jc w:val="center"/>
            </w:pPr>
            <w:r>
              <w:rPr>
                <w:color w:val="392C69"/>
              </w:rPr>
              <w:t>Список изменяющих документов</w:t>
            </w:r>
          </w:p>
          <w:p w:rsidR="00E479B4" w:rsidRDefault="00E479B4">
            <w:pPr>
              <w:pStyle w:val="ConsPlusNormal"/>
              <w:jc w:val="center"/>
            </w:pPr>
            <w:r>
              <w:rPr>
                <w:color w:val="392C69"/>
              </w:rPr>
              <w:t xml:space="preserve">(в ред. </w:t>
            </w:r>
            <w:hyperlink r:id="rId5" w:history="1">
              <w:r>
                <w:rPr>
                  <w:color w:val="0000FF"/>
                </w:rPr>
                <w:t>Закона</w:t>
              </w:r>
            </w:hyperlink>
            <w:r>
              <w:rPr>
                <w:color w:val="392C69"/>
              </w:rPr>
              <w:t xml:space="preserve"> РТ от 27.02.2019 N 4-ЗРТ)</w:t>
            </w:r>
          </w:p>
        </w:tc>
      </w:tr>
    </w:tbl>
    <w:p w:rsidR="00E479B4" w:rsidRDefault="00E479B4">
      <w:pPr>
        <w:pStyle w:val="ConsPlusNormal"/>
        <w:jc w:val="both"/>
      </w:pPr>
    </w:p>
    <w:p w:rsidR="00E479B4" w:rsidRDefault="00E479B4">
      <w:pPr>
        <w:pStyle w:val="ConsPlusTitle"/>
        <w:ind w:firstLine="540"/>
        <w:jc w:val="both"/>
        <w:outlineLvl w:val="0"/>
      </w:pPr>
      <w:r>
        <w:t>Статья 1. Предмет регулирования настоящего Закона</w:t>
      </w:r>
    </w:p>
    <w:p w:rsidR="00E479B4" w:rsidRDefault="00E479B4">
      <w:pPr>
        <w:pStyle w:val="ConsPlusNormal"/>
        <w:jc w:val="both"/>
      </w:pPr>
    </w:p>
    <w:p w:rsidR="00E479B4" w:rsidRDefault="00E479B4">
      <w:pPr>
        <w:pStyle w:val="ConsPlusNormal"/>
        <w:ind w:firstLine="540"/>
        <w:jc w:val="both"/>
      </w:pPr>
      <w:r>
        <w:t xml:space="preserve">Настоящим Законом в соответствии со </w:t>
      </w:r>
      <w:hyperlink r:id="rId6" w:history="1">
        <w:r>
          <w:rPr>
            <w:color w:val="0000FF"/>
          </w:rPr>
          <w:t>статьей 37</w:t>
        </w:r>
      </w:hyperlink>
      <w:r>
        <w:t xml:space="preserve"> Федерального закона от 6 октября 2003 года N 131-ФЗ "Об общих принципах организации местного самоуправления в Российской Федерации" и </w:t>
      </w:r>
      <w:hyperlink r:id="rId7" w:history="1">
        <w:r>
          <w:rPr>
            <w:color w:val="0000FF"/>
          </w:rPr>
          <w:t>статьей 26</w:t>
        </w:r>
      </w:hyperlink>
      <w:r>
        <w:t xml:space="preserve"> Закона Республики Татарстан от 28 июля 2004 года N 45-ЗРТ "О местном самоуправлении в Республике Татарстан" утверждаются условия контракта для руководителя исполнительного комитета муниципального района (городского округа) (далее -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(далее - отдельных государственных полномочий).</w:t>
      </w:r>
    </w:p>
    <w:p w:rsidR="00E479B4" w:rsidRDefault="00E479B4">
      <w:pPr>
        <w:pStyle w:val="ConsPlusNormal"/>
        <w:jc w:val="both"/>
      </w:pPr>
    </w:p>
    <w:p w:rsidR="00E479B4" w:rsidRDefault="00E479B4">
      <w:pPr>
        <w:pStyle w:val="ConsPlusTitle"/>
        <w:ind w:firstLine="540"/>
        <w:jc w:val="both"/>
        <w:outlineLvl w:val="0"/>
      </w:pPr>
      <w:r>
        <w:t>Статья 2. Условия контракта для руководителя исполнительного комитета в части осуществления отдельных государственных полномочий</w:t>
      </w:r>
    </w:p>
    <w:p w:rsidR="00E479B4" w:rsidRDefault="00E479B4">
      <w:pPr>
        <w:pStyle w:val="ConsPlusNormal"/>
        <w:jc w:val="both"/>
      </w:pPr>
    </w:p>
    <w:p w:rsidR="00E479B4" w:rsidRDefault="00E479B4">
      <w:pPr>
        <w:pStyle w:val="ConsPlusNormal"/>
        <w:ind w:firstLine="540"/>
        <w:jc w:val="both"/>
      </w:pPr>
      <w:r>
        <w:t>Условиями контракта для руководителя исполнительного комитета в части осуществления отдельных государственных полномочий являются:</w:t>
      </w:r>
    </w:p>
    <w:p w:rsidR="00E479B4" w:rsidRDefault="00E479B4">
      <w:pPr>
        <w:pStyle w:val="ConsPlusNormal"/>
        <w:spacing w:before="220"/>
        <w:ind w:firstLine="540"/>
        <w:jc w:val="both"/>
      </w:pPr>
      <w:r>
        <w:t>1) право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E479B4" w:rsidRDefault="00E479B4">
      <w:pPr>
        <w:pStyle w:val="ConsPlusNormal"/>
        <w:spacing w:before="220"/>
        <w:ind w:firstLine="540"/>
        <w:jc w:val="both"/>
      </w:pPr>
      <w:r>
        <w:t>2) право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E479B4" w:rsidRDefault="00E479B4">
      <w:pPr>
        <w:pStyle w:val="ConsPlusNormal"/>
        <w:spacing w:before="220"/>
        <w:ind w:firstLine="540"/>
        <w:jc w:val="both"/>
      </w:pPr>
      <w:r>
        <w:t>3) право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E479B4" w:rsidRDefault="00E479B4">
      <w:pPr>
        <w:pStyle w:val="ConsPlusNormal"/>
        <w:spacing w:before="220"/>
        <w:ind w:firstLine="540"/>
        <w:jc w:val="both"/>
      </w:pPr>
      <w:r>
        <w:t xml:space="preserve">4) право обращаться в органы государственной власти Республики Татарстан с предложением о </w:t>
      </w:r>
      <w:r>
        <w:lastRenderedPageBreak/>
        <w:t>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E479B4" w:rsidRDefault="00E479B4">
      <w:pPr>
        <w:pStyle w:val="ConsPlusNormal"/>
        <w:spacing w:before="220"/>
        <w:ind w:firstLine="540"/>
        <w:jc w:val="both"/>
      </w:pPr>
      <w:r>
        <w:t>5) право вносить представительному органу муниципального района (городского округа)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 муниципального района (городского округа);</w:t>
      </w:r>
    </w:p>
    <w:p w:rsidR="00E479B4" w:rsidRDefault="00E479B4">
      <w:pPr>
        <w:pStyle w:val="ConsPlusNormal"/>
        <w:spacing w:before="220"/>
        <w:ind w:firstLine="540"/>
        <w:jc w:val="both"/>
      </w:pPr>
      <w:r>
        <w:t>6) право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E479B4" w:rsidRDefault="00E479B4">
      <w:pPr>
        <w:pStyle w:val="ConsPlusNormal"/>
        <w:spacing w:before="220"/>
        <w:ind w:firstLine="540"/>
        <w:jc w:val="both"/>
      </w:pPr>
      <w:r>
        <w:t>7) использование иных прав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E479B4" w:rsidRDefault="00E479B4">
      <w:pPr>
        <w:pStyle w:val="ConsPlusNormal"/>
        <w:spacing w:before="220"/>
        <w:ind w:firstLine="540"/>
        <w:jc w:val="both"/>
      </w:pPr>
      <w:r>
        <w:t>8) обязанность организовать работу исполнительного комитета, выполнение которой необходимо для осуществления отдельных государственных полномочий;</w:t>
      </w:r>
    </w:p>
    <w:p w:rsidR="00E479B4" w:rsidRDefault="00E479B4">
      <w:pPr>
        <w:pStyle w:val="ConsPlusNormal"/>
        <w:spacing w:before="220"/>
        <w:ind w:firstLine="540"/>
        <w:jc w:val="both"/>
      </w:pPr>
      <w:r>
        <w:t>9) обязанность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 соответствующего муниципального образования;</w:t>
      </w:r>
    </w:p>
    <w:p w:rsidR="00E479B4" w:rsidRDefault="00E479B4">
      <w:pPr>
        <w:pStyle w:val="ConsPlusNormal"/>
        <w:spacing w:before="220"/>
        <w:ind w:firstLine="540"/>
        <w:jc w:val="both"/>
      </w:pPr>
      <w:r>
        <w:t>10) обязанность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E479B4" w:rsidRDefault="00E479B4">
      <w:pPr>
        <w:pStyle w:val="ConsPlusNormal"/>
        <w:spacing w:before="220"/>
        <w:ind w:firstLine="540"/>
        <w:jc w:val="both"/>
      </w:pPr>
      <w:r>
        <w:t>11) обязанность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E479B4" w:rsidRDefault="00E479B4">
      <w:pPr>
        <w:pStyle w:val="ConsPlusNormal"/>
        <w:spacing w:before="220"/>
        <w:ind w:firstLine="540"/>
        <w:jc w:val="both"/>
      </w:pPr>
      <w:r>
        <w:t>12) обязанность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E479B4" w:rsidRDefault="00E479B4">
      <w:pPr>
        <w:pStyle w:val="ConsPlusNormal"/>
        <w:spacing w:before="220"/>
        <w:ind w:firstLine="540"/>
        <w:jc w:val="both"/>
      </w:pPr>
      <w:r>
        <w:t>13) обязанность оказывать органам государственной власти Российской Федерации содействие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E479B4" w:rsidRDefault="00E479B4">
      <w:pPr>
        <w:pStyle w:val="ConsPlusNormal"/>
        <w:spacing w:before="220"/>
        <w:ind w:firstLine="540"/>
        <w:jc w:val="both"/>
      </w:pPr>
      <w:r>
        <w:t>14) обязанность оказывать органам государственной власти Республики Татарстан содействие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E479B4" w:rsidRDefault="00E479B4">
      <w:pPr>
        <w:pStyle w:val="ConsPlusNormal"/>
        <w:spacing w:before="220"/>
        <w:ind w:firstLine="540"/>
        <w:jc w:val="both"/>
      </w:pPr>
      <w:r>
        <w:t>15) обязанность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E479B4" w:rsidRDefault="00E479B4">
      <w:pPr>
        <w:pStyle w:val="ConsPlusNormal"/>
        <w:spacing w:before="220"/>
        <w:ind w:firstLine="540"/>
        <w:jc w:val="both"/>
      </w:pPr>
      <w:r>
        <w:t>16) обязанность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E479B4" w:rsidRDefault="00E479B4">
      <w:pPr>
        <w:pStyle w:val="ConsPlusNormal"/>
        <w:spacing w:before="220"/>
        <w:ind w:firstLine="540"/>
        <w:jc w:val="both"/>
      </w:pPr>
      <w:r>
        <w:t xml:space="preserve">17) обязанность представлять уполномоченным государственным органам расчеты финансовых </w:t>
      </w:r>
      <w:r>
        <w:lastRenderedPageBreak/>
        <w:t>затрат, требуемых на осуществление отдельных государственных полномочий;</w:t>
      </w:r>
    </w:p>
    <w:p w:rsidR="00E479B4" w:rsidRDefault="00E479B4">
      <w:pPr>
        <w:pStyle w:val="ConsPlusNormal"/>
        <w:spacing w:before="220"/>
        <w:ind w:firstLine="540"/>
        <w:jc w:val="both"/>
      </w:pPr>
      <w:r>
        <w:t>18) обязанность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E479B4" w:rsidRDefault="00E479B4">
      <w:pPr>
        <w:pStyle w:val="ConsPlusNormal"/>
        <w:spacing w:before="220"/>
        <w:ind w:firstLine="540"/>
        <w:jc w:val="both"/>
      </w:pPr>
      <w:r>
        <w:t>19) обязанность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E479B4" w:rsidRDefault="00E479B4">
      <w:pPr>
        <w:pStyle w:val="ConsPlusNormal"/>
        <w:spacing w:before="220"/>
        <w:ind w:firstLine="540"/>
        <w:jc w:val="both"/>
      </w:pPr>
      <w:r>
        <w:t>Данные условия являются необходимыми условиями контракта и подлежат обязательному включению в текст контракта с руководителем исполнительного комитета.</w:t>
      </w:r>
    </w:p>
    <w:p w:rsidR="00E479B4" w:rsidRDefault="00E479B4">
      <w:pPr>
        <w:pStyle w:val="ConsPlusNormal"/>
        <w:jc w:val="both"/>
      </w:pPr>
    </w:p>
    <w:p w:rsidR="00E479B4" w:rsidRDefault="00E479B4">
      <w:pPr>
        <w:pStyle w:val="ConsPlusTitle"/>
        <w:ind w:firstLine="540"/>
        <w:jc w:val="both"/>
        <w:outlineLvl w:val="0"/>
      </w:pPr>
      <w:r>
        <w:t xml:space="preserve">Статья 3. Утратила силу. - </w:t>
      </w:r>
      <w:hyperlink r:id="rId8" w:history="1">
        <w:r>
          <w:rPr>
            <w:color w:val="0000FF"/>
          </w:rPr>
          <w:t>Закон</w:t>
        </w:r>
      </w:hyperlink>
      <w:r>
        <w:t xml:space="preserve"> РТ от 27.02.2019 N 4-ЗРТ.</w:t>
      </w:r>
    </w:p>
    <w:p w:rsidR="00E479B4" w:rsidRDefault="00E479B4">
      <w:pPr>
        <w:pStyle w:val="ConsPlusNormal"/>
        <w:jc w:val="both"/>
      </w:pPr>
    </w:p>
    <w:p w:rsidR="00E479B4" w:rsidRDefault="00E479B4">
      <w:pPr>
        <w:pStyle w:val="ConsPlusTitle"/>
        <w:ind w:firstLine="540"/>
        <w:jc w:val="both"/>
        <w:outlineLvl w:val="0"/>
      </w:pPr>
      <w:r>
        <w:t>Статья 4. Ответственность руководителя исполнительного комитета</w:t>
      </w:r>
    </w:p>
    <w:p w:rsidR="00E479B4" w:rsidRDefault="00E479B4">
      <w:pPr>
        <w:pStyle w:val="ConsPlusNormal"/>
        <w:jc w:val="both"/>
      </w:pPr>
    </w:p>
    <w:p w:rsidR="00E479B4" w:rsidRDefault="00E479B4">
      <w:pPr>
        <w:pStyle w:val="ConsPlusNormal"/>
        <w:ind w:firstLine="540"/>
        <w:jc w:val="both"/>
      </w:pPr>
      <w:r>
        <w:t>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в пределах выделенных муниципальному образованию на эти цели материальных ресурсов и финансовых средств.</w:t>
      </w:r>
    </w:p>
    <w:p w:rsidR="00E479B4" w:rsidRDefault="00E479B4">
      <w:pPr>
        <w:pStyle w:val="ConsPlusNormal"/>
        <w:jc w:val="both"/>
      </w:pPr>
    </w:p>
    <w:p w:rsidR="00E479B4" w:rsidRDefault="00E479B4">
      <w:pPr>
        <w:pStyle w:val="ConsPlusTitle"/>
        <w:ind w:firstLine="540"/>
        <w:jc w:val="both"/>
        <w:outlineLvl w:val="0"/>
      </w:pPr>
      <w:r>
        <w:t>Статья 5. Вступление в силу настоящего Закона</w:t>
      </w:r>
    </w:p>
    <w:p w:rsidR="00E479B4" w:rsidRDefault="00E479B4">
      <w:pPr>
        <w:pStyle w:val="ConsPlusNormal"/>
        <w:jc w:val="both"/>
      </w:pPr>
    </w:p>
    <w:p w:rsidR="00E479B4" w:rsidRDefault="00E479B4">
      <w:pPr>
        <w:pStyle w:val="ConsPlusNormal"/>
        <w:ind w:firstLine="540"/>
        <w:jc w:val="both"/>
      </w:pPr>
      <w:r>
        <w:t>Настоящий Закон вступает в силу со дня его официального опубликования.</w:t>
      </w:r>
    </w:p>
    <w:p w:rsidR="00E479B4" w:rsidRDefault="00E479B4">
      <w:pPr>
        <w:pStyle w:val="ConsPlusNormal"/>
        <w:jc w:val="both"/>
      </w:pPr>
    </w:p>
    <w:p w:rsidR="00E479B4" w:rsidRDefault="00E479B4">
      <w:pPr>
        <w:pStyle w:val="ConsPlusNormal"/>
        <w:jc w:val="right"/>
      </w:pPr>
      <w:r>
        <w:t>Президент</w:t>
      </w:r>
    </w:p>
    <w:p w:rsidR="00E479B4" w:rsidRDefault="00E479B4">
      <w:pPr>
        <w:pStyle w:val="ConsPlusNormal"/>
        <w:jc w:val="right"/>
      </w:pPr>
      <w:r>
        <w:t>Республики Татарстан</w:t>
      </w:r>
    </w:p>
    <w:p w:rsidR="00E479B4" w:rsidRDefault="00E479B4">
      <w:pPr>
        <w:pStyle w:val="ConsPlusNormal"/>
        <w:jc w:val="right"/>
      </w:pPr>
      <w:r>
        <w:t>М.Ш.ШАЙМИЕВ</w:t>
      </w:r>
    </w:p>
    <w:p w:rsidR="00E479B4" w:rsidRDefault="00E479B4">
      <w:pPr>
        <w:pStyle w:val="ConsPlusNormal"/>
      </w:pPr>
      <w:r>
        <w:t>Казань, Кремль</w:t>
      </w:r>
    </w:p>
    <w:p w:rsidR="00E479B4" w:rsidRDefault="00E479B4">
      <w:pPr>
        <w:pStyle w:val="ConsPlusNormal"/>
        <w:spacing w:before="220"/>
      </w:pPr>
      <w:r>
        <w:t>12 декабря 2005 года</w:t>
      </w:r>
    </w:p>
    <w:p w:rsidR="00E479B4" w:rsidRDefault="00E479B4">
      <w:pPr>
        <w:pStyle w:val="ConsPlusNormal"/>
        <w:spacing w:before="220"/>
      </w:pPr>
      <w:r>
        <w:t>N 123-ЗРТ</w:t>
      </w:r>
    </w:p>
    <w:p w:rsidR="00E479B4" w:rsidRDefault="00E479B4">
      <w:pPr>
        <w:pStyle w:val="ConsPlusNormal"/>
        <w:jc w:val="both"/>
      </w:pPr>
    </w:p>
    <w:p w:rsidR="00E479B4" w:rsidRDefault="00E479B4">
      <w:pPr>
        <w:pStyle w:val="ConsPlusNormal"/>
        <w:jc w:val="both"/>
      </w:pPr>
    </w:p>
    <w:p w:rsidR="00E479B4" w:rsidRDefault="00E479B4">
      <w:pPr>
        <w:pStyle w:val="ConsPlusNormal"/>
        <w:pBdr>
          <w:top w:val="single" w:sz="6" w:space="0" w:color="auto"/>
        </w:pBdr>
        <w:spacing w:before="100" w:after="100"/>
        <w:jc w:val="both"/>
        <w:rPr>
          <w:sz w:val="2"/>
          <w:szCs w:val="2"/>
        </w:rPr>
      </w:pPr>
    </w:p>
    <w:p w:rsidR="00246AD7" w:rsidRDefault="00246AD7">
      <w:bookmarkStart w:id="0" w:name="_GoBack"/>
      <w:bookmarkEnd w:id="0"/>
    </w:p>
    <w:sectPr w:rsidR="00246AD7" w:rsidSect="00E479B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B4"/>
    <w:rsid w:val="00246AD7"/>
    <w:rsid w:val="00E47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A4D0D-0C0F-4F0A-A83F-E52DBACE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9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79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479B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A0EDE1A78BDF2931831FC280354B2BB121FB6F7D34C85D721C239F3E28B3F2533F4F257755CB26922B818DBE7ADECCE9BF14384B7843774FC100EE51Z2K" TargetMode="External"/><Relationship Id="rId3" Type="http://schemas.openxmlformats.org/officeDocument/2006/relationships/webSettings" Target="webSettings.xml"/><Relationship Id="rId7" Type="http://schemas.openxmlformats.org/officeDocument/2006/relationships/hyperlink" Target="consultantplus://offline/ref=94A0EDE1A78BDF2931831FC280354B2BB121FB6F7D34C85B731F239F3E28B3F2533F4F257755CB26922A808DB17ADECCE9BF14384B7843774FC100EE51Z2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4A0EDE1A78BDF29318301CF96591620B12BA2647A35C408284925C86178B5A7137F49743511CD73C36FD480BB78949DA9F41B3A4356ZFK" TargetMode="External"/><Relationship Id="rId5" Type="http://schemas.openxmlformats.org/officeDocument/2006/relationships/hyperlink" Target="consultantplus://offline/ref=94A0EDE1A78BDF2931831FC280354B2BB121FB6F7D34C85D721C239F3E28B3F2533F4F257755CB26922B818DBE7ADECCE9BF14384B7843774FC100EE51Z2K" TargetMode="External"/><Relationship Id="rId1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1328</Words>
  <Characters>7573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Зульфира Сайфуллина Хусаиновна</dc:creator>
  <cp:keywords/>
  <dc:description/>
  <cp:lastModifiedBy>Зульфира Сайфуллина Хусаиновна</cp:lastModifiedBy>
  <cp:revision>1</cp:revision>
  <dcterms:created xsi:type="dcterms:W3CDTF">2019-04-29T10:25:00Z</dcterms:created>
  <dcterms:modified xsi:type="dcterms:W3CDTF">2019-04-29T10:26:00Z</dcterms:modified>
</cp:coreProperties>
</file>