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99" w:rsidRPr="00903D5E" w:rsidRDefault="00273199" w:rsidP="00903D5E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903D5E"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</w:t>
      </w:r>
      <w:r w:rsidR="00903D5E"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приказу от 26.12.2025 №</w:t>
      </w:r>
    </w:p>
    <w:p w:rsidR="00273199" w:rsidRPr="00903D5E" w:rsidRDefault="00273199" w:rsidP="00B3403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273199" w:rsidRPr="00903D5E" w:rsidRDefault="00273199" w:rsidP="00B3403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признании дебиторской задолженности сомнительной или безнадежной к взысканию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Положение разработано в соответствии с Гражданским кодексом, Законом от 02.10.2007 № 229-ФЗ и приказом Минфина от 27.02.2018 № 32н.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Положение устанавливает правила и условия признания сомнительной или безнадежной к взысканию дебиторской задолженности </w:t>
      </w:r>
      <w:r w:rsidR="00903D5E"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МКУ Управление ЗАГС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списания с учета, а также о восстановлении в учете списанной дебиторской задолженности.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Критерии признания дебиторской задолженности сомнительной или безнадежной к</w:t>
      </w: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взысканию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Безнадежной к взысканию признается дебиторская задолженность, по которой меры,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принятые по ее взысканию в соответствии с регламентом управления задолженностью, носят полный характер и свидетельствуют о невозможности проведения дальнейших действий по возвращению задолженности.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Основанием для признания дебиторской задолженности безнадежной к взысканию является:</w:t>
      </w:r>
    </w:p>
    <w:p w:rsidR="00903D5E" w:rsidRDefault="00273199" w:rsidP="00903D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ликвидации организации-должника после завершения ликвидационного процесса в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 порядке и внесении записи о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ликвидации в Единый государственный реестр юридических лиц (ЕГРЮЛ);</w:t>
      </w:r>
    </w:p>
    <w:p w:rsidR="00903D5E" w:rsidRDefault="00273199" w:rsidP="00903D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вынесение определения о завершении конкурсного производства по делу о банкротстве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организации-должника и внесение в Единый государственный реестр юридических лиц (ЕГРЮЛ)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записи о ликвидации организации;</w:t>
      </w:r>
    </w:p>
    <w:p w:rsidR="00903D5E" w:rsidRDefault="00273199" w:rsidP="00903D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определение о завершении конкурсного производства по делу о банкротстве в отношении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индивидуального предпринимателя или крестьянского (фермерского) хозяйства;</w:t>
      </w:r>
    </w:p>
    <w:p w:rsidR="00903D5E" w:rsidRDefault="00273199" w:rsidP="00903D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постановление о прекращении исполнительного производства и о возвращении взыскателю исполнительного документа по основаниям, предусмотренным пунктами 3–4 статьи 46 Закона от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02.10.2007 № 229-ФЗ;</w:t>
      </w:r>
    </w:p>
    <w:p w:rsidR="00903D5E" w:rsidRDefault="00273199" w:rsidP="00903D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вступление в силу решения суда об отказе в удовлетворении требований (части требований) заявителя о взыскании задолженности;</w:t>
      </w:r>
    </w:p>
    <w:p w:rsidR="00903D5E" w:rsidRDefault="00273199" w:rsidP="00903D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смерть должника – физического лица (индивидуального предпринимателя), или объявление его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умершим, или признание безвестно отсутствующим в порядке, установленном гражданским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процессуальным законодательством Российской Федерации, если обязанности не могут перейти к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правопреемнику;</w:t>
      </w:r>
    </w:p>
    <w:p w:rsidR="00903D5E" w:rsidRDefault="00273199" w:rsidP="00903D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истечение срока исковой давности, если принимаемые </w:t>
      </w:r>
      <w:r w:rsidR="00903D5E"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МКУ Управление ЗАГС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меры не принесли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 при условии, что срок исковой давности не прерывался и не приостанавливался в порядке, установленном гражданским законодательством;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издание акта государственного органа или органа местного самоуправления, вследствие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которого исполнение обязательства становится невозможным полностью или частично 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обязательство прекращается полностью или в соответствующей части.</w:t>
      </w:r>
    </w:p>
    <w:p w:rsidR="00273199" w:rsidRP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2.3 Сомнительной признается задолженность при условии, что должник нарушил сроки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 обязательства, и наличии одного из следующих обстоятельств: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отсутствие обеспечения долга залогом, задатком, поручительством, банковской гарантией и т. п.;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значительные финансовые затруднения должника, в том числе наличие значительной кредиторской задолженности и отсутствие активов для ее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погашения, информация о которых доступна в сети Интернет на сервисах ФНС, Росстата и других органов власти;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возбуждение процедуры банкротства в отношении должника;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возбуждение процесса ликвидации должника;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регистрация должника по адресу массовой регистрации;</w:t>
      </w:r>
    </w:p>
    <w:p w:rsidR="00273199" w:rsidRP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Не признаются сомнительными: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обязательство должника, просрочка исполнения которого не превышает 30 дней;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задолженность заказчиков по договорам оказания услуг или выполнения работ, по которым срок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договора не истек.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Порядок признания дебиторской задолженности сомнительной или безнадежной к</w:t>
      </w: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взысканию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Решение о признании дебиторской задолженности сомнительной или безнадежной к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взысканию принимает комиссия по поступлению и выбытию активов.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 принимает решение на основании служебной записки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главного бухгалтера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рассмотреть вопрос о признании дебиторской задолженности сомнительной или безнадежной к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взысканию.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Служебная записка содержит информацию о причинах признания дебиторской задолженности сомнительной или безнадежной к взысканию. К служебной записке прикладываются документы,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указанные в пункте 3.5 настоящего Положения.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Заседание комиссии проводится на следующий рабочий день после поступления служебной записки от главного бухгалтера.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Комиссия может признать дебиторскую задолженность сомнительной или безнадежной к взысканию или откажет в признании. Для этого комиссия проводит анализ документов, указанных в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3.5. настоящего Положения, и устанавливает факт возникновения обстоятель</w:t>
      </w:r>
      <w:proofErr w:type="gramStart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дл</w:t>
      </w:r>
      <w:proofErr w:type="gramEnd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признания дебиторской задолженности сомнительной или безнадежной к взысканию.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необходимости запрашивает у главного бухгалтера другие документы и разъяснения;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Комиссия признает дебиторскую задолженность сомнительной или безнадежной к взысканию,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имеются основания для возобновления процедуры взыскания задолженности или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отсутствуют основания для возобновления процедуры взыскания задолженности,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предусмотренные законодательством Российской Федерации.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наличии оснований для возобновления процедуры взыскания дебиторской задолженности указывается дата </w:t>
      </w:r>
      <w:proofErr w:type="gramStart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окончания срока возможного возобновления процедуры взыскания</w:t>
      </w:r>
      <w:proofErr w:type="gramEnd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3.4. В случае разногласия мнений членов комиссии принимается решение об отказе в признании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 или безнадежной к взысканию.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Для признания дебиторской задолженности сомнительной или безнадежной к взысканию необходимы следующие документы:</w:t>
      </w:r>
    </w:p>
    <w:p w:rsidR="00273199" w:rsidRP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а)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опись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расчетов с покупателями, поставщиками и прочими дебиторами и кредиторами (ф. 0510469) либо Инвентаризационная опись расчетов по поступлениям (ф. 0510468)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задолженности по доходам;</w:t>
      </w:r>
    </w:p>
    <w:p w:rsidR="00273199" w:rsidRP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выписка из бухгалтерской отчетности учреждения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(приложения 1, 2);</w:t>
      </w:r>
    </w:p>
    <w:p w:rsidR="00273199" w:rsidRP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справка в свободной форме о принятых мерах по взысканию задолженности от сотрудника, отвечающего за урегулирование (взыскание) задолженности;</w:t>
      </w:r>
    </w:p>
    <w:p w:rsidR="00273199" w:rsidRP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документы, подтверждающие случаи признания задолженности безнадежной к взысканию: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документ, содержащий сведения из ЕГРЮЛ о ликвидации юридического лица или об отсутствии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сведений о юридическом лице в ЕГРЮЛ;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ЕГРИП;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копия решения арбитражного суда о признании индивидуального предпринимателя или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крестьянского (фермерского) хозяйства банкротом и копия определения арбитражного суда о завершении конкурсного производства по делу о банкротстве;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копия постановления о прекращении исполнительного производства;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копия решения суда об отказе в удовлетворении требований (части требований) о взыскании задолженности с должника;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копия решения арбитражного суда о признании организации банкротом и копия определения арбитражного суда о завершении конкурсного производства;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документы, подтверждающие истечение срока исковой давности (договоры, платежные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 товарные накладные, акты выполненных работ (оказанных услуг), акты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дебиторской задолженности на конец отчетного периода, другие документы,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подтверждающие истечение срока исковой давности);</w:t>
      </w:r>
      <w:proofErr w:type="gramEnd"/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копия акта государственного органа или органа местного самоуправления, вследствие которого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обязательства становится невозможным полностью или частично;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документ, содержащий сведения уполномоченного органа о наступлении чрезвычайных или других непредвиденных обстоятельств;</w:t>
      </w:r>
    </w:p>
    <w:p w:rsidR="00273199" w:rsidRP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копия свидетельства о смерти гражданина (справка из отдела ЗАГС) или копия судебного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 об объявлении физического лица (индивидуального предпринимателя) умершим или о признании его безвестно отсутствующим;</w:t>
      </w:r>
    </w:p>
    <w:p w:rsidR="00273199" w:rsidRP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д) документы, подтверждающие случаи признания задолженности сомнительной: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договор с контрагентом, выписка из него или копия договора;</w:t>
      </w:r>
    </w:p>
    <w:p w:rsid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копии документов, выписки из базы данных, ссылки на сайт в сети Интернет,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скриншоты страниц в сети Интернет, которые подтверждают значительную кредиторскую задолженность должника и отсутствие активов для ее погашения, регистрацию должника по адресу массовой регистрации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основания для признания долга </w:t>
      </w:r>
      <w:proofErr w:type="gramStart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сомнительным</w:t>
      </w:r>
      <w:proofErr w:type="gramEnd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73199" w:rsidRPr="00903D5E" w:rsidRDefault="00273199" w:rsidP="00903D5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документы, подтверждающие возбуждение процедуры банкротства, ликвидации, или ссылки на сайт в сети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 с информацией о начале процедуры банкротства, ликвидации, а также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скриншоты страниц в сети Интернет.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Решение комиссии по поступлению и выбытию активов:</w:t>
      </w:r>
    </w:p>
    <w:p w:rsidR="00273199" w:rsidRPr="00903D5E" w:rsidRDefault="00273199" w:rsidP="00903D5E">
      <w:pPr>
        <w:numPr>
          <w:ilvl w:val="0"/>
          <w:numId w:val="1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списать (восстановить) сомнительную задолженность по доходам оформляется в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(ф. 0510445);</w:t>
      </w:r>
    </w:p>
    <w:p w:rsidR="00273199" w:rsidRPr="00903D5E" w:rsidRDefault="00273199" w:rsidP="00903D5E">
      <w:pPr>
        <w:numPr>
          <w:ilvl w:val="0"/>
          <w:numId w:val="1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списать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безнадежную к взысканию задолженность по доходам оформляется в Акте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(ф. 0510436);</w:t>
      </w:r>
    </w:p>
    <w:p w:rsidR="00273199" w:rsidRPr="00903D5E" w:rsidRDefault="00273199" w:rsidP="00903D5E">
      <w:pPr>
        <w:numPr>
          <w:ilvl w:val="0"/>
          <w:numId w:val="1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списать (восстановить) сомнительную задолжен</w:t>
      </w:r>
      <w:r w:rsid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ность по расходам оформляется в 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Решении о признании дебиторской задолженности сомнительной 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3);</w:t>
      </w:r>
    </w:p>
    <w:p w:rsidR="00273199" w:rsidRPr="00903D5E" w:rsidRDefault="00273199" w:rsidP="00903D5E">
      <w:pPr>
        <w:numPr>
          <w:ilvl w:val="0"/>
          <w:numId w:val="1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списать безнадежную к взысканию дебиторскую задолженность по расходам –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Решении о признании задолженности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безнадежную взысканию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(</w:t>
      </w:r>
      <w:proofErr w:type="spellStart"/>
      <w:r w:rsidRPr="00903D5E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proofErr w:type="spellEnd"/>
      <w:r w:rsidRPr="00903D5E">
        <w:rPr>
          <w:rFonts w:ascii="Times New Roman" w:hAnsi="Times New Roman" w:cs="Times New Roman"/>
          <w:color w:val="000000"/>
          <w:sz w:val="24"/>
          <w:szCs w:val="24"/>
        </w:rPr>
        <w:t xml:space="preserve"> 4).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Решения комиссии о признании дебиторской задолженности сомнительной или безнадежной к взысканию утверждаются руководителем </w:t>
      </w:r>
      <w:r w:rsidR="00903D5E"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МКУ Управление ЗАГС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Порядок восстановления списанной сомнительной дебиторской задолженности</w:t>
      </w: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По списанной на </w:t>
      </w:r>
      <w:proofErr w:type="spellStart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забалансовый</w:t>
      </w:r>
      <w:proofErr w:type="spellEnd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счет 04 сомнительной дебиторской задолженности принимается решение о восстановлении ее на балансовых счетах учета в случаях:</w:t>
      </w:r>
    </w:p>
    <w:p w:rsidR="00273199" w:rsidRPr="00903D5E" w:rsidRDefault="00273199" w:rsidP="00903D5E">
      <w:pPr>
        <w:numPr>
          <w:ilvl w:val="0"/>
          <w:numId w:val="2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поступления денег в счет погашения задолженности;</w:t>
      </w:r>
    </w:p>
    <w:p w:rsidR="00273199" w:rsidRPr="00903D5E" w:rsidRDefault="00273199" w:rsidP="00903D5E">
      <w:pPr>
        <w:numPr>
          <w:ilvl w:val="0"/>
          <w:numId w:val="2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03D5E">
        <w:rPr>
          <w:rFonts w:ascii="Times New Roman" w:hAnsi="Times New Roman" w:cs="Times New Roman"/>
          <w:color w:val="000000"/>
          <w:sz w:val="24"/>
          <w:szCs w:val="24"/>
        </w:rPr>
        <w:t>возобновления</w:t>
      </w:r>
      <w:proofErr w:type="spellEnd"/>
      <w:proofErr w:type="gramEnd"/>
      <w:r w:rsidRPr="00903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3D5E">
        <w:rPr>
          <w:rFonts w:ascii="Times New Roman" w:hAnsi="Times New Roman" w:cs="Times New Roman"/>
          <w:color w:val="000000"/>
          <w:sz w:val="24"/>
          <w:szCs w:val="24"/>
        </w:rPr>
        <w:t>процедуры</w:t>
      </w:r>
      <w:proofErr w:type="spellEnd"/>
      <w:r w:rsidRPr="00903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3D5E">
        <w:rPr>
          <w:rFonts w:ascii="Times New Roman" w:hAnsi="Times New Roman" w:cs="Times New Roman"/>
          <w:color w:val="000000"/>
          <w:sz w:val="24"/>
          <w:szCs w:val="24"/>
        </w:rPr>
        <w:t>взыскания</w:t>
      </w:r>
      <w:proofErr w:type="spellEnd"/>
      <w:r w:rsidRPr="00903D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4038" w:rsidRDefault="00B34038">
      <w:pPr>
        <w:spacing w:before="0" w:beforeAutospacing="0" w:after="160" w:afterAutospacing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273199" w:rsidRPr="00903D5E" w:rsidRDefault="00273199" w:rsidP="00903D5E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признании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Выписка из Сведений о дебиторской и кредиторской задолженности учреждения (ф.</w:t>
      </w: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05031</w:t>
      </w: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69) к Пояснительной записке (ф.</w:t>
      </w: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05031</w:t>
      </w: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60)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0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spellStart"/>
      <w:r w:rsidRPr="00903D5E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proofErr w:type="spellEnd"/>
      <w:r w:rsidRPr="00903D5E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903D5E">
        <w:rPr>
          <w:rFonts w:ascii="Times New Roman" w:hAnsi="Times New Roman" w:cs="Times New Roman"/>
          <w:color w:val="000000"/>
          <w:sz w:val="24"/>
          <w:szCs w:val="24"/>
        </w:rPr>
        <w:t>дебиторской</w:t>
      </w:r>
      <w:proofErr w:type="spellEnd"/>
      <w:r w:rsidRPr="00903D5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03D5E">
        <w:rPr>
          <w:rFonts w:ascii="Times New Roman" w:hAnsi="Times New Roman" w:cs="Times New Roman"/>
          <w:color w:val="000000"/>
          <w:sz w:val="24"/>
          <w:szCs w:val="24"/>
        </w:rPr>
        <w:t>кредиторской</w:t>
      </w:r>
      <w:proofErr w:type="spellEnd"/>
      <w:r w:rsidRPr="00903D5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03D5E">
        <w:rPr>
          <w:rFonts w:ascii="Times New Roman" w:hAnsi="Times New Roman" w:cs="Times New Roman"/>
          <w:color w:val="000000"/>
          <w:sz w:val="24"/>
          <w:szCs w:val="24"/>
        </w:rPr>
        <w:t>задолженности</w:t>
      </w:r>
      <w:proofErr w:type="spellEnd"/>
    </w:p>
    <w:tbl>
      <w:tblPr>
        <w:tblW w:w="5000" w:type="pct"/>
        <w:tblLook w:val="0600" w:firstRow="0" w:lastRow="0" w:firstColumn="0" w:lastColumn="0" w:noHBand="1" w:noVBand="1"/>
      </w:tblPr>
      <w:tblGrid>
        <w:gridCol w:w="1151"/>
        <w:gridCol w:w="515"/>
        <w:gridCol w:w="672"/>
        <w:gridCol w:w="641"/>
        <w:gridCol w:w="787"/>
        <w:gridCol w:w="932"/>
        <w:gridCol w:w="787"/>
        <w:gridCol w:w="932"/>
        <w:gridCol w:w="515"/>
        <w:gridCol w:w="672"/>
        <w:gridCol w:w="641"/>
        <w:gridCol w:w="515"/>
        <w:gridCol w:w="672"/>
        <w:gridCol w:w="641"/>
      </w:tblGrid>
      <w:tr w:rsidR="00273199" w:rsidRPr="00903D5E" w:rsidTr="002731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(код)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счета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бюджетного учета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расшифровкой по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контрагентам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73199" w:rsidRPr="00980049" w:rsidTr="002731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99" w:rsidRPr="00903D5E" w:rsidRDefault="00273199" w:rsidP="00903D5E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конец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отчетного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 конец аналогичного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периода прошлого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года</w:t>
            </w:r>
          </w:p>
        </w:tc>
      </w:tr>
      <w:tr w:rsidR="00273199" w:rsidRPr="00903D5E" w:rsidTr="002731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99" w:rsidRPr="00903D5E" w:rsidRDefault="00273199" w:rsidP="00903D5E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уменьшение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273199" w:rsidRPr="00903D5E" w:rsidTr="002731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99" w:rsidRPr="00903D5E" w:rsidRDefault="00273199" w:rsidP="00903D5E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73199" w:rsidRPr="00903D5E" w:rsidRDefault="00273199" w:rsidP="00903D5E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долго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просро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денежные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неденежные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денежные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неденежные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расчеты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99" w:rsidRPr="00903D5E" w:rsidRDefault="00273199" w:rsidP="00903D5E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долго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просро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99" w:rsidRPr="00903D5E" w:rsidRDefault="00273199" w:rsidP="00903D5E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долго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срочная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просро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ченная</w:t>
            </w:r>
            <w:proofErr w:type="spellEnd"/>
          </w:p>
        </w:tc>
      </w:tr>
      <w:tr w:rsidR="00273199" w:rsidRPr="00903D5E" w:rsidTr="00273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73199" w:rsidRPr="00903D5E" w:rsidTr="00273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273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Контрагент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903D5E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proofErr w:type="spellEnd"/>
      <w:r w:rsidRPr="00903D5E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903D5E">
        <w:rPr>
          <w:rFonts w:ascii="Times New Roman" w:hAnsi="Times New Roman" w:cs="Times New Roman"/>
          <w:color w:val="000000"/>
          <w:sz w:val="24"/>
          <w:szCs w:val="24"/>
        </w:rPr>
        <w:t>просроченной</w:t>
      </w:r>
      <w:proofErr w:type="spellEnd"/>
      <w:r w:rsidRPr="00903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3D5E">
        <w:rPr>
          <w:rFonts w:ascii="Times New Roman" w:hAnsi="Times New Roman" w:cs="Times New Roman"/>
          <w:color w:val="000000"/>
          <w:sz w:val="24"/>
          <w:szCs w:val="24"/>
        </w:rPr>
        <w:t>задолженности</w:t>
      </w:r>
      <w:proofErr w:type="spellEnd"/>
    </w:p>
    <w:tbl>
      <w:tblPr>
        <w:tblW w:w="5019" w:type="pct"/>
        <w:tblLook w:val="0600" w:firstRow="0" w:lastRow="0" w:firstColumn="0" w:lastColumn="0" w:noHBand="1" w:noVBand="1"/>
      </w:tblPr>
      <w:tblGrid>
        <w:gridCol w:w="1461"/>
        <w:gridCol w:w="951"/>
        <w:gridCol w:w="906"/>
        <w:gridCol w:w="906"/>
        <w:gridCol w:w="1439"/>
        <w:gridCol w:w="711"/>
        <w:gridCol w:w="1708"/>
        <w:gridCol w:w="589"/>
        <w:gridCol w:w="1440"/>
      </w:tblGrid>
      <w:tr w:rsidR="00273199" w:rsidRPr="00903D5E" w:rsidTr="00B34038">
        <w:trPr>
          <w:trHeight w:val="449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 (код) счета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бюджетного учета</w:t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proofErr w:type="gram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gram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Дебитор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кредитор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Причины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273199" w:rsidRPr="00903D5E" w:rsidTr="00B34038">
        <w:trPr>
          <w:trHeight w:val="1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99" w:rsidRPr="00903D5E" w:rsidRDefault="00273199" w:rsidP="00903D5E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199" w:rsidRPr="00903D5E" w:rsidRDefault="00273199" w:rsidP="00903D5E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возникновения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правовому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основанию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пояснения</w:t>
            </w:r>
            <w:proofErr w:type="spellEnd"/>
          </w:p>
        </w:tc>
      </w:tr>
      <w:tr w:rsidR="00273199" w:rsidRPr="00903D5E" w:rsidTr="00B34038">
        <w:trPr>
          <w:trHeight w:val="199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73199" w:rsidRPr="00903D5E" w:rsidTr="00B34038">
        <w:trPr>
          <w:trHeight w:val="337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rPr>
          <w:trHeight w:val="207"/>
        </w:trPr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3199" w:rsidRPr="00903D5E" w:rsidTr="00B34038">
        <w:trPr>
          <w:trHeight w:val="346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B34038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Start"/>
            <w:r w:rsidR="00273199"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</w:t>
            </w:r>
            <w:proofErr w:type="spellEnd"/>
            <w:r w:rsidR="00273199"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3199"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B34038" w:rsidRDefault="00273199" w:rsidP="00B34038">
            <w:pPr>
              <w:spacing w:before="0" w:beforeAutospacing="0" w:after="0" w:afterAutospacing="0"/>
              <w:ind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rPr>
          <w:trHeight w:val="337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73199" w:rsidRPr="00903D5E" w:rsidTr="00B34038">
        <w:trPr>
          <w:trHeight w:val="354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rPr>
          <w:trHeight w:val="337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B34038" w:rsidRDefault="00B34038" w:rsidP="00903D5E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4038" w:rsidRDefault="00B34038" w:rsidP="00903D5E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73199" w:rsidRPr="00903D5E" w:rsidRDefault="00273199" w:rsidP="00903D5E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2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273199" w:rsidRPr="00903D5E" w:rsidRDefault="00273199" w:rsidP="00B3403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Извлечение из Справки о наличии имущества и обязательств на </w:t>
      </w:r>
      <w:proofErr w:type="spellStart"/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забалансовых</w:t>
      </w:r>
      <w:proofErr w:type="spellEnd"/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счетах к Балансу </w:t>
      </w:r>
      <w:r w:rsidR="00903D5E"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</w:t>
      </w:r>
      <w:proofErr w:type="gramStart"/>
      <w:r w:rsidR="00903D5E"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,Г</w:t>
      </w:r>
      <w:proofErr w:type="gramEnd"/>
      <w:r w:rsidR="00903D5E"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ЛАВНОГО АДМИНИСТРАТОРА, АДМИНИСТРАТОРА ДОХОДОВ БЮДЖЕТА </w:t>
      </w: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(ф.</w:t>
      </w: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0503</w:t>
      </w:r>
      <w:r w:rsidR="00903D5E"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903D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30)</w:t>
      </w: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826"/>
        <w:gridCol w:w="1356"/>
        <w:gridCol w:w="751"/>
        <w:gridCol w:w="3445"/>
        <w:gridCol w:w="3695"/>
      </w:tblGrid>
      <w:tr w:rsidR="00903D5E" w:rsidRPr="00903D5E" w:rsidTr="00903D5E"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6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забалансового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373" w:type="pct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строки</w:t>
            </w:r>
            <w:proofErr w:type="spellEnd"/>
          </w:p>
        </w:tc>
        <w:tc>
          <w:tcPr>
            <w:tcW w:w="17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конец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отчетного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903D5E" w:rsidRPr="00903D5E" w:rsidTr="00903D5E"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4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03D5E" w:rsidRPr="00903D5E" w:rsidTr="00903D5E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3D5E" w:rsidRPr="00903D5E" w:rsidRDefault="00903D5E" w:rsidP="00903D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Тестовая часть</w:t>
      </w:r>
      <w:r w:rsidR="00B340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Пояснительной записки (ф. 05031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60) с разъяснениями по возникновению и признанию безнадежной к взысканию дебиторской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задолженности.</w:t>
      </w:r>
    </w:p>
    <w:tbl>
      <w:tblPr>
        <w:tblW w:w="4956" w:type="pct"/>
        <w:tblLook w:val="0600" w:firstRow="0" w:lastRow="0" w:firstColumn="0" w:lastColumn="0" w:noHBand="1" w:noVBand="1"/>
      </w:tblPr>
      <w:tblGrid>
        <w:gridCol w:w="4205"/>
        <w:gridCol w:w="1701"/>
        <w:gridCol w:w="230"/>
        <w:gridCol w:w="3848"/>
      </w:tblGrid>
      <w:tr w:rsidR="00273199" w:rsidRPr="00903D5E" w:rsidTr="00B34038">
        <w:trPr>
          <w:trHeight w:val="24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rPr>
          <w:trHeight w:val="23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73199" w:rsidRPr="00903D5E" w:rsidTr="00B34038">
        <w:trPr>
          <w:trHeight w:val="23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rPr>
          <w:trHeight w:val="23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273199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903D5E">
        <w:rPr>
          <w:rFonts w:ascii="Times New Roman" w:hAnsi="Times New Roman" w:cs="Times New Roman"/>
          <w:color w:val="000000"/>
          <w:sz w:val="24"/>
          <w:szCs w:val="24"/>
        </w:rPr>
        <w:t>«_______» ____________ 20_______ г.</w:t>
      </w:r>
      <w:proofErr w:type="gramEnd"/>
    </w:p>
    <w:p w:rsidR="00B34038" w:rsidRPr="00B34038" w:rsidRDefault="00B34038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4038" w:rsidRDefault="00B34038" w:rsidP="00B34038">
      <w:pPr>
        <w:spacing w:before="0" w:beforeAutospacing="0" w:after="160" w:afterAutospacing="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4038" w:rsidRDefault="00B34038" w:rsidP="00B34038">
      <w:pPr>
        <w:spacing w:before="0" w:beforeAutospacing="0" w:after="160" w:afterAutospacing="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4038" w:rsidRDefault="00B34038" w:rsidP="00B34038">
      <w:pPr>
        <w:spacing w:before="0" w:beforeAutospacing="0" w:after="160" w:afterAutospacing="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4038" w:rsidRDefault="00B34038" w:rsidP="00B34038">
      <w:pPr>
        <w:spacing w:before="0" w:beforeAutospacing="0" w:after="160" w:afterAutospacing="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4038" w:rsidRDefault="00B34038" w:rsidP="00B34038">
      <w:pPr>
        <w:spacing w:before="0" w:beforeAutospacing="0" w:after="160" w:afterAutospacing="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4038" w:rsidRDefault="00B34038" w:rsidP="00B34038">
      <w:pPr>
        <w:spacing w:before="0" w:beforeAutospacing="0" w:after="160" w:afterAutospacing="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4038" w:rsidRDefault="00B34038" w:rsidP="00B34038">
      <w:pPr>
        <w:spacing w:before="0" w:beforeAutospacing="0" w:after="160" w:afterAutospacing="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4038" w:rsidRDefault="00B34038" w:rsidP="00B34038">
      <w:pPr>
        <w:spacing w:before="0" w:beforeAutospacing="0" w:after="160" w:afterAutospacing="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4038" w:rsidRDefault="00B34038" w:rsidP="00B34038">
      <w:pPr>
        <w:spacing w:before="0" w:beforeAutospacing="0" w:after="160" w:afterAutospacing="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4038" w:rsidRDefault="00B34038" w:rsidP="00B34038">
      <w:pPr>
        <w:spacing w:before="0" w:beforeAutospacing="0" w:after="160" w:afterAutospacing="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73199" w:rsidRPr="00903D5E" w:rsidRDefault="00273199" w:rsidP="00B34038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273199" w:rsidRPr="00903D5E" w:rsidRDefault="00273199" w:rsidP="00B3403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№</w:t>
      </w:r>
    </w:p>
    <w:p w:rsidR="00273199" w:rsidRPr="00903D5E" w:rsidRDefault="00273199" w:rsidP="00B3403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признании (восстановлении) сомнительной задолженности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«_____» ____________ 20____ г.</w:t>
      </w:r>
    </w:p>
    <w:p w:rsidR="00273199" w:rsidRPr="00903D5E" w:rsidRDefault="00273199" w:rsidP="00B3403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операции ____________________________________________________________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="00B34038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указывается одной из следующих значений «признание сомнительной задолженности», «восстановление сомнительной задолженности»)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Положением №______ от ___________________________ </w:t>
      </w:r>
      <w:proofErr w:type="gramStart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.: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Признать следующую дебиторскую задолженность сомнительной, так как нет уверенности, что в течение трех лет должник погасит долг.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1991"/>
        <w:gridCol w:w="1778"/>
        <w:gridCol w:w="727"/>
        <w:gridCol w:w="1720"/>
        <w:gridCol w:w="2021"/>
        <w:gridCol w:w="1836"/>
      </w:tblGrid>
      <w:tr w:rsidR="00273199" w:rsidRPr="00980049" w:rsidTr="00273199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</w:t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И.</w:t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О.)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сомнительной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 обстоятельство для признания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сомнительной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Основания для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возобновления процедуры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взыскания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задолженности*</w:t>
            </w:r>
          </w:p>
        </w:tc>
      </w:tr>
      <w:tr w:rsidR="00273199" w:rsidRPr="00980049" w:rsidTr="00B34038">
        <w:trPr>
          <w:trHeight w:val="75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Autospacing="0" w:afterAutospacing="0"/>
              <w:ind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* При наличии оснований для возобновления процедуры взыскания дебиторской задолженности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указывается дата </w:t>
      </w:r>
      <w:proofErr w:type="gramStart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окончания срока возможного возобновления процедуры взыскания</w:t>
      </w:r>
      <w:proofErr w:type="gramEnd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34038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Списать с балансового учета сомнительную дебиторскую задолженность и принять на </w:t>
      </w:r>
      <w:proofErr w:type="spellStart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забалансовый</w:t>
      </w:r>
      <w:proofErr w:type="spellEnd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учет.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Восстановить на балансовом учете следующую дебиторскую задолженность.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064"/>
        <w:gridCol w:w="1843"/>
        <w:gridCol w:w="750"/>
        <w:gridCol w:w="1890"/>
        <w:gridCol w:w="159"/>
        <w:gridCol w:w="336"/>
        <w:gridCol w:w="3031"/>
      </w:tblGrid>
      <w:tr w:rsidR="00273199" w:rsidRPr="00980049" w:rsidTr="00B34038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 И. О.)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восстановления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 обстоятельство для восстановления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3199" w:rsidRPr="00980049" w:rsidTr="00B34038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3199" w:rsidRPr="00980049" w:rsidTr="00B34038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3199" w:rsidRPr="00903D5E" w:rsidTr="00B34038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73199" w:rsidRPr="00903D5E" w:rsidTr="00B34038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Члены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73199" w:rsidRPr="00903D5E" w:rsidTr="00B34038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73199" w:rsidRPr="00903D5E" w:rsidTr="00B34038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B34038" w:rsidRDefault="00B34038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4038" w:rsidRDefault="00B34038">
      <w:pPr>
        <w:spacing w:before="0" w:beforeAutospacing="0" w:after="160" w:afterAutospacing="0" w:line="259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273199" w:rsidRPr="00903D5E" w:rsidRDefault="00273199" w:rsidP="00B34038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4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 о признании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903D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безнадежной к взысканию</w:t>
      </w:r>
    </w:p>
    <w:p w:rsidR="00273199" w:rsidRPr="00903D5E" w:rsidRDefault="00273199" w:rsidP="00B3403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№</w:t>
      </w:r>
    </w:p>
    <w:p w:rsidR="00273199" w:rsidRPr="00903D5E" w:rsidRDefault="00273199" w:rsidP="00B3403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признании дебиторской задолженности</w:t>
      </w:r>
      <w:r w:rsidRPr="00903D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безнадежной к взысканию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«_____» ____________ 20_____ г.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Положением №______ от ____________________ </w:t>
      </w:r>
      <w:proofErr w:type="gramStart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.:</w:t>
      </w:r>
    </w:p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Признать следующую дебиторскую задолженность безнадежной к взысканию: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2397"/>
        <w:gridCol w:w="2713"/>
        <w:gridCol w:w="902"/>
        <w:gridCol w:w="1805"/>
        <w:gridCol w:w="2256"/>
      </w:tblGrid>
      <w:tr w:rsidR="00273199" w:rsidRPr="00980049" w:rsidTr="00273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(Ф. И. О.)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дебиторской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задолженности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</w:t>
            </w:r>
            <w:proofErr w:type="spellEnd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 безнадежной к взысканию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подтверждающий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обстоятельство для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безнадежной к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взысканию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903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03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</w:p>
        </w:tc>
      </w:tr>
      <w:tr w:rsidR="00273199" w:rsidRPr="00980049" w:rsidTr="00273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3199" w:rsidRPr="00903D5E" w:rsidRDefault="00273199" w:rsidP="00903D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3D5E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Списать с балансового учета безнадежную к взысканию дебиторскую задолженность.</w:t>
      </w:r>
    </w:p>
    <w:tbl>
      <w:tblPr>
        <w:tblW w:w="9856" w:type="dxa"/>
        <w:tblLook w:val="0600" w:firstRow="0" w:lastRow="0" w:firstColumn="0" w:lastColumn="0" w:noHBand="1" w:noVBand="1"/>
      </w:tblPr>
      <w:tblGrid>
        <w:gridCol w:w="3573"/>
        <w:gridCol w:w="289"/>
        <w:gridCol w:w="2811"/>
        <w:gridCol w:w="346"/>
        <w:gridCol w:w="1646"/>
        <w:gridCol w:w="1191"/>
      </w:tblGrid>
      <w:tr w:rsidR="00273199" w:rsidRPr="00980049" w:rsidTr="00B34038">
        <w:trPr>
          <w:gridAfter w:val="1"/>
          <w:wAfter w:w="1191" w:type="dxa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903D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903D5E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3199" w:rsidRPr="00980049" w:rsidTr="00B340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3199" w:rsidRPr="00903D5E" w:rsidTr="00B34038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73199" w:rsidRPr="00903D5E" w:rsidTr="00B340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73199" w:rsidRPr="00903D5E" w:rsidTr="00B34038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73199" w:rsidRPr="00903D5E" w:rsidTr="00B34038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199" w:rsidRPr="00903D5E" w:rsidTr="00B34038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199" w:rsidRPr="00903D5E" w:rsidRDefault="00273199" w:rsidP="00B3403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199" w:rsidRPr="00903D5E" w:rsidRDefault="00273199" w:rsidP="00B3403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 w:rsidRPr="00903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 w:rsidRPr="00903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747E64" w:rsidRPr="00B34038" w:rsidRDefault="00747E64" w:rsidP="00B3403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47E64" w:rsidRPr="00B34038" w:rsidSect="00B34038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30D19"/>
    <w:multiLevelType w:val="hybridMultilevel"/>
    <w:tmpl w:val="00A2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B51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33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99"/>
    <w:rsid w:val="00273199"/>
    <w:rsid w:val="00747E64"/>
    <w:rsid w:val="00903D5E"/>
    <w:rsid w:val="00980049"/>
    <w:rsid w:val="00B3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04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04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04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04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Inzilya</cp:lastModifiedBy>
  <cp:revision>3</cp:revision>
  <cp:lastPrinted>2025-12-29T05:11:00Z</cp:lastPrinted>
  <dcterms:created xsi:type="dcterms:W3CDTF">2025-12-28T11:29:00Z</dcterms:created>
  <dcterms:modified xsi:type="dcterms:W3CDTF">2025-12-29T05:11:00Z</dcterms:modified>
</cp:coreProperties>
</file>