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16" w:rsidRDefault="00A00AE2">
      <w:pPr>
        <w:pStyle w:val="aa"/>
        <w:rPr>
          <w:rFonts w:ascii="Times New Roman" w:eastAsia="Times New Roman" w:hAnsi="Times New Roman" w:cs="Times New Roman"/>
          <w:b/>
          <w:color w:val="000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50"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-56515</wp:posOffset>
            </wp:positionV>
            <wp:extent cx="9860280" cy="328295"/>
            <wp:effectExtent l="0" t="0" r="0" b="0"/>
            <wp:wrapNone/>
            <wp:docPr id="1" name="Рисунок 6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BD21315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28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E16" w:rsidRDefault="00267E16">
      <w:pPr>
        <w:pStyle w:val="aa"/>
        <w:rPr>
          <w:rFonts w:ascii="Times New Roman" w:eastAsia="Times New Roman" w:hAnsi="Times New Roman" w:cs="Times New Roman"/>
          <w:b/>
          <w:color w:val="000050"/>
          <w:sz w:val="28"/>
          <w:szCs w:val="28"/>
          <w:lang w:eastAsia="ru-RU"/>
        </w:rPr>
      </w:pPr>
    </w:p>
    <w:p w:rsidR="00267E16" w:rsidRDefault="00A00AE2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50"/>
          <w:sz w:val="28"/>
          <w:szCs w:val="28"/>
          <w:lang w:eastAsia="ru-RU"/>
        </w:rPr>
        <w:t>Муниципальное образование город Набережные Челны</w:t>
      </w:r>
    </w:p>
    <w:p w:rsidR="00267E16" w:rsidRDefault="00A00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50"/>
          <w:sz w:val="28"/>
          <w:szCs w:val="28"/>
          <w:lang w:eastAsia="ru-RU"/>
        </w:rPr>
        <w:t>Республики Татарстан</w:t>
      </w:r>
    </w:p>
    <w:p w:rsidR="00267E16" w:rsidRDefault="0026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E16" w:rsidRDefault="00A00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114300</wp:posOffset>
            </wp:positionV>
            <wp:extent cx="731520" cy="887095"/>
            <wp:effectExtent l="0" t="0" r="0" b="0"/>
            <wp:wrapNone/>
            <wp:docPr id="2" name="Рисунок 5" descr="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nc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E16" w:rsidRDefault="0026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E16" w:rsidRDefault="0026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E16" w:rsidRDefault="0026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E16" w:rsidRDefault="0026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E16" w:rsidRDefault="0026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E16" w:rsidRDefault="0026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</w:p>
    <w:p w:rsidR="00A00AE2" w:rsidRDefault="00A00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</w:p>
    <w:p w:rsidR="00267E16" w:rsidRDefault="0026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</w:p>
    <w:p w:rsidR="00267E16" w:rsidRDefault="00A00A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69B8"/>
          <w:sz w:val="56"/>
          <w:szCs w:val="56"/>
          <w:lang w:eastAsia="ru-RU"/>
        </w:rPr>
        <w:t xml:space="preserve">ПЛАН ЗНАМЕНАТЕЛЬНЫХ, </w:t>
      </w:r>
      <w:r>
        <w:rPr>
          <w:rFonts w:ascii="Times New Roman" w:eastAsia="Times New Roman" w:hAnsi="Times New Roman" w:cs="Times New Roman"/>
          <w:b/>
          <w:color w:val="0069B8"/>
          <w:sz w:val="56"/>
          <w:szCs w:val="56"/>
          <w:lang w:eastAsia="ru-RU"/>
        </w:rPr>
        <w:br/>
        <w:t xml:space="preserve">СОЦИАЛЬНО-ЗНАЧИМЫХ МЕРОПРИЯТИЙ </w:t>
      </w:r>
      <w:r>
        <w:rPr>
          <w:rFonts w:ascii="Times New Roman" w:eastAsia="Times New Roman" w:hAnsi="Times New Roman" w:cs="Times New Roman"/>
          <w:b/>
          <w:color w:val="0069B8"/>
          <w:sz w:val="56"/>
          <w:szCs w:val="56"/>
          <w:lang w:eastAsia="ru-RU"/>
        </w:rPr>
        <w:br/>
        <w:t xml:space="preserve">Г. НАБЕРЕЖНЫЕ ЧЕЛНЫ </w:t>
      </w:r>
      <w:r>
        <w:rPr>
          <w:rFonts w:ascii="Times New Roman" w:eastAsia="Times New Roman" w:hAnsi="Times New Roman" w:cs="Times New Roman"/>
          <w:b/>
          <w:color w:val="0069B8"/>
          <w:sz w:val="56"/>
          <w:szCs w:val="56"/>
          <w:lang w:eastAsia="ru-RU"/>
        </w:rPr>
        <w:br/>
        <w:t>НА 2026 ГОД</w:t>
      </w:r>
    </w:p>
    <w:p w:rsidR="00267E16" w:rsidRDefault="0026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E16" w:rsidRDefault="0026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E16" w:rsidRDefault="00267E16">
      <w:pPr>
        <w:spacing w:after="0" w:line="240" w:lineRule="auto"/>
        <w:rPr>
          <w:rFonts w:ascii="Times New Roman" w:eastAsia="Times New Roman" w:hAnsi="Times New Roman" w:cs="Times New Roman"/>
          <w:b/>
          <w:color w:val="00003E"/>
          <w:sz w:val="28"/>
          <w:szCs w:val="28"/>
          <w:lang w:eastAsia="ru-RU"/>
        </w:rPr>
      </w:pPr>
    </w:p>
    <w:p w:rsidR="00267E16" w:rsidRDefault="00267E16">
      <w:pPr>
        <w:spacing w:after="0" w:line="240" w:lineRule="auto"/>
        <w:rPr>
          <w:rFonts w:ascii="Times New Roman" w:eastAsia="Times New Roman" w:hAnsi="Times New Roman" w:cs="Times New Roman"/>
          <w:b/>
          <w:color w:val="00003E"/>
          <w:sz w:val="28"/>
          <w:szCs w:val="28"/>
          <w:lang w:eastAsia="ru-RU"/>
        </w:rPr>
      </w:pPr>
    </w:p>
    <w:p w:rsidR="00267E16" w:rsidRDefault="0026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E16" w:rsidRDefault="0026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E16" w:rsidRDefault="00267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E16" w:rsidRDefault="00A00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265430</wp:posOffset>
            </wp:positionV>
            <wp:extent cx="9860280" cy="328295"/>
            <wp:effectExtent l="0" t="0" r="0" b="0"/>
            <wp:wrapNone/>
            <wp:docPr id="3" name="Рисунок 4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BD21315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28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267E16" w:rsidRDefault="00A00A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План знаменательных, социально значимых мероприятий муниципального образования город Набережные Челны (в </w:t>
      </w:r>
      <w:proofErr w:type="spellStart"/>
      <w:r>
        <w:rPr>
          <w:rFonts w:ascii="Times New Roman" w:hAnsi="Times New Roman" w:cs="Times New Roman"/>
          <w:b/>
        </w:rPr>
        <w:t>т.ч</w:t>
      </w:r>
      <w:proofErr w:type="spellEnd"/>
      <w:r>
        <w:rPr>
          <w:rFonts w:ascii="Times New Roman" w:hAnsi="Times New Roman" w:cs="Times New Roman"/>
          <w:b/>
        </w:rPr>
        <w:t xml:space="preserve">. юбилейные даты) </w:t>
      </w:r>
    </w:p>
    <w:p w:rsidR="00267E16" w:rsidRDefault="00A00A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2026 год</w:t>
      </w:r>
    </w:p>
    <w:tbl>
      <w:tblPr>
        <w:tblStyle w:val="af2"/>
        <w:tblW w:w="15225" w:type="dxa"/>
        <w:tblLayout w:type="fixed"/>
        <w:tblLook w:val="04A0" w:firstRow="1" w:lastRow="0" w:firstColumn="1" w:lastColumn="0" w:noHBand="0" w:noVBand="1"/>
      </w:tblPr>
      <w:tblGrid>
        <w:gridCol w:w="942"/>
        <w:gridCol w:w="6063"/>
        <w:gridCol w:w="2385"/>
        <w:gridCol w:w="3390"/>
        <w:gridCol w:w="2445"/>
      </w:tblGrid>
      <w:tr w:rsidR="00267E16">
        <w:tc>
          <w:tcPr>
            <w:tcW w:w="942" w:type="dxa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6063" w:type="dxa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2385" w:type="dxa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3390" w:type="dxa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Ответственные за исполнение</w:t>
            </w:r>
          </w:p>
        </w:tc>
        <w:tc>
          <w:tcPr>
            <w:tcW w:w="2445" w:type="dxa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Примечание</w:t>
            </w:r>
          </w:p>
        </w:tc>
      </w:tr>
      <w:tr w:rsidR="00267E16">
        <w:tc>
          <w:tcPr>
            <w:tcW w:w="15225" w:type="dxa"/>
            <w:gridSpan w:val="5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План знаменательных, социально значимых мероприятий муниципального образования город Набережные Челны</w:t>
            </w:r>
          </w:p>
        </w:tc>
      </w:tr>
      <w:tr w:rsidR="00267E16">
        <w:tc>
          <w:tcPr>
            <w:tcW w:w="942" w:type="dxa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63" w:type="dxa"/>
          </w:tcPr>
          <w:p w:rsidR="00267E16" w:rsidRDefault="00A00A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Рождественские гуляния</w:t>
            </w:r>
          </w:p>
        </w:tc>
        <w:tc>
          <w:tcPr>
            <w:tcW w:w="2385" w:type="dxa"/>
            <w:vMerge w:val="restart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3390" w:type="dxa"/>
            <w:vMerge w:val="restart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</w:tcPr>
          <w:p w:rsidR="00267E16" w:rsidRDefault="0026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E16">
        <w:tc>
          <w:tcPr>
            <w:tcW w:w="942" w:type="dxa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63" w:type="dxa"/>
          </w:tcPr>
          <w:p w:rsidR="00267E16" w:rsidRDefault="00A00A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Старый Новый год</w:t>
            </w:r>
          </w:p>
        </w:tc>
        <w:tc>
          <w:tcPr>
            <w:tcW w:w="2385" w:type="dxa"/>
            <w:vMerge/>
          </w:tcPr>
          <w:p w:rsidR="00267E16" w:rsidRDefault="0026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267E16" w:rsidRDefault="0026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267E16" w:rsidRDefault="0026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E16">
        <w:tc>
          <w:tcPr>
            <w:tcW w:w="942" w:type="dxa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63" w:type="dxa"/>
          </w:tcPr>
          <w:p w:rsidR="00267E16" w:rsidRDefault="00A00A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Народно-обрядовый праздник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Нардуган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385" w:type="dxa"/>
            <w:vMerge/>
          </w:tcPr>
          <w:p w:rsidR="00267E16" w:rsidRDefault="0026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267E16" w:rsidRDefault="0026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267E16" w:rsidRDefault="0026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E16">
        <w:tc>
          <w:tcPr>
            <w:tcW w:w="942" w:type="dxa"/>
          </w:tcPr>
          <w:p w:rsidR="00267E16" w:rsidRDefault="00A00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063" w:type="dxa"/>
          </w:tcPr>
          <w:p w:rsidR="00267E16" w:rsidRDefault="00A00A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Марийский национальный праздник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Шорыкйол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пайрем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385" w:type="dxa"/>
            <w:vMerge/>
          </w:tcPr>
          <w:p w:rsidR="00267E16" w:rsidRDefault="0026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267E16" w:rsidRDefault="0026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267E16" w:rsidRDefault="0026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71C">
        <w:tc>
          <w:tcPr>
            <w:tcW w:w="942" w:type="dxa"/>
          </w:tcPr>
          <w:p w:rsidR="0048171C" w:rsidRDefault="00481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63" w:type="dxa"/>
          </w:tcPr>
          <w:p w:rsidR="0048171C" w:rsidRDefault="004817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Фестиваль родного языка</w:t>
            </w:r>
          </w:p>
        </w:tc>
        <w:tc>
          <w:tcPr>
            <w:tcW w:w="2385" w:type="dxa"/>
            <w:vMerge w:val="restart"/>
          </w:tcPr>
          <w:p w:rsidR="0048171C" w:rsidRDefault="00481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3390" w:type="dxa"/>
            <w:vMerge w:val="restart"/>
          </w:tcPr>
          <w:p w:rsidR="0048171C" w:rsidRDefault="00481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</w:tcPr>
          <w:p w:rsidR="0048171C" w:rsidRDefault="00481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Зональный отборочный тур Республиканского конкурса «Женщина года. Мужчина года: женский взгляд»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Городская конкурсная выставка «Художник года-2025»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Праздничное мероприятие, посвященное Дню защитника Отечества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Восточный Новый год совместно с корейской общиной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Ариран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Конкурсно</w:t>
            </w:r>
            <w:proofErr w:type="spellEnd"/>
            <w:r>
              <w:rPr>
                <w:rFonts w:ascii="Times New Roman" w:eastAsia="Calibri" w:hAnsi="Times New Roman" w:cs="Times New Roman"/>
              </w:rPr>
              <w:t>-развлекательная программа для молодежи национальных общин «Во имя любви»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Армянский национальный праздник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Терендез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171C">
              <w:rPr>
                <w:rFonts w:ascii="Times New Roman" w:eastAsia="Calibri" w:hAnsi="Times New Roman" w:cs="Times New Roman"/>
              </w:rPr>
              <w:t xml:space="preserve">Праздничное мероприятие, посвященное 120-летию Муса </w:t>
            </w:r>
            <w:proofErr w:type="spellStart"/>
            <w:r w:rsidRPr="0048171C">
              <w:rPr>
                <w:rFonts w:ascii="Times New Roman" w:eastAsia="Calibri" w:hAnsi="Times New Roman" w:cs="Times New Roman"/>
              </w:rPr>
              <w:t>Джалиля</w:t>
            </w:r>
            <w:proofErr w:type="spellEnd"/>
            <w:r w:rsidRPr="0048171C">
              <w:rPr>
                <w:rFonts w:ascii="Times New Roman" w:eastAsia="Calibri" w:hAnsi="Times New Roman" w:cs="Times New Roman"/>
              </w:rPr>
              <w:t xml:space="preserve"> со дня рождения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 w:rsidTr="00720D50">
        <w:trPr>
          <w:trHeight w:val="200"/>
        </w:trPr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праздник «Масленица»</w:t>
            </w:r>
          </w:p>
        </w:tc>
        <w:tc>
          <w:tcPr>
            <w:tcW w:w="238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390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Национальный праздник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Навруз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в таджикской, лезгинской, азербайджанской, узбекской, казахской, башкирской общинах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Национальный праздник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Навруз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в городе Набережные Челны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Национальный праздник «Карга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боткасы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 совместно с башкирской общиной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Праздничный концерт, посвященный Международному женскому дню 8 Марта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конкурс  профессионального мастерства «И мастерство, и вдохновенье»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Торжественное мероприятие, посвященное Дню работника культуры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Зональный тур Республиканского фестиваля самодеятельных исполнителей среди ветеранов Республики Татарстан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Балкыш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38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3390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Праздничное мероприятие, посвященное </w:t>
            </w:r>
            <w:r w:rsidRPr="0048171C">
              <w:rPr>
                <w:rFonts w:ascii="Times New Roman" w:hAnsi="Times New Roman" w:cs="Times New Roman"/>
              </w:rPr>
              <w:t xml:space="preserve">140-летию </w:t>
            </w:r>
            <w:proofErr w:type="spellStart"/>
            <w:r w:rsidRPr="0048171C">
              <w:rPr>
                <w:rFonts w:ascii="Times New Roman" w:hAnsi="Times New Roman" w:cs="Times New Roman"/>
              </w:rPr>
              <w:t>Габдуллы</w:t>
            </w:r>
            <w:proofErr w:type="spellEnd"/>
            <w:r w:rsidRPr="0048171C">
              <w:rPr>
                <w:rFonts w:ascii="Times New Roman" w:hAnsi="Times New Roman" w:cs="Times New Roman"/>
              </w:rPr>
              <w:t xml:space="preserve"> Тукая</w:t>
            </w:r>
            <w:r>
              <w:rPr>
                <w:rFonts w:ascii="Times New Roman" w:hAnsi="Times New Roman" w:cs="Times New Roman"/>
              </w:rPr>
              <w:t xml:space="preserve"> со дня рождения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конкурс  в области литературы и искусства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Литературно-поэтический праздник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Тукайга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</w:t>
            </w:r>
            <w:r>
              <w:rPr>
                <w:rFonts w:ascii="Times New Roman" w:eastAsia="Calibri" w:hAnsi="Times New Roman" w:cs="Times New Roman"/>
                <w:lang w:val="tt-RU"/>
              </w:rPr>
              <w:t>ә</w:t>
            </w:r>
            <w:r>
              <w:rPr>
                <w:rFonts w:ascii="Times New Roman" w:eastAsia="Calibri" w:hAnsi="Times New Roman" w:cs="Times New Roman"/>
              </w:rPr>
              <w:t>ч</w:t>
            </w:r>
            <w:r>
              <w:rPr>
                <w:rFonts w:ascii="Times New Roman" w:eastAsia="Calibri" w:hAnsi="Times New Roman" w:cs="Times New Roman"/>
                <w:lang w:val="tt-RU"/>
              </w:rPr>
              <w:t>ә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lang w:val="tt-RU"/>
              </w:rPr>
              <w:t>ә</w:t>
            </w:r>
            <w:r>
              <w:rPr>
                <w:rFonts w:ascii="Times New Roman" w:eastAsia="Calibri" w:hAnsi="Times New Roman" w:cs="Times New Roman"/>
              </w:rPr>
              <w:t xml:space="preserve">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китерик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25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Театрализованное  представление «За Победу!»</w:t>
            </w:r>
          </w:p>
        </w:tc>
        <w:tc>
          <w:tcPr>
            <w:tcW w:w="238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3390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Чувашский национально-обрядовый праздник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Уяв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конкурс для детей младшего школьного возраста «Национальная куколка»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Городской конкурс «Шәҗәрә – нәсел агачы»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Праздничное мероприятие, посвященное Дню России</w:t>
            </w:r>
          </w:p>
        </w:tc>
        <w:tc>
          <w:tcPr>
            <w:tcW w:w="238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Июнь</w:t>
            </w:r>
          </w:p>
        </w:tc>
        <w:tc>
          <w:tcPr>
            <w:tcW w:w="3390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 xml:space="preserve">Городской конкурс «Сабан туе </w:t>
            </w:r>
            <w:r>
              <w:rPr>
                <w:rFonts w:ascii="Times New Roman" w:eastAsia="Calibri" w:hAnsi="Times New Roman" w:cs="Times New Roman"/>
              </w:rPr>
              <w:t>г</w:t>
            </w:r>
            <w:r>
              <w:rPr>
                <w:rFonts w:ascii="Times New Roman" w:eastAsia="Calibri" w:hAnsi="Times New Roman" w:cs="Times New Roman"/>
                <w:lang w:val="tt-RU"/>
              </w:rPr>
              <w:t>үзә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ле</w:t>
            </w:r>
            <w:proofErr w:type="spellEnd"/>
            <w:r>
              <w:rPr>
                <w:rFonts w:ascii="Times New Roman" w:eastAsia="Calibri" w:hAnsi="Times New Roman" w:cs="Times New Roman"/>
                <w:lang w:val="tt-RU"/>
              </w:rPr>
              <w:t xml:space="preserve"> – 2026»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«Сабантуй для инвалидов -2026»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Национальный праздник «Сабантуй-2026»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Праздник «Сабантуй-2026» в г. Москва</w:t>
            </w:r>
          </w:p>
        </w:tc>
        <w:tc>
          <w:tcPr>
            <w:tcW w:w="238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3390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Народно – обрядовый славянский праздник «Иван Купала»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Мероприятие Дню памяти святых Петра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Февронии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Муромских, покровителей семьи, любви и верности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Народно – обрядовый праздник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Питрау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праздник «День строителя»</w:t>
            </w:r>
          </w:p>
        </w:tc>
        <w:tc>
          <w:tcPr>
            <w:tcW w:w="238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3390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фестиваль цветов «Акварель-2026»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Праздничное мероприятие, посвященное празднованию Дня Республики Татарстан и Дня города Набережные Челны»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rPr>
          <w:trHeight w:val="562"/>
        </w:trPr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Фестиваль народного творчества финно-угорских народов Республики Татарстан «Мы ветви древа одного»</w:t>
            </w:r>
          </w:p>
        </w:tc>
        <w:tc>
          <w:tcPr>
            <w:tcW w:w="238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390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rPr>
          <w:trHeight w:val="338"/>
        </w:trPr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немецкой культуры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rPr>
          <w:trHeight w:val="338"/>
        </w:trPr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Торжественное мероприятие, посвященное Дню старшего поколения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rPr>
          <w:trHeight w:val="338"/>
        </w:trPr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Торжественное </w:t>
            </w:r>
            <w:r w:rsidRPr="0048171C">
              <w:rPr>
                <w:rFonts w:ascii="Times New Roman" w:eastAsia="Calibri" w:hAnsi="Times New Roman" w:cs="Times New Roman"/>
              </w:rPr>
              <w:t xml:space="preserve">мероприятие, посвященное Дню </w:t>
            </w:r>
            <w:r>
              <w:rPr>
                <w:rFonts w:ascii="Times New Roman" w:eastAsia="Calibri" w:hAnsi="Times New Roman" w:cs="Times New Roman"/>
              </w:rPr>
              <w:t>учителя</w:t>
            </w:r>
            <w:r w:rsidRPr="0048171C">
              <w:rPr>
                <w:rFonts w:ascii="Times New Roman" w:eastAsia="Calibri" w:hAnsi="Times New Roman" w:cs="Times New Roman"/>
              </w:rPr>
              <w:t xml:space="preserve"> поколения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Торжественное мероприятие, посвященное Дню народного единства</w:t>
            </w:r>
          </w:p>
        </w:tc>
        <w:tc>
          <w:tcPr>
            <w:tcW w:w="238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390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Спартакиады национальных общин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Фольклорные посиделки по национальным праздникам «Милли б</w:t>
            </w:r>
            <w:r>
              <w:rPr>
                <w:rFonts w:ascii="Times New Roman" w:eastAsia="Calibri" w:hAnsi="Times New Roman" w:cs="Times New Roman"/>
                <w:lang w:val="tt-RU"/>
              </w:rPr>
              <w:t>ә</w:t>
            </w:r>
            <w:proofErr w:type="spellStart"/>
            <w:r>
              <w:rPr>
                <w:rFonts w:ascii="Times New Roman" w:eastAsia="Calibri" w:hAnsi="Times New Roman" w:cs="Times New Roman"/>
              </w:rPr>
              <w:t>йр</w:t>
            </w:r>
            <w:proofErr w:type="spellEnd"/>
            <w:r>
              <w:rPr>
                <w:rFonts w:ascii="Times New Roman" w:eastAsia="Calibri" w:hAnsi="Times New Roman" w:cs="Times New Roman"/>
                <w:lang w:val="tt-RU"/>
              </w:rPr>
              <w:t>ә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мн</w:t>
            </w:r>
            <w:proofErr w:type="spellEnd"/>
            <w:r>
              <w:rPr>
                <w:rFonts w:ascii="Times New Roman" w:eastAsia="Calibri" w:hAnsi="Times New Roman" w:cs="Times New Roman"/>
                <w:lang w:val="tt-RU"/>
              </w:rPr>
              <w:t>ә</w:t>
            </w:r>
            <w:r>
              <w:rPr>
                <w:rFonts w:ascii="Times New Roman" w:eastAsia="Calibri" w:hAnsi="Times New Roman" w:cs="Times New Roman"/>
              </w:rPr>
              <w:t>р»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Народно-обрядовый праздник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tt-RU"/>
              </w:rPr>
              <w:t>ө</w:t>
            </w:r>
            <w:r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  <w:lang w:val="tt-RU"/>
              </w:rPr>
              <w:t>ә</w:t>
            </w:r>
            <w:r>
              <w:rPr>
                <w:rFonts w:ascii="Times New Roman" w:eastAsia="Calibri" w:hAnsi="Times New Roman" w:cs="Times New Roman"/>
              </w:rPr>
              <w:t>се»</w:t>
            </w:r>
          </w:p>
        </w:tc>
        <w:tc>
          <w:tcPr>
            <w:tcW w:w="238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3390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Фестиваль национальных общин «Доброе братство-лучшее богатство -2025»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171C">
              <w:rPr>
                <w:rFonts w:ascii="Times New Roman" w:eastAsia="Calibri" w:hAnsi="Times New Roman" w:cs="Times New Roman"/>
              </w:rPr>
              <w:t xml:space="preserve">Торжественное мероприятие, посвященное Дню </w:t>
            </w:r>
            <w:r>
              <w:rPr>
                <w:rFonts w:ascii="Times New Roman" w:eastAsia="Calibri" w:hAnsi="Times New Roman" w:cs="Times New Roman"/>
              </w:rPr>
              <w:t>инвалидов</w:t>
            </w:r>
            <w:r w:rsidRPr="0048171C">
              <w:rPr>
                <w:rFonts w:ascii="Times New Roman" w:eastAsia="Calibri" w:hAnsi="Times New Roman" w:cs="Times New Roman"/>
              </w:rPr>
              <w:t xml:space="preserve"> поколения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063" w:type="dxa"/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Праздничные мероприятия «Новогодние Челны -2026»</w:t>
            </w:r>
          </w:p>
        </w:tc>
        <w:tc>
          <w:tcPr>
            <w:tcW w:w="238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15225" w:type="dxa"/>
            <w:gridSpan w:val="5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Знаменательные юбилейные даты в 2026 году</w:t>
            </w: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6063" w:type="dxa"/>
          </w:tcPr>
          <w:p w:rsidR="00720D50" w:rsidRDefault="00720D50" w:rsidP="00720D50">
            <w:pPr>
              <w:pStyle w:val="a8"/>
              <w:rPr>
                <w:sz w:val="22"/>
                <w:szCs w:val="22"/>
              </w:rPr>
            </w:pPr>
            <w:r w:rsidRPr="00A00AE2">
              <w:rPr>
                <w:bCs/>
                <w:sz w:val="22"/>
                <w:szCs w:val="22"/>
              </w:rPr>
              <w:t>45-лети</w:t>
            </w:r>
            <w:r>
              <w:rPr>
                <w:bCs/>
                <w:sz w:val="22"/>
                <w:szCs w:val="22"/>
              </w:rPr>
              <w:t>е</w:t>
            </w:r>
            <w:r w:rsidRPr="00A00AE2">
              <w:rPr>
                <w:bCs/>
                <w:sz w:val="22"/>
                <w:szCs w:val="22"/>
              </w:rPr>
              <w:t xml:space="preserve"> детского образцового театра  «Земляничка»</w:t>
            </w:r>
          </w:p>
        </w:tc>
        <w:tc>
          <w:tcPr>
            <w:tcW w:w="2385" w:type="dxa"/>
          </w:tcPr>
          <w:p w:rsidR="00720D50" w:rsidRDefault="00720D50" w:rsidP="00720D50">
            <w:pPr>
              <w:pStyle w:val="TableParagraph"/>
              <w:jc w:val="center"/>
            </w:pPr>
            <w:r>
              <w:t xml:space="preserve">Февраль </w:t>
            </w:r>
            <w:bookmarkStart w:id="0" w:name="_GoBack"/>
            <w:bookmarkEnd w:id="0"/>
          </w:p>
        </w:tc>
        <w:tc>
          <w:tcPr>
            <w:tcW w:w="3390" w:type="dxa"/>
          </w:tcPr>
          <w:p w:rsidR="00720D50" w:rsidRDefault="00720D50" w:rsidP="00720D50">
            <w:pPr>
              <w:pStyle w:val="a8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МАУК «ДК «Энергетик»</w:t>
            </w:r>
          </w:p>
        </w:tc>
        <w:tc>
          <w:tcPr>
            <w:tcW w:w="2445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6063" w:type="dxa"/>
          </w:tcPr>
          <w:p w:rsidR="00720D50" w:rsidRDefault="00720D50" w:rsidP="00720D50">
            <w:pPr>
              <w:pStyle w:val="a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35-летие со дня основания МАУК «Городской культурный центр «Эврика»</w:t>
            </w:r>
          </w:p>
        </w:tc>
        <w:tc>
          <w:tcPr>
            <w:tcW w:w="2385" w:type="dxa"/>
          </w:tcPr>
          <w:p w:rsidR="00720D50" w:rsidRDefault="00720D50" w:rsidP="00720D50">
            <w:pPr>
              <w:pStyle w:val="TableParagraph"/>
              <w:jc w:val="center"/>
            </w:pPr>
            <w:r>
              <w:t xml:space="preserve">Апрель </w:t>
            </w:r>
          </w:p>
        </w:tc>
        <w:tc>
          <w:tcPr>
            <w:tcW w:w="3390" w:type="dxa"/>
          </w:tcPr>
          <w:p w:rsidR="00720D50" w:rsidRPr="00720D50" w:rsidRDefault="00720D50" w:rsidP="00720D50">
            <w:pPr>
              <w:pStyle w:val="a8"/>
              <w:jc w:val="center"/>
              <w:rPr>
                <w:bCs/>
                <w:sz w:val="24"/>
              </w:rPr>
            </w:pPr>
            <w:r w:rsidRPr="00720D50">
              <w:rPr>
                <w:bCs/>
                <w:sz w:val="24"/>
              </w:rPr>
              <w:t>МАУК «Городской культурный центр «Эврика»</w:t>
            </w:r>
          </w:p>
        </w:tc>
        <w:tc>
          <w:tcPr>
            <w:tcW w:w="2445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6063" w:type="dxa"/>
          </w:tcPr>
          <w:p w:rsidR="00720D50" w:rsidRPr="00A00AE2" w:rsidRDefault="00720D50" w:rsidP="00720D50">
            <w:pPr>
              <w:pStyle w:val="a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720D50">
              <w:rPr>
                <w:bCs/>
                <w:sz w:val="22"/>
                <w:szCs w:val="22"/>
              </w:rPr>
              <w:t xml:space="preserve">5-летие со дня основания МАУДО «Детская </w:t>
            </w:r>
            <w:r>
              <w:rPr>
                <w:bCs/>
                <w:sz w:val="22"/>
                <w:szCs w:val="22"/>
              </w:rPr>
              <w:t>хореографическая</w:t>
            </w:r>
            <w:r w:rsidRPr="00720D50">
              <w:rPr>
                <w:bCs/>
                <w:sz w:val="22"/>
                <w:szCs w:val="22"/>
              </w:rPr>
              <w:t xml:space="preserve"> школа»</w:t>
            </w:r>
            <w:r w:rsidRPr="00720D50">
              <w:rPr>
                <w:bCs/>
                <w:sz w:val="22"/>
                <w:szCs w:val="22"/>
              </w:rPr>
              <w:tab/>
            </w:r>
          </w:p>
        </w:tc>
        <w:tc>
          <w:tcPr>
            <w:tcW w:w="2385" w:type="dxa"/>
          </w:tcPr>
          <w:p w:rsidR="00720D50" w:rsidRDefault="00720D50" w:rsidP="00720D50">
            <w:pPr>
              <w:pStyle w:val="TableParagraph"/>
              <w:jc w:val="center"/>
            </w:pPr>
            <w:r>
              <w:t xml:space="preserve">Май </w:t>
            </w:r>
          </w:p>
        </w:tc>
        <w:tc>
          <w:tcPr>
            <w:tcW w:w="3390" w:type="dxa"/>
          </w:tcPr>
          <w:p w:rsidR="00720D50" w:rsidRDefault="00720D50" w:rsidP="00720D50">
            <w:pPr>
              <w:pStyle w:val="a8"/>
              <w:jc w:val="center"/>
              <w:rPr>
                <w:bCs/>
                <w:sz w:val="24"/>
              </w:rPr>
            </w:pPr>
            <w:r w:rsidRPr="00720D50">
              <w:rPr>
                <w:bCs/>
                <w:sz w:val="24"/>
              </w:rPr>
              <w:t>МАУДО «Детская хореографическая школа»</w:t>
            </w:r>
            <w:r w:rsidRPr="00720D50">
              <w:rPr>
                <w:bCs/>
                <w:sz w:val="24"/>
              </w:rPr>
              <w:tab/>
            </w:r>
          </w:p>
        </w:tc>
        <w:tc>
          <w:tcPr>
            <w:tcW w:w="2445" w:type="dxa"/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 w:rsidTr="0048171C">
        <w:tc>
          <w:tcPr>
            <w:tcW w:w="942" w:type="dxa"/>
            <w:tcBorders>
              <w:top w:val="nil"/>
              <w:bottom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3" w:type="dxa"/>
            <w:tcBorders>
              <w:top w:val="nil"/>
              <w:bottom w:val="nil"/>
            </w:tcBorders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720D50" w:rsidRPr="00A00AE2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nil"/>
              <w:bottom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 w:rsidTr="0048171C">
        <w:tc>
          <w:tcPr>
            <w:tcW w:w="942" w:type="dxa"/>
            <w:tcBorders>
              <w:top w:val="nil"/>
              <w:bottom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063" w:type="dxa"/>
            <w:tcBorders>
              <w:top w:val="nil"/>
              <w:bottom w:val="nil"/>
            </w:tcBorders>
          </w:tcPr>
          <w:p w:rsidR="00720D50" w:rsidRPr="00A00AE2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30-летие</w:t>
            </w:r>
            <w:r w:rsidRPr="00A00AE2">
              <w:rPr>
                <w:rFonts w:ascii="Times New Roman" w:hAnsi="Times New Roman" w:cs="Times New Roman"/>
              </w:rPr>
              <w:t xml:space="preserve"> Ансамбля народных инструментов «Наигрыш» </w:t>
            </w:r>
          </w:p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Октябрь 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AE2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A00AE2">
              <w:rPr>
                <w:rFonts w:ascii="Times New Roman" w:hAnsi="Times New Roman" w:cs="Times New Roman"/>
              </w:rPr>
              <w:t>Набережночелнинская</w:t>
            </w:r>
            <w:proofErr w:type="spellEnd"/>
            <w:r w:rsidRPr="00A00AE2">
              <w:rPr>
                <w:rFonts w:ascii="Times New Roman" w:hAnsi="Times New Roman" w:cs="Times New Roman"/>
              </w:rPr>
              <w:t xml:space="preserve"> филармония»</w:t>
            </w:r>
          </w:p>
        </w:tc>
        <w:tc>
          <w:tcPr>
            <w:tcW w:w="2445" w:type="dxa"/>
            <w:tcBorders>
              <w:top w:val="nil"/>
              <w:bottom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 w:rsidTr="0048171C">
        <w:trPr>
          <w:trHeight w:val="80"/>
        </w:trPr>
        <w:tc>
          <w:tcPr>
            <w:tcW w:w="942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3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390" w:type="dxa"/>
            <w:tcBorders>
              <w:top w:val="nil"/>
            </w:tcBorders>
          </w:tcPr>
          <w:p w:rsidR="00720D50" w:rsidRPr="00A00AE2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063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35-летие со дня основания МАУДО «Детская театральная школа»</w:t>
            </w:r>
          </w:p>
        </w:tc>
        <w:tc>
          <w:tcPr>
            <w:tcW w:w="2385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Декабрь</w:t>
            </w:r>
          </w:p>
        </w:tc>
        <w:tc>
          <w:tcPr>
            <w:tcW w:w="3390" w:type="dxa"/>
            <w:tcBorders>
              <w:top w:val="nil"/>
            </w:tcBorders>
          </w:tcPr>
          <w:p w:rsidR="00720D50" w:rsidRPr="00A00AE2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0D50">
              <w:rPr>
                <w:rFonts w:ascii="Times New Roman" w:hAnsi="Times New Roman" w:cs="Times New Roman"/>
              </w:rPr>
              <w:t>МАУДО «Детская театральная школа»</w:t>
            </w:r>
          </w:p>
        </w:tc>
        <w:tc>
          <w:tcPr>
            <w:tcW w:w="2445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D50">
        <w:tc>
          <w:tcPr>
            <w:tcW w:w="942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063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45-летие со дня основания МАУК «Дворец культуры «КАМАЗ»</w:t>
            </w:r>
          </w:p>
        </w:tc>
        <w:tc>
          <w:tcPr>
            <w:tcW w:w="2385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Декабрь </w:t>
            </w:r>
          </w:p>
        </w:tc>
        <w:tc>
          <w:tcPr>
            <w:tcW w:w="3390" w:type="dxa"/>
            <w:tcBorders>
              <w:top w:val="nil"/>
            </w:tcBorders>
          </w:tcPr>
          <w:p w:rsidR="00720D50" w:rsidRPr="00A00AE2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0D50">
              <w:rPr>
                <w:rFonts w:ascii="Times New Roman" w:hAnsi="Times New Roman" w:cs="Times New Roman"/>
              </w:rPr>
              <w:t>МАУК «Дворец культуры «КАМАЗ»</w:t>
            </w:r>
          </w:p>
        </w:tc>
        <w:tc>
          <w:tcPr>
            <w:tcW w:w="2445" w:type="dxa"/>
            <w:tcBorders>
              <w:top w:val="nil"/>
            </w:tcBorders>
          </w:tcPr>
          <w:p w:rsidR="00720D50" w:rsidRDefault="00720D50" w:rsidP="00720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0AE2" w:rsidRDefault="00A00AE2">
      <w:pPr>
        <w:spacing w:after="0" w:line="240" w:lineRule="auto"/>
        <w:rPr>
          <w:rFonts w:ascii="Times New Roman" w:hAnsi="Times New Roman" w:cs="Times New Roman"/>
        </w:rPr>
      </w:pPr>
    </w:p>
    <w:p w:rsidR="00267E16" w:rsidRDefault="00A00A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культуры                                                                                                                                                                                        Р.Р. </w:t>
      </w:r>
      <w:proofErr w:type="spellStart"/>
      <w:r>
        <w:rPr>
          <w:rFonts w:ascii="Times New Roman" w:hAnsi="Times New Roman" w:cs="Times New Roman"/>
        </w:rPr>
        <w:t>Карамиев</w:t>
      </w:r>
      <w:proofErr w:type="spellEnd"/>
      <w:r>
        <w:rPr>
          <w:rFonts w:ascii="Times New Roman" w:hAnsi="Times New Roman" w:cs="Times New Roman"/>
        </w:rPr>
        <w:t xml:space="preserve"> </w:t>
      </w:r>
    </w:p>
    <w:sectPr w:rsidR="00267E16" w:rsidSect="00A00AE2">
      <w:pgSz w:w="16838" w:h="11906" w:orient="landscape"/>
      <w:pgMar w:top="709" w:right="567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  <w:font w:name="Liberation Serif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16"/>
    <w:rsid w:val="00040E30"/>
    <w:rsid w:val="00267E16"/>
    <w:rsid w:val="0048171C"/>
    <w:rsid w:val="00720D50"/>
    <w:rsid w:val="00A0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74598A"/>
  <w15:docId w15:val="{DD06E69A-8AA4-451E-B874-DAFCCE5F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D66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CA5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CA5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D660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8"/>
    <w:qFormat/>
    <w:rsid w:val="00366D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a"/>
    <w:uiPriority w:val="10"/>
    <w:qFormat/>
    <w:rsid w:val="00D429D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a">
    <w:name w:val="Title"/>
    <w:basedOn w:val="a"/>
    <w:next w:val="a8"/>
    <w:link w:val="a9"/>
    <w:uiPriority w:val="10"/>
    <w:qFormat/>
    <w:rsid w:val="00D429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8">
    <w:name w:val="Body Text"/>
    <w:basedOn w:val="a"/>
    <w:link w:val="a7"/>
    <w:rsid w:val="00366D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"/>
    <w:basedOn w:val="a8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Содержимое таблицы"/>
    <w:basedOn w:val="a"/>
    <w:qFormat/>
    <w:rsid w:val="00B1303F"/>
    <w:pPr>
      <w:suppressLineNumber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865A7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rsid w:val="00CA5A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rsid w:val="00CA5A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ption1">
    <w:name w:val="caption1"/>
    <w:basedOn w:val="a"/>
    <w:next w:val="a"/>
    <w:qFormat/>
    <w:rsid w:val="00CA5A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6DF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qFormat/>
    <w:rsid w:val="00366DFC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1">
    <w:name w:val="Заголовок таблицы"/>
    <w:basedOn w:val="ae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2A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4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Гумерова Фаридовна</dc:creator>
  <dc:description/>
  <cp:lastModifiedBy>Азрапкина Эльмира Шагиповна</cp:lastModifiedBy>
  <cp:revision>3</cp:revision>
  <cp:lastPrinted>2024-12-23T16:10:00Z</cp:lastPrinted>
  <dcterms:created xsi:type="dcterms:W3CDTF">2025-12-18T10:54:00Z</dcterms:created>
  <dcterms:modified xsi:type="dcterms:W3CDTF">2025-12-23T08:13:00Z</dcterms:modified>
  <dc:language>ru-RU</dc:language>
</cp:coreProperties>
</file>