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2C7383" w:rsidRPr="002C7383" w:rsidRDefault="002C7383" w:rsidP="002C7383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решения Городского Совета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383" w:rsidRPr="002C7383" w:rsidRDefault="002C7383" w:rsidP="002C7383">
      <w:pPr>
        <w:widowControl w:val="0"/>
        <w:tabs>
          <w:tab w:val="left" w:pos="912"/>
        </w:tabs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Правила благоустройства территории муниципального образования город Набережные Челны»</w:t>
      </w:r>
    </w:p>
    <w:p w:rsid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Городского Совета «О внесении изменений в Правила благоустройства территории муниципального образования город Набережные Челны, утвержденные Решением Городского </w:t>
      </w:r>
      <w:proofErr w:type="gramStart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от</w:t>
      </w:r>
      <w:proofErr w:type="gramEnd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24.10.2017 №20/8» подготовлен в целях установления единых требований к порядку размещения некапитальных нестационарных строений и сооружений на т</w:t>
      </w:r>
      <w:r w:rsidRPr="002C7383">
        <w:rPr>
          <w:rFonts w:ascii="Times New Roman" w:eastAsia="Calibri" w:hAnsi="Times New Roman" w:cs="Times New Roman"/>
          <w:sz w:val="28"/>
          <w:szCs w:val="28"/>
        </w:rPr>
        <w:t>ерритории муниципального образования город Набережные Челны.</w:t>
      </w:r>
    </w:p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Так, глава 22 «Некапитальные нестационарные строения и сооружения» изложена в новой редакции. В главе указано, что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7383">
        <w:rPr>
          <w:rFonts w:ascii="Times New Roman" w:eastAsia="Calibri" w:hAnsi="Times New Roman" w:cs="Times New Roman"/>
          <w:sz w:val="28"/>
          <w:szCs w:val="28"/>
        </w:rPr>
        <w:t>азмещение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некапитальных нестационарных строений и сооружений,</w:t>
      </w: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 перечень видов которых утвержден </w:t>
      </w:r>
      <w:hyperlink r:id="rId4" w:history="1">
        <w:r w:rsidRPr="002C7383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  от 03.12.2014  № 1300, осуществляется в соответствии с  нормативным правовым актом Республики Татарстан, муниципальным нормативным правовым актом,  определен также порядок размещения нестационарных торговых объектов и сезонных нестационарных торговых объектов, расположенных на территории муниципального образования город Набережные Челны.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 Установлен запрет на размещение некапитальных строений и сооружений на территориях общего пользования в нарушение установленного порядка.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 Уточняется, что установка нестационарных торговых объектов осуществляется в соответствии с проектом, согласованным с уполномоченным органом Исполнительного комитета. 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>Определяются обязанности владельцев некапитальных нестационарных строений и сооружений по содержания таких объектов.</w:t>
      </w:r>
    </w:p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Представленным проектом устанавливаются требования к установке и размещению рекламных конструкций и средств наружной информации. </w:t>
      </w:r>
    </w:p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Так, запрещается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средства наружной информации со сменным изображением, за исключением информационной таблички; запрещается </w:t>
      </w: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размещение средств наружной </w:t>
      </w:r>
      <w:proofErr w:type="gramStart"/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открытого способа подсветки, а также закрывающих и перекрывающих проемы, остекление витрин, окон, арок, архитектурные детали и декоративно-художественное оформление на зданиях.</w:t>
      </w:r>
    </w:p>
    <w:p w:rsidR="002C7383" w:rsidRPr="002C7383" w:rsidRDefault="002C7383" w:rsidP="002C738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</w:t>
      </w:r>
      <w:proofErr w:type="gramStart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устанавливает</w:t>
      </w:r>
      <w:proofErr w:type="gramEnd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на проведение земляных работ по просроченным ордерам. Проведение земляных работ по просроченным ордерам признается самовольным.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временного складирования снега </w:t>
      </w:r>
      <w:proofErr w:type="gramStart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 согласовывать</w:t>
      </w:r>
      <w:proofErr w:type="gramEnd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Прикамским</w:t>
      </w:r>
      <w:proofErr w:type="spellEnd"/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 управлением Министерства экологии и природных ресурсов Республики  Татарстан.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3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представленный проект содержит изменения редакционного характера.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:rsidR="002C7383" w:rsidRPr="002C7383" w:rsidRDefault="002C7383" w:rsidP="002C738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C7383">
        <w:rPr>
          <w:rFonts w:ascii="Times New Roman" w:eastAsia="Calibri" w:hAnsi="Times New Roman" w:cs="Times New Roman"/>
          <w:sz w:val="28"/>
          <w:szCs w:val="28"/>
        </w:rPr>
        <w:t xml:space="preserve">Руководителя Исполнительного комитета </w:t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</w:r>
      <w:r w:rsidRPr="002C738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И.С. Зуев</w:t>
      </w:r>
    </w:p>
    <w:p w:rsidR="000059D9" w:rsidRDefault="000059D9"/>
    <w:sectPr w:rsidR="000059D9" w:rsidSect="00756325">
      <w:headerReference w:type="default" r:id="rId5"/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75F" w:rsidRDefault="002C7383">
    <w:pPr>
      <w:pStyle w:val="1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35"/>
    <w:rsid w:val="000059D9"/>
    <w:rsid w:val="002C7383"/>
    <w:rsid w:val="006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7FEF"/>
  <w15:chartTrackingRefBased/>
  <w15:docId w15:val="{C8E41533-3F1C-43E9-AE44-6F73385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3"/>
    <w:link w:val="a4"/>
    <w:uiPriority w:val="99"/>
    <w:semiHidden/>
    <w:unhideWhenUsed/>
    <w:rsid w:val="002C7383"/>
    <w:pPr>
      <w:spacing w:after="120" w:line="276" w:lineRule="auto"/>
    </w:pPr>
  </w:style>
  <w:style w:type="character" w:customStyle="1" w:styleId="a4">
    <w:name w:val="Основной текст Знак"/>
    <w:basedOn w:val="a0"/>
    <w:link w:val="1"/>
    <w:uiPriority w:val="99"/>
    <w:semiHidden/>
    <w:rsid w:val="002C7383"/>
  </w:style>
  <w:style w:type="paragraph" w:styleId="a3">
    <w:name w:val="Body Text"/>
    <w:basedOn w:val="a"/>
    <w:link w:val="10"/>
    <w:uiPriority w:val="99"/>
    <w:semiHidden/>
    <w:unhideWhenUsed/>
    <w:rsid w:val="002C7383"/>
    <w:pPr>
      <w:spacing w:after="120"/>
    </w:pPr>
  </w:style>
  <w:style w:type="character" w:customStyle="1" w:styleId="10">
    <w:name w:val="Основной текст Знак1"/>
    <w:basedOn w:val="a0"/>
    <w:link w:val="a3"/>
    <w:uiPriority w:val="99"/>
    <w:semiHidden/>
    <w:rsid w:val="002C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0438D89FB935B738D9DDDBE2C7ED7B340F806B887E83A12A71B873F8C79199FD4F7DC943A8B84E0B6A244592BCu1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Зырянова Михайловна</dc:creator>
  <cp:keywords/>
  <dc:description/>
  <cp:lastModifiedBy>Юлия Зырянова Михайловна</cp:lastModifiedBy>
  <cp:revision>2</cp:revision>
  <dcterms:created xsi:type="dcterms:W3CDTF">2021-03-10T07:15:00Z</dcterms:created>
  <dcterms:modified xsi:type="dcterms:W3CDTF">2021-03-10T07:16:00Z</dcterms:modified>
</cp:coreProperties>
</file>