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DE6" w:rsidRPr="00E652C5" w:rsidRDefault="009C0DE6" w:rsidP="009C0DE6">
      <w:pPr>
        <w:jc w:val="right"/>
        <w:rPr>
          <w:sz w:val="28"/>
          <w:szCs w:val="28"/>
        </w:rPr>
      </w:pPr>
      <w:bookmarkStart w:id="0" w:name="_GoBack"/>
      <w:bookmarkEnd w:id="0"/>
      <w:r w:rsidRPr="00E652C5">
        <w:rPr>
          <w:sz w:val="28"/>
          <w:szCs w:val="28"/>
        </w:rPr>
        <w:t xml:space="preserve">Приложение </w:t>
      </w:r>
    </w:p>
    <w:p w:rsidR="009C0DE6" w:rsidRPr="00771395" w:rsidRDefault="009C0DE6" w:rsidP="009C0DE6">
      <w:pPr>
        <w:jc w:val="center"/>
        <w:rPr>
          <w:b/>
          <w:sz w:val="28"/>
          <w:szCs w:val="28"/>
        </w:rPr>
      </w:pPr>
      <w:r w:rsidRPr="00771395">
        <w:rPr>
          <w:b/>
          <w:sz w:val="28"/>
          <w:szCs w:val="28"/>
        </w:rPr>
        <w:t>Форма предоставления информации об исполнении мероприятий государственной программы</w:t>
      </w:r>
    </w:p>
    <w:p w:rsidR="009C0DE6" w:rsidRPr="00771395" w:rsidRDefault="009C0DE6" w:rsidP="009C0DE6">
      <w:pPr>
        <w:jc w:val="center"/>
        <w:rPr>
          <w:b/>
          <w:sz w:val="28"/>
          <w:szCs w:val="28"/>
        </w:rPr>
      </w:pPr>
      <w:r w:rsidRPr="00771395">
        <w:rPr>
          <w:b/>
          <w:sz w:val="28"/>
          <w:szCs w:val="28"/>
        </w:rPr>
        <w:t>«Реализация антикоррупционной политики Республики Татарстан на 2015 – 202</w:t>
      </w:r>
      <w:r>
        <w:rPr>
          <w:b/>
          <w:sz w:val="28"/>
          <w:szCs w:val="28"/>
        </w:rPr>
        <w:t>5</w:t>
      </w:r>
      <w:r w:rsidRPr="00771395">
        <w:rPr>
          <w:b/>
          <w:sz w:val="28"/>
          <w:szCs w:val="28"/>
        </w:rPr>
        <w:t xml:space="preserve"> годы»</w:t>
      </w:r>
    </w:p>
    <w:p w:rsidR="009C0DE6" w:rsidRPr="00771395" w:rsidRDefault="009C0DE6" w:rsidP="009C0DE6">
      <w:pPr>
        <w:rPr>
          <w:sz w:val="24"/>
          <w:szCs w:val="24"/>
        </w:rPr>
      </w:pPr>
    </w:p>
    <w:tbl>
      <w:tblPr>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5697"/>
        <w:gridCol w:w="1843"/>
        <w:gridCol w:w="7760"/>
      </w:tblGrid>
      <w:tr w:rsidR="009C0DE6" w:rsidRPr="00771395" w:rsidTr="007940BC">
        <w:trPr>
          <w:trHeight w:val="276"/>
          <w:tblHeader/>
        </w:trPr>
        <w:tc>
          <w:tcPr>
            <w:tcW w:w="648" w:type="dxa"/>
            <w:vMerge w:val="restart"/>
          </w:tcPr>
          <w:p w:rsidR="009C0DE6" w:rsidRPr="00771395" w:rsidRDefault="009C0DE6" w:rsidP="007940BC">
            <w:pPr>
              <w:jc w:val="center"/>
              <w:rPr>
                <w:sz w:val="24"/>
                <w:szCs w:val="24"/>
              </w:rPr>
            </w:pPr>
            <w:r w:rsidRPr="00771395">
              <w:rPr>
                <w:sz w:val="24"/>
                <w:szCs w:val="24"/>
              </w:rPr>
              <w:t>№ п/п</w:t>
            </w:r>
          </w:p>
        </w:tc>
        <w:tc>
          <w:tcPr>
            <w:tcW w:w="5697" w:type="dxa"/>
            <w:vMerge w:val="restart"/>
            <w:tcBorders>
              <w:bottom w:val="nil"/>
            </w:tcBorders>
            <w:shd w:val="clear" w:color="auto" w:fill="auto"/>
          </w:tcPr>
          <w:p w:rsidR="009C0DE6" w:rsidRPr="00771395" w:rsidRDefault="009C0DE6" w:rsidP="007940BC">
            <w:pPr>
              <w:jc w:val="center"/>
              <w:rPr>
                <w:sz w:val="24"/>
                <w:szCs w:val="24"/>
              </w:rPr>
            </w:pPr>
            <w:r w:rsidRPr="00771395">
              <w:rPr>
                <w:sz w:val="24"/>
                <w:szCs w:val="24"/>
              </w:rPr>
              <w:t>№ пункта / наименование мероприятия</w:t>
            </w:r>
          </w:p>
        </w:tc>
        <w:tc>
          <w:tcPr>
            <w:tcW w:w="1843" w:type="dxa"/>
            <w:vMerge w:val="restart"/>
            <w:tcBorders>
              <w:bottom w:val="nil"/>
            </w:tcBorders>
            <w:shd w:val="clear" w:color="auto" w:fill="auto"/>
          </w:tcPr>
          <w:p w:rsidR="009C0DE6" w:rsidRPr="00771395" w:rsidRDefault="009C0DE6" w:rsidP="007940BC">
            <w:pPr>
              <w:jc w:val="center"/>
              <w:rPr>
                <w:sz w:val="24"/>
                <w:szCs w:val="24"/>
              </w:rPr>
            </w:pPr>
            <w:r w:rsidRPr="00771395">
              <w:rPr>
                <w:sz w:val="24"/>
                <w:szCs w:val="24"/>
              </w:rPr>
              <w:t>Исполнители</w:t>
            </w:r>
          </w:p>
        </w:tc>
        <w:tc>
          <w:tcPr>
            <w:tcW w:w="7760" w:type="dxa"/>
            <w:vMerge w:val="restart"/>
            <w:tcBorders>
              <w:bottom w:val="nil"/>
            </w:tcBorders>
            <w:shd w:val="clear" w:color="auto" w:fill="auto"/>
          </w:tcPr>
          <w:p w:rsidR="009C0DE6" w:rsidRPr="00771395" w:rsidRDefault="009C0DE6" w:rsidP="007940BC">
            <w:pPr>
              <w:jc w:val="center"/>
              <w:rPr>
                <w:sz w:val="24"/>
                <w:szCs w:val="24"/>
              </w:rPr>
            </w:pPr>
            <w:r w:rsidRPr="00771395">
              <w:rPr>
                <w:sz w:val="24"/>
                <w:szCs w:val="24"/>
              </w:rPr>
              <w:t>Информация</w:t>
            </w:r>
          </w:p>
          <w:p w:rsidR="009C0DE6" w:rsidRPr="00771395" w:rsidRDefault="009C0DE6" w:rsidP="007940BC">
            <w:pPr>
              <w:jc w:val="center"/>
              <w:rPr>
                <w:sz w:val="24"/>
                <w:szCs w:val="24"/>
              </w:rPr>
            </w:pPr>
            <w:r w:rsidRPr="00771395">
              <w:rPr>
                <w:sz w:val="24"/>
                <w:szCs w:val="24"/>
              </w:rPr>
              <w:t>об исполнении</w:t>
            </w:r>
          </w:p>
        </w:tc>
      </w:tr>
      <w:tr w:rsidR="009C0DE6" w:rsidRPr="00771395" w:rsidTr="007940BC">
        <w:trPr>
          <w:trHeight w:val="276"/>
          <w:tblHeader/>
        </w:trPr>
        <w:tc>
          <w:tcPr>
            <w:tcW w:w="648" w:type="dxa"/>
            <w:vMerge/>
            <w:tcBorders>
              <w:bottom w:val="nil"/>
            </w:tcBorders>
          </w:tcPr>
          <w:p w:rsidR="009C0DE6" w:rsidRPr="00771395" w:rsidRDefault="009C0DE6" w:rsidP="007940BC">
            <w:pPr>
              <w:rPr>
                <w:sz w:val="24"/>
                <w:szCs w:val="24"/>
              </w:rPr>
            </w:pPr>
          </w:p>
        </w:tc>
        <w:tc>
          <w:tcPr>
            <w:tcW w:w="5697" w:type="dxa"/>
            <w:vMerge/>
            <w:tcBorders>
              <w:bottom w:val="nil"/>
            </w:tcBorders>
            <w:shd w:val="clear" w:color="auto" w:fill="auto"/>
          </w:tcPr>
          <w:p w:rsidR="009C0DE6" w:rsidRPr="00771395" w:rsidRDefault="009C0DE6" w:rsidP="007940BC">
            <w:pPr>
              <w:rPr>
                <w:sz w:val="24"/>
                <w:szCs w:val="24"/>
              </w:rPr>
            </w:pPr>
          </w:p>
        </w:tc>
        <w:tc>
          <w:tcPr>
            <w:tcW w:w="1843" w:type="dxa"/>
            <w:vMerge/>
            <w:tcBorders>
              <w:bottom w:val="nil"/>
            </w:tcBorders>
            <w:shd w:val="clear" w:color="auto" w:fill="auto"/>
          </w:tcPr>
          <w:p w:rsidR="009C0DE6" w:rsidRPr="00771395" w:rsidRDefault="009C0DE6" w:rsidP="007940BC">
            <w:pPr>
              <w:rPr>
                <w:sz w:val="24"/>
                <w:szCs w:val="24"/>
              </w:rPr>
            </w:pPr>
          </w:p>
        </w:tc>
        <w:tc>
          <w:tcPr>
            <w:tcW w:w="7760" w:type="dxa"/>
            <w:vMerge/>
            <w:tcBorders>
              <w:bottom w:val="nil"/>
            </w:tcBorders>
            <w:shd w:val="clear" w:color="auto" w:fill="auto"/>
          </w:tcPr>
          <w:p w:rsidR="009C0DE6" w:rsidRPr="00771395" w:rsidRDefault="009C0DE6" w:rsidP="007940BC">
            <w:pPr>
              <w:rPr>
                <w:sz w:val="24"/>
                <w:szCs w:val="24"/>
              </w:rPr>
            </w:pPr>
          </w:p>
        </w:tc>
      </w:tr>
    </w:tbl>
    <w:p w:rsidR="009C0DE6" w:rsidRPr="00771395" w:rsidRDefault="009C0DE6" w:rsidP="009C0DE6">
      <w:pPr>
        <w:rPr>
          <w:sz w:val="2"/>
          <w:szCs w:val="2"/>
        </w:rPr>
      </w:pPr>
    </w:p>
    <w:tbl>
      <w:tblPr>
        <w:tblW w:w="31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5696"/>
        <w:gridCol w:w="1842"/>
        <w:gridCol w:w="7757"/>
        <w:gridCol w:w="5242"/>
        <w:gridCol w:w="5242"/>
        <w:gridCol w:w="5242"/>
      </w:tblGrid>
      <w:tr w:rsidR="009C0DE6" w:rsidRPr="00F87FF7" w:rsidTr="00B25892">
        <w:trPr>
          <w:gridAfter w:val="3"/>
          <w:wAfter w:w="15726" w:type="dxa"/>
          <w:tblHeader/>
        </w:trPr>
        <w:tc>
          <w:tcPr>
            <w:tcW w:w="649" w:type="dxa"/>
          </w:tcPr>
          <w:p w:rsidR="009C0DE6" w:rsidRPr="00F87FF7" w:rsidRDefault="009C0DE6" w:rsidP="00F87FF7">
            <w:pPr>
              <w:jc w:val="center"/>
              <w:rPr>
                <w:sz w:val="24"/>
                <w:szCs w:val="24"/>
              </w:rPr>
            </w:pPr>
            <w:r w:rsidRPr="00F87FF7">
              <w:rPr>
                <w:sz w:val="24"/>
                <w:szCs w:val="24"/>
              </w:rPr>
              <w:t>1</w:t>
            </w:r>
          </w:p>
        </w:tc>
        <w:tc>
          <w:tcPr>
            <w:tcW w:w="5696" w:type="dxa"/>
            <w:shd w:val="clear" w:color="auto" w:fill="auto"/>
          </w:tcPr>
          <w:p w:rsidR="009C0DE6" w:rsidRPr="00F87FF7" w:rsidRDefault="009C0DE6" w:rsidP="00F87FF7">
            <w:pPr>
              <w:jc w:val="center"/>
              <w:rPr>
                <w:sz w:val="24"/>
                <w:szCs w:val="24"/>
              </w:rPr>
            </w:pPr>
            <w:r w:rsidRPr="00F87FF7">
              <w:rPr>
                <w:sz w:val="24"/>
                <w:szCs w:val="24"/>
              </w:rPr>
              <w:t>2</w:t>
            </w:r>
          </w:p>
        </w:tc>
        <w:tc>
          <w:tcPr>
            <w:tcW w:w="1842" w:type="dxa"/>
            <w:shd w:val="clear" w:color="auto" w:fill="auto"/>
          </w:tcPr>
          <w:p w:rsidR="009C0DE6" w:rsidRPr="00F87FF7" w:rsidRDefault="009C0DE6" w:rsidP="00F87FF7">
            <w:pPr>
              <w:jc w:val="center"/>
              <w:rPr>
                <w:sz w:val="24"/>
                <w:szCs w:val="24"/>
              </w:rPr>
            </w:pPr>
            <w:r w:rsidRPr="00F87FF7">
              <w:rPr>
                <w:sz w:val="24"/>
                <w:szCs w:val="24"/>
              </w:rPr>
              <w:t>3</w:t>
            </w:r>
          </w:p>
        </w:tc>
        <w:tc>
          <w:tcPr>
            <w:tcW w:w="7757" w:type="dxa"/>
            <w:shd w:val="clear" w:color="auto" w:fill="auto"/>
          </w:tcPr>
          <w:p w:rsidR="009C0DE6" w:rsidRPr="00F87FF7" w:rsidRDefault="009C0DE6" w:rsidP="00F87FF7">
            <w:pPr>
              <w:jc w:val="center"/>
              <w:rPr>
                <w:sz w:val="24"/>
                <w:szCs w:val="24"/>
              </w:rPr>
            </w:pPr>
            <w:r w:rsidRPr="00F87FF7">
              <w:rPr>
                <w:sz w:val="24"/>
                <w:szCs w:val="24"/>
              </w:rPr>
              <w:t>4</w:t>
            </w:r>
          </w:p>
        </w:tc>
      </w:tr>
      <w:tr w:rsidR="009C0DE6" w:rsidRPr="00F87FF7" w:rsidTr="00B25892">
        <w:trPr>
          <w:gridAfter w:val="3"/>
          <w:wAfter w:w="15726" w:type="dxa"/>
          <w:trHeight w:val="343"/>
        </w:trPr>
        <w:tc>
          <w:tcPr>
            <w:tcW w:w="15944" w:type="dxa"/>
            <w:gridSpan w:val="4"/>
          </w:tcPr>
          <w:p w:rsidR="009C0DE6" w:rsidRPr="00F87FF7" w:rsidRDefault="009C0DE6" w:rsidP="00F87FF7">
            <w:pPr>
              <w:jc w:val="center"/>
              <w:rPr>
                <w:sz w:val="24"/>
                <w:szCs w:val="24"/>
              </w:rPr>
            </w:pPr>
          </w:p>
          <w:p w:rsidR="009C0DE6" w:rsidRPr="00F87FF7" w:rsidRDefault="009C0DE6" w:rsidP="00F87FF7">
            <w:pPr>
              <w:jc w:val="center"/>
              <w:rPr>
                <w:bCs/>
                <w:sz w:val="24"/>
                <w:szCs w:val="24"/>
              </w:rPr>
            </w:pPr>
            <w:r w:rsidRPr="00F87FF7">
              <w:rPr>
                <w:bCs/>
                <w:sz w:val="24"/>
                <w:szCs w:val="24"/>
              </w:rPr>
              <w:t>Задача 1. Совершенствование инструментов и механизмов, в том числе правовых и организационных, противодействия коррупции</w:t>
            </w:r>
          </w:p>
          <w:p w:rsidR="009C0DE6" w:rsidRPr="00F87FF7" w:rsidRDefault="009C0DE6" w:rsidP="00F87FF7">
            <w:pPr>
              <w:jc w:val="center"/>
              <w:rPr>
                <w:sz w:val="24"/>
                <w:szCs w:val="24"/>
              </w:rPr>
            </w:pPr>
          </w:p>
        </w:tc>
      </w:tr>
      <w:tr w:rsidR="009C0DE6" w:rsidRPr="00F87FF7" w:rsidTr="005257EB">
        <w:trPr>
          <w:gridAfter w:val="3"/>
          <w:wAfter w:w="15726" w:type="dxa"/>
          <w:trHeight w:val="833"/>
        </w:trPr>
        <w:tc>
          <w:tcPr>
            <w:tcW w:w="649" w:type="dxa"/>
          </w:tcPr>
          <w:p w:rsidR="009C0DE6" w:rsidRPr="00F87FF7" w:rsidRDefault="009C0DE6" w:rsidP="00F87FF7">
            <w:pPr>
              <w:jc w:val="center"/>
              <w:rPr>
                <w:sz w:val="24"/>
                <w:szCs w:val="24"/>
              </w:rPr>
            </w:pPr>
            <w:r w:rsidRPr="00F87FF7">
              <w:rPr>
                <w:sz w:val="24"/>
                <w:szCs w:val="24"/>
              </w:rPr>
              <w:t>1.</w:t>
            </w:r>
          </w:p>
        </w:tc>
        <w:tc>
          <w:tcPr>
            <w:tcW w:w="5696" w:type="dxa"/>
            <w:shd w:val="clear" w:color="auto" w:fill="auto"/>
          </w:tcPr>
          <w:p w:rsidR="009C0DE6" w:rsidRPr="00F87FF7" w:rsidRDefault="009C0DE6" w:rsidP="00F87FF7">
            <w:pPr>
              <w:jc w:val="both"/>
              <w:rPr>
                <w:sz w:val="24"/>
                <w:szCs w:val="24"/>
              </w:rPr>
            </w:pPr>
            <w:r w:rsidRPr="00F87FF7">
              <w:rPr>
                <w:sz w:val="24"/>
                <w:szCs w:val="24"/>
              </w:rPr>
              <w:t>1.1. Разработка нормативных правовых актов и внесение изменений в законодательные и иные нормативные правовые акты РТ о противодействии коррупции, муниципальные нормативные правовые акты во исполнение федерального законодательства и на основе обобщения практики применения действующих антикоррупционных норм в РТ</w:t>
            </w:r>
          </w:p>
        </w:tc>
        <w:tc>
          <w:tcPr>
            <w:tcW w:w="1842" w:type="dxa"/>
            <w:shd w:val="clear" w:color="auto" w:fill="auto"/>
          </w:tcPr>
          <w:p w:rsidR="009C0DE6" w:rsidRPr="00F87FF7" w:rsidRDefault="009C0DE6" w:rsidP="00F87FF7">
            <w:pPr>
              <w:jc w:val="both"/>
              <w:rPr>
                <w:sz w:val="24"/>
                <w:szCs w:val="24"/>
              </w:rPr>
            </w:pPr>
            <w:r w:rsidRPr="00F87FF7">
              <w:rPr>
                <w:sz w:val="24"/>
                <w:szCs w:val="24"/>
              </w:rPr>
              <w:t xml:space="preserve">Госсовет РТ (по согласованию), </w:t>
            </w:r>
            <w:proofErr w:type="spellStart"/>
            <w:r w:rsidRPr="00F87FF7">
              <w:rPr>
                <w:sz w:val="24"/>
                <w:szCs w:val="24"/>
              </w:rPr>
              <w:t>Кабмин</w:t>
            </w:r>
            <w:proofErr w:type="spellEnd"/>
            <w:r w:rsidRPr="00F87FF7">
              <w:rPr>
                <w:sz w:val="24"/>
                <w:szCs w:val="24"/>
              </w:rPr>
              <w:t xml:space="preserve"> РТ, Минюст РТ, ИОГВ РТ, </w:t>
            </w:r>
            <w:r w:rsidRPr="00F87FF7">
              <w:rPr>
                <w:b/>
                <w:sz w:val="24"/>
                <w:szCs w:val="24"/>
              </w:rPr>
              <w:t>ОМС</w:t>
            </w:r>
            <w:r w:rsidRPr="00F87FF7">
              <w:rPr>
                <w:sz w:val="24"/>
                <w:szCs w:val="24"/>
              </w:rPr>
              <w:t xml:space="preserve"> (по согласованию)</w:t>
            </w:r>
          </w:p>
        </w:tc>
        <w:tc>
          <w:tcPr>
            <w:tcW w:w="7757" w:type="dxa"/>
            <w:shd w:val="clear" w:color="auto" w:fill="auto"/>
          </w:tcPr>
          <w:p w:rsidR="009C0DE6" w:rsidRPr="00F87FF7" w:rsidRDefault="009C0DE6" w:rsidP="00F87FF7">
            <w:pPr>
              <w:jc w:val="both"/>
              <w:rPr>
                <w:spacing w:val="-2"/>
                <w:sz w:val="24"/>
                <w:szCs w:val="24"/>
              </w:rPr>
            </w:pPr>
            <w:r w:rsidRPr="00F87FF7">
              <w:rPr>
                <w:spacing w:val="-2"/>
                <w:sz w:val="24"/>
                <w:szCs w:val="24"/>
              </w:rPr>
              <w:t xml:space="preserve">В соответствии с законодательными и нормативными актами за </w:t>
            </w:r>
            <w:r w:rsidR="00F87FF7" w:rsidRPr="00F87FF7">
              <w:rPr>
                <w:spacing w:val="-2"/>
                <w:sz w:val="24"/>
                <w:szCs w:val="24"/>
              </w:rPr>
              <w:t>9 месяцев</w:t>
            </w:r>
            <w:r w:rsidR="00DF69C8" w:rsidRPr="00F87FF7">
              <w:rPr>
                <w:spacing w:val="-2"/>
                <w:sz w:val="24"/>
                <w:szCs w:val="24"/>
              </w:rPr>
              <w:t xml:space="preserve"> </w:t>
            </w:r>
            <w:r w:rsidRPr="00F87FF7">
              <w:rPr>
                <w:spacing w:val="-2"/>
                <w:sz w:val="24"/>
                <w:szCs w:val="24"/>
              </w:rPr>
              <w:t>2022 года разработаны следующие муниципальные правовые акты:</w:t>
            </w:r>
          </w:p>
          <w:p w:rsidR="009C0DE6" w:rsidRPr="00F87FF7" w:rsidRDefault="009C0DE6" w:rsidP="00F87FF7">
            <w:pPr>
              <w:jc w:val="both"/>
              <w:rPr>
                <w:spacing w:val="-2"/>
                <w:sz w:val="24"/>
                <w:szCs w:val="24"/>
              </w:rPr>
            </w:pPr>
            <w:r w:rsidRPr="00F87FF7">
              <w:rPr>
                <w:spacing w:val="-2"/>
                <w:sz w:val="24"/>
                <w:szCs w:val="24"/>
              </w:rPr>
              <w:t>- постановления Мэра города от 17.06.2022 № М 254; от 14.03.2022 № М 94 «О внесении изменений в перечень должностей муниципальной службы в муниципальном образовании город Набережные Челны, при назначении на которые граждане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в муниципальном образовании город Набережные Челны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утверждённый постановлением Мэр</w:t>
            </w:r>
            <w:r w:rsidR="005257EB" w:rsidRPr="00F87FF7">
              <w:rPr>
                <w:spacing w:val="-2"/>
                <w:sz w:val="24"/>
                <w:szCs w:val="24"/>
              </w:rPr>
              <w:t>а города от 21.11.2014 № М 692»;</w:t>
            </w:r>
          </w:p>
          <w:p w:rsidR="009C0DE6" w:rsidRPr="00F87FF7" w:rsidRDefault="009C0DE6" w:rsidP="00F87FF7">
            <w:pPr>
              <w:jc w:val="both"/>
              <w:rPr>
                <w:spacing w:val="-2"/>
                <w:sz w:val="24"/>
                <w:szCs w:val="24"/>
              </w:rPr>
            </w:pPr>
            <w:r w:rsidRPr="00F87FF7">
              <w:rPr>
                <w:spacing w:val="-2"/>
                <w:sz w:val="24"/>
                <w:szCs w:val="24"/>
              </w:rPr>
              <w:t>- постановление Мэра города от 08.06.2022 № М 245 «О внесении изменений в постановление Исполнительного комитета от 18.11.2014 № 7047 «Об утверждении муниципальной программы «Реализация антикоррупционной политики муниципального образования город Набережные Чел</w:t>
            </w:r>
            <w:r w:rsidR="005257EB" w:rsidRPr="00F87FF7">
              <w:rPr>
                <w:spacing w:val="-2"/>
                <w:sz w:val="24"/>
                <w:szCs w:val="24"/>
              </w:rPr>
              <w:t>ны на 2015-2024 годы»;</w:t>
            </w:r>
          </w:p>
          <w:p w:rsidR="005257EB" w:rsidRPr="00F87FF7" w:rsidRDefault="005257EB" w:rsidP="00F87FF7">
            <w:pPr>
              <w:jc w:val="both"/>
              <w:rPr>
                <w:spacing w:val="-2"/>
                <w:sz w:val="24"/>
                <w:szCs w:val="24"/>
              </w:rPr>
            </w:pPr>
            <w:r w:rsidRPr="00F87FF7">
              <w:rPr>
                <w:spacing w:val="-2"/>
                <w:sz w:val="24"/>
                <w:szCs w:val="24"/>
              </w:rPr>
              <w:t xml:space="preserve">- распоряжение Исполнительного комитета от 09.08.2022 №619-р «О внесении изменений в Перечень должностей муниципальной службы в муниципальном образовании город Набережные Челны, при назначении на которые граждане и при замещении которых муниципальные служащие обязаны представлять сведения о доходах, об имуществе и </w:t>
            </w:r>
            <w:r w:rsidRPr="00F87FF7">
              <w:rPr>
                <w:spacing w:val="-2"/>
                <w:sz w:val="24"/>
                <w:szCs w:val="24"/>
              </w:rPr>
              <w:lastRenderedPageBreak/>
              <w:t>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распоряжением Исполнительного комитета  от 19.01.2018 №39-р.</w:t>
            </w:r>
          </w:p>
        </w:tc>
      </w:tr>
      <w:tr w:rsidR="009C0DE6" w:rsidRPr="00F87FF7" w:rsidTr="00B25892">
        <w:trPr>
          <w:gridAfter w:val="3"/>
          <w:wAfter w:w="15726" w:type="dxa"/>
          <w:trHeight w:val="1056"/>
        </w:trPr>
        <w:tc>
          <w:tcPr>
            <w:tcW w:w="649" w:type="dxa"/>
          </w:tcPr>
          <w:p w:rsidR="009C0DE6" w:rsidRPr="00F87FF7" w:rsidRDefault="009C0DE6" w:rsidP="00F87FF7">
            <w:pPr>
              <w:jc w:val="center"/>
              <w:rPr>
                <w:sz w:val="24"/>
                <w:szCs w:val="24"/>
              </w:rPr>
            </w:pPr>
            <w:r w:rsidRPr="00F87FF7">
              <w:rPr>
                <w:sz w:val="24"/>
                <w:szCs w:val="24"/>
              </w:rPr>
              <w:lastRenderedPageBreak/>
              <w:t>2.</w:t>
            </w:r>
          </w:p>
        </w:tc>
        <w:tc>
          <w:tcPr>
            <w:tcW w:w="5696" w:type="dxa"/>
            <w:shd w:val="clear" w:color="auto" w:fill="auto"/>
          </w:tcPr>
          <w:p w:rsidR="009C0DE6" w:rsidRPr="00F87FF7" w:rsidRDefault="009C0DE6" w:rsidP="00F87FF7">
            <w:pPr>
              <w:jc w:val="both"/>
              <w:rPr>
                <w:sz w:val="24"/>
                <w:szCs w:val="24"/>
              </w:rPr>
            </w:pPr>
            <w:r w:rsidRPr="00F87FF7">
              <w:rPr>
                <w:sz w:val="24"/>
                <w:szCs w:val="24"/>
              </w:rPr>
              <w:t>1.2. Действенное функционирование подразделений органов государственной власти и ОМС по профилактике коррупционных и иных правонарушений (должностных лиц кадровых служб, ответственных за работу по профилактике коррупционных и иных правонарушений (с освобождением от иных функций, не относящихся к антикоррупционной работе)) в соответствии с Указом Президента Российской Федерации от 21 сентября 2009 года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и Указом Президента Р</w:t>
            </w:r>
            <w:r w:rsidR="00B62EF9" w:rsidRPr="00F87FF7">
              <w:rPr>
                <w:sz w:val="24"/>
                <w:szCs w:val="24"/>
              </w:rPr>
              <w:t xml:space="preserve">еспублики </w:t>
            </w:r>
            <w:r w:rsidRPr="00F87FF7">
              <w:rPr>
                <w:sz w:val="24"/>
                <w:szCs w:val="24"/>
              </w:rPr>
              <w:t>Т</w:t>
            </w:r>
            <w:r w:rsidR="00B62EF9" w:rsidRPr="00F87FF7">
              <w:rPr>
                <w:sz w:val="24"/>
                <w:szCs w:val="24"/>
              </w:rPr>
              <w:t>атарстан</w:t>
            </w:r>
            <w:r w:rsidRPr="00F87FF7">
              <w:rPr>
                <w:sz w:val="24"/>
                <w:szCs w:val="24"/>
              </w:rPr>
              <w:t xml:space="preserve"> от 1 ноября 2010 года № УП-711 «О проверке достоверности и полноты сведений, представляемых гражданами, претендующими на замещение должностей государственной гражданской службы Республики Татарстан, и государственными гражданскими служащими Республики Татарстан, и соблюдения государственными гражданскими служащими Республики Татарстан требований к служебному поведению», соблюдение принципа стабильности кадров, осуществляющих вышеуказанные функции</w:t>
            </w:r>
          </w:p>
        </w:tc>
        <w:tc>
          <w:tcPr>
            <w:tcW w:w="1842" w:type="dxa"/>
            <w:shd w:val="clear" w:color="auto" w:fill="auto"/>
          </w:tcPr>
          <w:p w:rsidR="009C0DE6" w:rsidRPr="00F87FF7" w:rsidRDefault="009C0DE6" w:rsidP="00F87FF7">
            <w:pPr>
              <w:rPr>
                <w:sz w:val="24"/>
                <w:szCs w:val="24"/>
              </w:rPr>
            </w:pPr>
            <w:r w:rsidRPr="00F87FF7">
              <w:rPr>
                <w:sz w:val="24"/>
                <w:szCs w:val="24"/>
              </w:rPr>
              <w:t xml:space="preserve">ИОГВ РТ, </w:t>
            </w:r>
            <w:r w:rsidRPr="00F87FF7">
              <w:rPr>
                <w:b/>
                <w:sz w:val="24"/>
                <w:szCs w:val="24"/>
              </w:rPr>
              <w:t>ОМС</w:t>
            </w:r>
            <w:r w:rsidRPr="00F87FF7">
              <w:rPr>
                <w:sz w:val="24"/>
                <w:szCs w:val="24"/>
              </w:rPr>
              <w:t xml:space="preserve"> (по согласованию)</w:t>
            </w:r>
          </w:p>
          <w:p w:rsidR="009C0DE6" w:rsidRPr="00F87FF7" w:rsidRDefault="009C0DE6" w:rsidP="00F87FF7">
            <w:pPr>
              <w:rPr>
                <w:sz w:val="24"/>
                <w:szCs w:val="24"/>
              </w:rPr>
            </w:pPr>
          </w:p>
        </w:tc>
        <w:tc>
          <w:tcPr>
            <w:tcW w:w="7757" w:type="dxa"/>
            <w:shd w:val="clear" w:color="auto" w:fill="auto"/>
          </w:tcPr>
          <w:p w:rsidR="009C0DE6" w:rsidRPr="00F87FF7" w:rsidRDefault="009C0DE6" w:rsidP="00F87FF7">
            <w:pPr>
              <w:jc w:val="both"/>
              <w:rPr>
                <w:sz w:val="24"/>
                <w:szCs w:val="24"/>
              </w:rPr>
            </w:pPr>
            <w:r w:rsidRPr="00F87FF7">
              <w:rPr>
                <w:sz w:val="24"/>
                <w:szCs w:val="24"/>
              </w:rPr>
              <w:t>Распоряжением Исполнительного комитета от 05.07.2019 № 565-р «Об определении должностных лиц, ответственных за профилактику коррупционных и иных правонарушений в Исполнительном комитете муниципального образования город Набережные Челны» (с изм. от 04.06.2020 № 321-р; от 30.11.2021 № 823-р) определены должностные лица, ответственные за профилактику коррупционных и иных правонарушений с выполнением функций законодательства о противодействии коррупции.</w:t>
            </w:r>
          </w:p>
          <w:p w:rsidR="009C0DE6" w:rsidRPr="00F87FF7" w:rsidRDefault="009C0DE6" w:rsidP="00F87FF7">
            <w:pPr>
              <w:jc w:val="both"/>
              <w:rPr>
                <w:sz w:val="24"/>
                <w:szCs w:val="24"/>
              </w:rPr>
            </w:pPr>
            <w:r w:rsidRPr="00F87FF7">
              <w:rPr>
                <w:sz w:val="24"/>
                <w:szCs w:val="24"/>
              </w:rPr>
              <w:t>Распоряжение Мэра от 23.11.2018 № М</w:t>
            </w:r>
            <w:r w:rsidR="00BB09DD" w:rsidRPr="00F87FF7">
              <w:rPr>
                <w:sz w:val="24"/>
                <w:szCs w:val="24"/>
              </w:rPr>
              <w:t xml:space="preserve"> </w:t>
            </w:r>
            <w:r w:rsidRPr="00F87FF7">
              <w:rPr>
                <w:sz w:val="24"/>
                <w:szCs w:val="24"/>
              </w:rPr>
              <w:t>25-р «Об определении должностных лиц, ответственных за профилактику коррупционных и иных правонарушений в аппарате Мэра (Городского Совета) муниципального образования город Набережные Челны».</w:t>
            </w:r>
          </w:p>
          <w:p w:rsidR="009C0DE6" w:rsidRPr="00F87FF7" w:rsidRDefault="009C0DE6" w:rsidP="00F87FF7">
            <w:pPr>
              <w:jc w:val="both"/>
              <w:rPr>
                <w:sz w:val="24"/>
                <w:szCs w:val="24"/>
              </w:rPr>
            </w:pPr>
          </w:p>
        </w:tc>
      </w:tr>
      <w:tr w:rsidR="009C0DE6" w:rsidRPr="00F87FF7" w:rsidTr="00B25892">
        <w:trPr>
          <w:gridAfter w:val="3"/>
          <w:wAfter w:w="15726" w:type="dxa"/>
        </w:trPr>
        <w:tc>
          <w:tcPr>
            <w:tcW w:w="649" w:type="dxa"/>
          </w:tcPr>
          <w:p w:rsidR="009C0DE6" w:rsidRPr="00F87FF7" w:rsidRDefault="009C0DE6" w:rsidP="00F87FF7">
            <w:pPr>
              <w:jc w:val="center"/>
              <w:rPr>
                <w:sz w:val="24"/>
                <w:szCs w:val="24"/>
              </w:rPr>
            </w:pPr>
            <w:r w:rsidRPr="00F87FF7">
              <w:rPr>
                <w:sz w:val="24"/>
                <w:szCs w:val="24"/>
              </w:rPr>
              <w:t>3.</w:t>
            </w:r>
          </w:p>
        </w:tc>
        <w:tc>
          <w:tcPr>
            <w:tcW w:w="5696" w:type="dxa"/>
            <w:shd w:val="clear" w:color="auto" w:fill="auto"/>
          </w:tcPr>
          <w:p w:rsidR="009C0DE6" w:rsidRPr="00F87FF7" w:rsidRDefault="009C0DE6" w:rsidP="00F87FF7">
            <w:pPr>
              <w:jc w:val="both"/>
              <w:rPr>
                <w:sz w:val="24"/>
                <w:szCs w:val="24"/>
              </w:rPr>
            </w:pPr>
            <w:r w:rsidRPr="00F87FF7">
              <w:rPr>
                <w:sz w:val="24"/>
                <w:szCs w:val="24"/>
              </w:rPr>
              <w:t xml:space="preserve">1.2.1. Проведение с соблюдением требований законодательства о государственной службе и муниципальной службе, о противодействии коррупции проверки достоверности и полноты </w:t>
            </w:r>
            <w:r w:rsidRPr="00F87FF7">
              <w:rPr>
                <w:sz w:val="24"/>
                <w:szCs w:val="24"/>
              </w:rPr>
              <w:lastRenderedPageBreak/>
              <w:t>сведений о доходах, расходах, об имуществе и обязательствах имущественного характера служащих, своих супруги (супруга) и несовершеннолетних детей, представляемых:</w:t>
            </w:r>
          </w:p>
          <w:p w:rsidR="009C0DE6" w:rsidRPr="00F87FF7" w:rsidRDefault="009C0DE6" w:rsidP="00F87FF7">
            <w:pPr>
              <w:jc w:val="both"/>
              <w:rPr>
                <w:sz w:val="24"/>
                <w:szCs w:val="24"/>
              </w:rPr>
            </w:pPr>
            <w:r w:rsidRPr="00F87FF7">
              <w:rPr>
                <w:sz w:val="24"/>
                <w:szCs w:val="24"/>
              </w:rPr>
              <w:t>государственными, муниципальными служащими;</w:t>
            </w:r>
          </w:p>
          <w:p w:rsidR="009C0DE6" w:rsidRPr="00F87FF7" w:rsidRDefault="009C0DE6" w:rsidP="00F87FF7">
            <w:pPr>
              <w:jc w:val="both"/>
              <w:rPr>
                <w:sz w:val="24"/>
                <w:szCs w:val="24"/>
              </w:rPr>
            </w:pPr>
            <w:r w:rsidRPr="00F87FF7">
              <w:rPr>
                <w:sz w:val="24"/>
                <w:szCs w:val="24"/>
              </w:rPr>
              <w:t>лицами, замещающими государственные и муниципальные должности.</w:t>
            </w:r>
          </w:p>
          <w:p w:rsidR="009C0DE6" w:rsidRPr="00F87FF7" w:rsidRDefault="009C0DE6" w:rsidP="00F87FF7">
            <w:pPr>
              <w:jc w:val="both"/>
              <w:rPr>
                <w:sz w:val="24"/>
                <w:szCs w:val="24"/>
              </w:rPr>
            </w:pPr>
            <w:r w:rsidRPr="00F87FF7">
              <w:rPr>
                <w:sz w:val="24"/>
                <w:szCs w:val="24"/>
              </w:rPr>
              <w:t xml:space="preserve">Информирование органов прокуратуры </w:t>
            </w:r>
            <w:r w:rsidR="00B62EF9" w:rsidRPr="00F87FF7">
              <w:rPr>
                <w:sz w:val="24"/>
                <w:szCs w:val="24"/>
              </w:rPr>
              <w:t>Республики Татарстан</w:t>
            </w:r>
            <w:r w:rsidRPr="00F87FF7">
              <w:rPr>
                <w:sz w:val="24"/>
                <w:szCs w:val="24"/>
              </w:rPr>
              <w:t xml:space="preserve"> о нарушениях, выявленных в ходе проверок</w:t>
            </w:r>
          </w:p>
        </w:tc>
        <w:tc>
          <w:tcPr>
            <w:tcW w:w="1842" w:type="dxa"/>
            <w:shd w:val="clear" w:color="auto" w:fill="auto"/>
          </w:tcPr>
          <w:p w:rsidR="009C0DE6" w:rsidRPr="00F87FF7" w:rsidRDefault="009C0DE6" w:rsidP="00F87FF7">
            <w:pPr>
              <w:jc w:val="both"/>
              <w:rPr>
                <w:sz w:val="24"/>
                <w:szCs w:val="24"/>
              </w:rPr>
            </w:pPr>
            <w:r w:rsidRPr="00F87FF7">
              <w:rPr>
                <w:sz w:val="24"/>
                <w:szCs w:val="24"/>
              </w:rPr>
              <w:lastRenderedPageBreak/>
              <w:t xml:space="preserve">ИОГВ РТ, </w:t>
            </w:r>
            <w:r w:rsidRPr="00F87FF7">
              <w:rPr>
                <w:b/>
                <w:sz w:val="24"/>
                <w:szCs w:val="24"/>
              </w:rPr>
              <w:t>ОМС</w:t>
            </w:r>
            <w:r w:rsidRPr="00F87FF7">
              <w:rPr>
                <w:sz w:val="24"/>
                <w:szCs w:val="24"/>
              </w:rPr>
              <w:t xml:space="preserve"> (по согласованию), Аппарат </w:t>
            </w:r>
            <w:r w:rsidRPr="00F87FF7">
              <w:rPr>
                <w:sz w:val="24"/>
                <w:szCs w:val="24"/>
              </w:rPr>
              <w:lastRenderedPageBreak/>
              <w:t>Президента РТ (по согласованию), прокуратура РТ (по согласованию)</w:t>
            </w:r>
          </w:p>
        </w:tc>
        <w:tc>
          <w:tcPr>
            <w:tcW w:w="7757" w:type="dxa"/>
            <w:shd w:val="clear" w:color="auto" w:fill="auto"/>
          </w:tcPr>
          <w:p w:rsidR="00AF2967" w:rsidRPr="00F87FF7" w:rsidRDefault="00AF2967" w:rsidP="00F87FF7">
            <w:pPr>
              <w:jc w:val="both"/>
              <w:rPr>
                <w:sz w:val="24"/>
                <w:szCs w:val="24"/>
              </w:rPr>
            </w:pPr>
            <w:r w:rsidRPr="00F87FF7">
              <w:rPr>
                <w:sz w:val="24"/>
                <w:szCs w:val="24"/>
              </w:rPr>
              <w:lastRenderedPageBreak/>
              <w:t xml:space="preserve">В отчётном периоде проведён анализ достоверности и полноты сведений о доходах, расходах, об имуществе и обязательства имущественного характера, представленных 180 муниципальными служащими и 257 членами их семей, а также анализ достоверности и полноты сведений о </w:t>
            </w:r>
            <w:r w:rsidRPr="00F87FF7">
              <w:rPr>
                <w:sz w:val="24"/>
                <w:szCs w:val="24"/>
              </w:rPr>
              <w:lastRenderedPageBreak/>
              <w:t>доходах, об имуществе и обязательствах имущественного характера, представленных 34 гражданами при поступлении на муниципальную службу и 58 членами их семей.</w:t>
            </w:r>
          </w:p>
          <w:p w:rsidR="009C0DE6" w:rsidRPr="00F87FF7" w:rsidRDefault="00AF2967" w:rsidP="00F87FF7">
            <w:pPr>
              <w:jc w:val="both"/>
              <w:rPr>
                <w:color w:val="FF0000"/>
                <w:sz w:val="24"/>
                <w:szCs w:val="24"/>
              </w:rPr>
            </w:pPr>
            <w:r w:rsidRPr="00F87FF7">
              <w:rPr>
                <w:sz w:val="24"/>
                <w:szCs w:val="24"/>
              </w:rPr>
              <w:t>За 9 месяцев 2022 года проверки достоверности и полноты сведений о доходах, расходах, об имуществе и обязательствах имущественного характера не проводились.</w:t>
            </w:r>
          </w:p>
        </w:tc>
      </w:tr>
      <w:tr w:rsidR="009C0DE6" w:rsidRPr="00F87FF7" w:rsidTr="00B25892">
        <w:trPr>
          <w:gridAfter w:val="3"/>
          <w:wAfter w:w="15726" w:type="dxa"/>
        </w:trPr>
        <w:tc>
          <w:tcPr>
            <w:tcW w:w="649" w:type="dxa"/>
          </w:tcPr>
          <w:p w:rsidR="009C0DE6" w:rsidRPr="00F87FF7" w:rsidRDefault="009C0DE6" w:rsidP="00F87FF7">
            <w:pPr>
              <w:jc w:val="center"/>
              <w:rPr>
                <w:sz w:val="24"/>
                <w:szCs w:val="24"/>
              </w:rPr>
            </w:pPr>
            <w:r w:rsidRPr="00F87FF7">
              <w:rPr>
                <w:sz w:val="24"/>
                <w:szCs w:val="24"/>
              </w:rPr>
              <w:lastRenderedPageBreak/>
              <w:t>4.</w:t>
            </w:r>
          </w:p>
        </w:tc>
        <w:tc>
          <w:tcPr>
            <w:tcW w:w="5696" w:type="dxa"/>
            <w:shd w:val="clear" w:color="auto" w:fill="auto"/>
          </w:tcPr>
          <w:p w:rsidR="009C0DE6" w:rsidRPr="00F87FF7" w:rsidRDefault="009C0DE6" w:rsidP="00F87FF7">
            <w:pPr>
              <w:jc w:val="both"/>
              <w:rPr>
                <w:sz w:val="24"/>
                <w:szCs w:val="24"/>
              </w:rPr>
            </w:pPr>
            <w:r w:rsidRPr="00F87FF7">
              <w:rPr>
                <w:sz w:val="24"/>
                <w:szCs w:val="24"/>
              </w:rPr>
              <w:t>1.2.2. Проведение проверок соблюдения государственными служащими требований к служебному поведению, предусмотренных законодательством о государственной службе, и муниципальными служащими ограничений и запретов, предусмотренных законодательством о муниципальной службе, в том числе на предмет участия в предпринимательской деятельности с использованием баз данных Федеральной налоговой службы «Единый государственный реестр юридических лиц» и «Единый государственный реестр индивидуальных предпринимателей» (не менее одного раза в год)</w:t>
            </w:r>
          </w:p>
        </w:tc>
        <w:tc>
          <w:tcPr>
            <w:tcW w:w="1842" w:type="dxa"/>
            <w:shd w:val="clear" w:color="auto" w:fill="auto"/>
          </w:tcPr>
          <w:p w:rsidR="009C0DE6" w:rsidRPr="00F87FF7" w:rsidRDefault="00B62EF9" w:rsidP="00F87FF7">
            <w:pPr>
              <w:rPr>
                <w:sz w:val="24"/>
                <w:szCs w:val="24"/>
              </w:rPr>
            </w:pPr>
            <w:r w:rsidRPr="00F87FF7">
              <w:rPr>
                <w:sz w:val="24"/>
                <w:szCs w:val="24"/>
              </w:rPr>
              <w:t xml:space="preserve">ИОГВ РТ, </w:t>
            </w:r>
            <w:r w:rsidR="009C0DE6" w:rsidRPr="00F87FF7">
              <w:rPr>
                <w:b/>
                <w:sz w:val="24"/>
                <w:szCs w:val="24"/>
              </w:rPr>
              <w:t>ОМС</w:t>
            </w:r>
            <w:r w:rsidR="009C0DE6" w:rsidRPr="00F87FF7">
              <w:rPr>
                <w:sz w:val="24"/>
                <w:szCs w:val="24"/>
              </w:rPr>
              <w:t xml:space="preserve"> (по согласованию)</w:t>
            </w:r>
          </w:p>
        </w:tc>
        <w:tc>
          <w:tcPr>
            <w:tcW w:w="7757" w:type="dxa"/>
            <w:shd w:val="clear" w:color="auto" w:fill="auto"/>
          </w:tcPr>
          <w:p w:rsidR="00AF2967" w:rsidRPr="00F87FF7" w:rsidRDefault="00AF2967" w:rsidP="00F87FF7">
            <w:pPr>
              <w:jc w:val="both"/>
              <w:rPr>
                <w:sz w:val="24"/>
                <w:szCs w:val="24"/>
              </w:rPr>
            </w:pPr>
            <w:r w:rsidRPr="00F87FF7">
              <w:rPr>
                <w:sz w:val="24"/>
                <w:szCs w:val="24"/>
              </w:rPr>
              <w:t>За 9 месяцев через электронную базу Межрегиональной инспекции Федеральной налоговой службы РФ сведений, содержащихся в Едином государственном реестре юридических лиц (ЕГРЮЛ) и Едином государственном реестре индивидуальных предпринимателей (ЕГРИП) на предмет участия в предпринимательской деятельности проверено 69 граждан, претендующих на замещение вакантных должностей муниципальной службы при назначении на должности муниципальной службы. Нарушений законодательства не установлено.</w:t>
            </w:r>
          </w:p>
          <w:p w:rsidR="009C0DE6" w:rsidRPr="00F87FF7" w:rsidRDefault="00AF2967" w:rsidP="00F87FF7">
            <w:pPr>
              <w:jc w:val="both"/>
              <w:rPr>
                <w:sz w:val="24"/>
                <w:szCs w:val="24"/>
              </w:rPr>
            </w:pPr>
            <w:r w:rsidRPr="00F87FF7">
              <w:rPr>
                <w:sz w:val="24"/>
                <w:szCs w:val="24"/>
              </w:rPr>
              <w:t>В области профилактики коррупционных и иных правонарушений проведены проверки на наличие судимости 69 граждан, претендующих на замещение должностей муниципальной службы. По сведениям МВД, информация о судимости отсутствует. Нарушений законодательства не установлено.</w:t>
            </w:r>
          </w:p>
        </w:tc>
      </w:tr>
      <w:tr w:rsidR="009C0DE6" w:rsidRPr="00F87FF7" w:rsidTr="00B25892">
        <w:trPr>
          <w:gridAfter w:val="3"/>
          <w:wAfter w:w="15726" w:type="dxa"/>
        </w:trPr>
        <w:tc>
          <w:tcPr>
            <w:tcW w:w="649" w:type="dxa"/>
          </w:tcPr>
          <w:p w:rsidR="009C0DE6" w:rsidRPr="00F87FF7" w:rsidRDefault="009C0DE6" w:rsidP="00F87FF7">
            <w:pPr>
              <w:jc w:val="center"/>
              <w:rPr>
                <w:sz w:val="24"/>
                <w:szCs w:val="24"/>
              </w:rPr>
            </w:pPr>
            <w:r w:rsidRPr="00F87FF7">
              <w:rPr>
                <w:sz w:val="24"/>
                <w:szCs w:val="24"/>
              </w:rPr>
              <w:t>5.</w:t>
            </w:r>
          </w:p>
        </w:tc>
        <w:tc>
          <w:tcPr>
            <w:tcW w:w="5696" w:type="dxa"/>
            <w:shd w:val="clear" w:color="auto" w:fill="auto"/>
          </w:tcPr>
          <w:p w:rsidR="009C0DE6" w:rsidRPr="00F87FF7" w:rsidRDefault="009C0DE6" w:rsidP="00F87FF7">
            <w:pPr>
              <w:jc w:val="both"/>
              <w:rPr>
                <w:sz w:val="24"/>
                <w:szCs w:val="24"/>
              </w:rPr>
            </w:pPr>
            <w:r w:rsidRPr="00F87FF7">
              <w:rPr>
                <w:sz w:val="24"/>
                <w:szCs w:val="24"/>
              </w:rPr>
              <w:t>1.2.3. Проведение проверок информации о наличии или возможности возникновения конфликта интересов у государственного (муниципального) служащего, поступающей представителю нанимателя в установленном законодательством порядке</w:t>
            </w:r>
          </w:p>
        </w:tc>
        <w:tc>
          <w:tcPr>
            <w:tcW w:w="1842" w:type="dxa"/>
            <w:shd w:val="clear" w:color="auto" w:fill="auto"/>
          </w:tcPr>
          <w:p w:rsidR="009C0DE6" w:rsidRPr="00F87FF7" w:rsidRDefault="00B62EF9" w:rsidP="00F87FF7">
            <w:pPr>
              <w:rPr>
                <w:sz w:val="24"/>
                <w:szCs w:val="24"/>
              </w:rPr>
            </w:pPr>
            <w:r w:rsidRPr="00F87FF7">
              <w:rPr>
                <w:sz w:val="24"/>
                <w:szCs w:val="24"/>
              </w:rPr>
              <w:t xml:space="preserve">ИОГВ РТ, </w:t>
            </w:r>
            <w:r w:rsidR="009C0DE6" w:rsidRPr="00F87FF7">
              <w:rPr>
                <w:b/>
                <w:sz w:val="24"/>
                <w:szCs w:val="24"/>
              </w:rPr>
              <w:t>ОМС</w:t>
            </w:r>
            <w:r w:rsidR="009C0DE6" w:rsidRPr="00F87FF7">
              <w:rPr>
                <w:sz w:val="24"/>
                <w:szCs w:val="24"/>
              </w:rPr>
              <w:t xml:space="preserve"> (по согласованию)</w:t>
            </w:r>
          </w:p>
        </w:tc>
        <w:tc>
          <w:tcPr>
            <w:tcW w:w="7757" w:type="dxa"/>
            <w:shd w:val="clear" w:color="auto" w:fill="auto"/>
          </w:tcPr>
          <w:p w:rsidR="00AF2967" w:rsidRPr="00F87FF7" w:rsidRDefault="00AF2967" w:rsidP="00F87FF7">
            <w:pPr>
              <w:jc w:val="both"/>
              <w:rPr>
                <w:sz w:val="24"/>
                <w:szCs w:val="24"/>
              </w:rPr>
            </w:pPr>
            <w:r w:rsidRPr="00F87FF7">
              <w:rPr>
                <w:sz w:val="24"/>
                <w:szCs w:val="24"/>
              </w:rPr>
              <w:t>Положение о порядке сообщения муниципальными служащими в муниципальном образовании город Набережные Челны о возникновении личной заинтересованности при исполнении должностных обязанностей, которая приводит или может привести к конфликту интересов, утверждено постановлением Мэра города от 24.03.2016 № М97.</w:t>
            </w:r>
          </w:p>
          <w:p w:rsidR="009C0DE6" w:rsidRPr="00F87FF7" w:rsidRDefault="00AF2967" w:rsidP="00F87FF7">
            <w:pPr>
              <w:jc w:val="both"/>
              <w:rPr>
                <w:sz w:val="24"/>
                <w:szCs w:val="24"/>
              </w:rPr>
            </w:pPr>
            <w:r w:rsidRPr="00F87FF7">
              <w:rPr>
                <w:sz w:val="24"/>
                <w:szCs w:val="24"/>
              </w:rPr>
              <w:t>В отчетном периоде проверок информации о наличии или возможности возникновения конфликта интересов у муниципального служащего Исполнительного комитета, поступившей на имя Руководителя Исполнительного комитета, не проводилось.</w:t>
            </w:r>
          </w:p>
        </w:tc>
      </w:tr>
      <w:tr w:rsidR="009C0DE6" w:rsidRPr="00F87FF7" w:rsidTr="00B25892">
        <w:trPr>
          <w:gridAfter w:val="3"/>
          <w:wAfter w:w="15726" w:type="dxa"/>
        </w:trPr>
        <w:tc>
          <w:tcPr>
            <w:tcW w:w="649" w:type="dxa"/>
          </w:tcPr>
          <w:p w:rsidR="009C0DE6" w:rsidRPr="00F87FF7" w:rsidRDefault="009C0DE6" w:rsidP="00F87FF7">
            <w:pPr>
              <w:jc w:val="center"/>
              <w:rPr>
                <w:sz w:val="24"/>
                <w:szCs w:val="24"/>
              </w:rPr>
            </w:pPr>
            <w:r w:rsidRPr="00F87FF7">
              <w:rPr>
                <w:sz w:val="24"/>
                <w:szCs w:val="24"/>
              </w:rPr>
              <w:t>6.</w:t>
            </w:r>
          </w:p>
        </w:tc>
        <w:tc>
          <w:tcPr>
            <w:tcW w:w="5696" w:type="dxa"/>
            <w:shd w:val="clear" w:color="auto" w:fill="auto"/>
          </w:tcPr>
          <w:p w:rsidR="009C0DE6" w:rsidRPr="00F87FF7" w:rsidRDefault="009C0DE6" w:rsidP="00F87FF7">
            <w:pPr>
              <w:jc w:val="both"/>
              <w:rPr>
                <w:sz w:val="24"/>
                <w:szCs w:val="24"/>
              </w:rPr>
            </w:pPr>
            <w:r w:rsidRPr="00F87FF7">
              <w:rPr>
                <w:sz w:val="24"/>
                <w:szCs w:val="24"/>
              </w:rPr>
              <w:t xml:space="preserve">1.2.4. Проведение в порядке, определенном представителем нанимателя (работодателя), проверок сведений о фактах обращения в целях склонения государственного (муниципального) </w:t>
            </w:r>
            <w:r w:rsidRPr="00F87FF7">
              <w:rPr>
                <w:sz w:val="24"/>
                <w:szCs w:val="24"/>
              </w:rPr>
              <w:lastRenderedPageBreak/>
              <w:t>служащего к совершению коррупционных правонарушений</w:t>
            </w:r>
          </w:p>
        </w:tc>
        <w:tc>
          <w:tcPr>
            <w:tcW w:w="1842" w:type="dxa"/>
            <w:shd w:val="clear" w:color="auto" w:fill="auto"/>
          </w:tcPr>
          <w:p w:rsidR="009C0DE6" w:rsidRPr="00F87FF7" w:rsidRDefault="00B62EF9" w:rsidP="00F87FF7">
            <w:pPr>
              <w:rPr>
                <w:sz w:val="24"/>
                <w:szCs w:val="24"/>
              </w:rPr>
            </w:pPr>
            <w:r w:rsidRPr="00F87FF7">
              <w:rPr>
                <w:sz w:val="24"/>
                <w:szCs w:val="24"/>
              </w:rPr>
              <w:lastRenderedPageBreak/>
              <w:t xml:space="preserve">ИОГВ РТ, </w:t>
            </w:r>
            <w:r w:rsidR="009C0DE6" w:rsidRPr="00F87FF7">
              <w:rPr>
                <w:b/>
                <w:sz w:val="24"/>
                <w:szCs w:val="24"/>
              </w:rPr>
              <w:t>ОМС</w:t>
            </w:r>
            <w:r w:rsidR="009C0DE6" w:rsidRPr="00F87FF7">
              <w:rPr>
                <w:sz w:val="24"/>
                <w:szCs w:val="24"/>
              </w:rPr>
              <w:t xml:space="preserve"> (по согласованию)</w:t>
            </w:r>
          </w:p>
        </w:tc>
        <w:tc>
          <w:tcPr>
            <w:tcW w:w="7757" w:type="dxa"/>
            <w:shd w:val="clear" w:color="auto" w:fill="auto"/>
          </w:tcPr>
          <w:p w:rsidR="00AF2967" w:rsidRPr="00F87FF7" w:rsidRDefault="00AF2967" w:rsidP="00F87FF7">
            <w:pPr>
              <w:jc w:val="both"/>
              <w:rPr>
                <w:sz w:val="24"/>
                <w:szCs w:val="24"/>
              </w:rPr>
            </w:pPr>
            <w:r w:rsidRPr="00F87FF7">
              <w:rPr>
                <w:sz w:val="24"/>
                <w:szCs w:val="24"/>
              </w:rPr>
              <w:t xml:space="preserve">Положение о порядке уведомления представителя нанимателя (работодателя) о фактах обращения в целях склонения муниципального служащего Исполнительного комитета к совершению коррупционных правонарушений в новой редакции утверждено Распоряжением </w:t>
            </w:r>
            <w:r w:rsidRPr="00F87FF7">
              <w:rPr>
                <w:sz w:val="24"/>
                <w:szCs w:val="24"/>
              </w:rPr>
              <w:lastRenderedPageBreak/>
              <w:t xml:space="preserve">Исполнительного комитета от 24.07.2013 № 507-р. </w:t>
            </w:r>
          </w:p>
          <w:p w:rsidR="009C0DE6" w:rsidRPr="00F87FF7" w:rsidRDefault="00AF2967" w:rsidP="00F87FF7">
            <w:pPr>
              <w:jc w:val="both"/>
              <w:rPr>
                <w:sz w:val="24"/>
                <w:szCs w:val="24"/>
              </w:rPr>
            </w:pPr>
            <w:r w:rsidRPr="00F87FF7">
              <w:rPr>
                <w:sz w:val="24"/>
                <w:szCs w:val="24"/>
              </w:rPr>
              <w:t>В отчетном периоде от муниципальных служащих уведомлений о случаях обращений к нему каких-либо лиц в целях склонения его к совершению коррупционных правонарушений не поступало. Проверок не проводилось.</w:t>
            </w:r>
          </w:p>
        </w:tc>
      </w:tr>
      <w:tr w:rsidR="009C0DE6" w:rsidRPr="00F87FF7" w:rsidTr="00B25892">
        <w:trPr>
          <w:gridAfter w:val="3"/>
          <w:wAfter w:w="15726" w:type="dxa"/>
        </w:trPr>
        <w:tc>
          <w:tcPr>
            <w:tcW w:w="649" w:type="dxa"/>
          </w:tcPr>
          <w:p w:rsidR="009C0DE6" w:rsidRPr="00F87FF7" w:rsidRDefault="009C0DE6" w:rsidP="00F87FF7">
            <w:pPr>
              <w:jc w:val="center"/>
              <w:rPr>
                <w:sz w:val="24"/>
                <w:szCs w:val="24"/>
              </w:rPr>
            </w:pPr>
            <w:r w:rsidRPr="00F87FF7">
              <w:rPr>
                <w:sz w:val="24"/>
                <w:szCs w:val="24"/>
              </w:rPr>
              <w:lastRenderedPageBreak/>
              <w:t>7.</w:t>
            </w:r>
          </w:p>
        </w:tc>
        <w:tc>
          <w:tcPr>
            <w:tcW w:w="5696" w:type="dxa"/>
            <w:shd w:val="clear" w:color="auto" w:fill="auto"/>
          </w:tcPr>
          <w:p w:rsidR="009C0DE6" w:rsidRPr="00F87FF7" w:rsidRDefault="009C0DE6" w:rsidP="00F87FF7">
            <w:pPr>
              <w:jc w:val="both"/>
              <w:rPr>
                <w:sz w:val="24"/>
                <w:szCs w:val="24"/>
              </w:rPr>
            </w:pPr>
            <w:r w:rsidRPr="00F87FF7">
              <w:rPr>
                <w:sz w:val="24"/>
                <w:szCs w:val="24"/>
              </w:rPr>
              <w:t xml:space="preserve">1.2.5. Систематическое проведение оценки коррупционных рисков, возникающих при реализации государственными (муниципальными) служащими функций, и внесение уточнений в перечни должностей государственной (муниципальной) службы, замещение которых связано с коррупционными рисками (срок выполнения – </w:t>
            </w:r>
            <w:r w:rsidRPr="00F87FF7">
              <w:rPr>
                <w:sz w:val="24"/>
                <w:szCs w:val="24"/>
                <w:u w:val="single"/>
              </w:rPr>
              <w:t>ежегодно</w:t>
            </w:r>
            <w:r w:rsidRPr="00F87FF7">
              <w:rPr>
                <w:sz w:val="24"/>
                <w:szCs w:val="24"/>
              </w:rPr>
              <w:t>)</w:t>
            </w:r>
          </w:p>
        </w:tc>
        <w:tc>
          <w:tcPr>
            <w:tcW w:w="1842" w:type="dxa"/>
            <w:shd w:val="clear" w:color="auto" w:fill="auto"/>
          </w:tcPr>
          <w:p w:rsidR="009C0DE6" w:rsidRPr="00F87FF7" w:rsidRDefault="009C0DE6" w:rsidP="00F87FF7">
            <w:pPr>
              <w:rPr>
                <w:sz w:val="24"/>
                <w:szCs w:val="24"/>
              </w:rPr>
            </w:pPr>
            <w:r w:rsidRPr="00F87FF7">
              <w:rPr>
                <w:sz w:val="24"/>
                <w:szCs w:val="24"/>
              </w:rPr>
              <w:t xml:space="preserve">ИОГВ РТ, </w:t>
            </w:r>
            <w:r w:rsidRPr="00F87FF7">
              <w:rPr>
                <w:b/>
                <w:sz w:val="24"/>
                <w:szCs w:val="24"/>
              </w:rPr>
              <w:t>ОМС</w:t>
            </w:r>
            <w:r w:rsidRPr="00F87FF7">
              <w:rPr>
                <w:sz w:val="24"/>
                <w:szCs w:val="24"/>
              </w:rPr>
              <w:t xml:space="preserve"> (по согласованию)</w:t>
            </w:r>
          </w:p>
          <w:p w:rsidR="009C0DE6" w:rsidRPr="00F87FF7" w:rsidRDefault="009C0DE6" w:rsidP="00F87FF7">
            <w:pPr>
              <w:rPr>
                <w:sz w:val="24"/>
                <w:szCs w:val="24"/>
              </w:rPr>
            </w:pPr>
          </w:p>
        </w:tc>
        <w:tc>
          <w:tcPr>
            <w:tcW w:w="7757" w:type="dxa"/>
            <w:shd w:val="clear" w:color="auto" w:fill="auto"/>
          </w:tcPr>
          <w:p w:rsidR="00AF2967" w:rsidRPr="00F87FF7" w:rsidRDefault="00AF2967" w:rsidP="00F87FF7">
            <w:pPr>
              <w:jc w:val="both"/>
              <w:rPr>
                <w:sz w:val="24"/>
                <w:szCs w:val="24"/>
              </w:rPr>
            </w:pPr>
            <w:r w:rsidRPr="00F87FF7">
              <w:rPr>
                <w:sz w:val="24"/>
                <w:szCs w:val="24"/>
              </w:rPr>
              <w:t xml:space="preserve">Для определения должностей муниципальной службы, замещение которых связано с повышенным коррупционным риском в органах местного самоуправления издано Постановление Мэра города от 21.11.2014 № М 692 </w:t>
            </w:r>
            <w:r w:rsidRPr="00F87FF7">
              <w:rPr>
                <w:spacing w:val="-2"/>
                <w:sz w:val="24"/>
                <w:szCs w:val="24"/>
              </w:rPr>
              <w:t xml:space="preserve">(с изм. от 24.02.2015 № 58, от 01.02.2016 № М 34, от 29.06.2018 № М 293, от 14.05.2021 № М 186, от 14.03.2022 № М 94, от 17.06.2022 № М 254) </w:t>
            </w:r>
            <w:r w:rsidRPr="00F87FF7">
              <w:rPr>
                <w:sz w:val="24"/>
                <w:szCs w:val="24"/>
              </w:rPr>
              <w:t xml:space="preserve">«Об утверждении положения о представлении гражданами, претендующими на замещение должностей муниципальной службы в муниципальном образовании город Набережные Челны, сведений о доходах, об имуществе и обязательствах имущественного характера, а также о представлении муниципальными служащими в муниципальном образовании город Набережные Челны сведений о доходах, расходах, об имуществе и обязательствах имущественного характера», которым утвержден перечень должностей муниципальной службы в муниципальном образовании город Набережные Челны, при назначении на которые граждане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в муниципальном образовании город Набережные Челны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w:t>
            </w:r>
          </w:p>
          <w:p w:rsidR="009C0DE6" w:rsidRPr="00F87FF7" w:rsidRDefault="00AF2967" w:rsidP="00F87FF7">
            <w:pPr>
              <w:jc w:val="both"/>
              <w:rPr>
                <w:sz w:val="24"/>
                <w:szCs w:val="24"/>
              </w:rPr>
            </w:pPr>
            <w:r w:rsidRPr="00F87FF7">
              <w:rPr>
                <w:sz w:val="24"/>
                <w:szCs w:val="24"/>
              </w:rPr>
              <w:t xml:space="preserve">Перечень должностей муниципальной службы в Исполнительном комитете муниципального образования город Набережные Челны,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w:t>
            </w:r>
            <w:r w:rsidRPr="00F87FF7">
              <w:rPr>
                <w:sz w:val="24"/>
                <w:szCs w:val="24"/>
              </w:rPr>
              <w:lastRenderedPageBreak/>
              <w:t>несовершеннолетних детей утвержден распоряжением Исполнительного комитета от 19.01.2018 № 39-р (с изм. от 15.02.2018 № 102-р; от 09.07.2020 № 417-р; от 03.02.2021 № 60-р, от 09.08.2022 № 619-р ).</w:t>
            </w:r>
          </w:p>
        </w:tc>
      </w:tr>
      <w:tr w:rsidR="009C0DE6" w:rsidRPr="00F87FF7" w:rsidTr="00B25892">
        <w:trPr>
          <w:gridAfter w:val="3"/>
          <w:wAfter w:w="15726" w:type="dxa"/>
        </w:trPr>
        <w:tc>
          <w:tcPr>
            <w:tcW w:w="649" w:type="dxa"/>
          </w:tcPr>
          <w:p w:rsidR="009C0DE6" w:rsidRPr="00F87FF7" w:rsidRDefault="009C0DE6" w:rsidP="00F87FF7">
            <w:pPr>
              <w:jc w:val="center"/>
              <w:rPr>
                <w:sz w:val="24"/>
                <w:szCs w:val="24"/>
              </w:rPr>
            </w:pPr>
            <w:r w:rsidRPr="00F87FF7">
              <w:rPr>
                <w:sz w:val="24"/>
                <w:szCs w:val="24"/>
              </w:rPr>
              <w:lastRenderedPageBreak/>
              <w:t>8.</w:t>
            </w:r>
          </w:p>
        </w:tc>
        <w:tc>
          <w:tcPr>
            <w:tcW w:w="5696" w:type="dxa"/>
            <w:shd w:val="clear" w:color="auto" w:fill="auto"/>
          </w:tcPr>
          <w:p w:rsidR="009C0DE6" w:rsidRPr="00F87FF7" w:rsidRDefault="009C0DE6" w:rsidP="00F87FF7">
            <w:pPr>
              <w:jc w:val="both"/>
              <w:rPr>
                <w:sz w:val="24"/>
                <w:szCs w:val="24"/>
              </w:rPr>
            </w:pPr>
            <w:r w:rsidRPr="00F87FF7">
              <w:rPr>
                <w:sz w:val="24"/>
                <w:szCs w:val="24"/>
              </w:rPr>
              <w:t>1.2.6. Внедрение и использование в деятельности подразделений по профилактике коррупционных и иных правонарушений (должностных лиц, ответственных за профилактику коррупционных и иных правонарушений) компьютерных программ, разработанных на базе специального программного обеспечения в целях осуществления:</w:t>
            </w:r>
          </w:p>
          <w:p w:rsidR="009C0DE6" w:rsidRPr="00F87FF7" w:rsidRDefault="009C0DE6" w:rsidP="00F87FF7">
            <w:pPr>
              <w:jc w:val="both"/>
              <w:rPr>
                <w:sz w:val="24"/>
                <w:szCs w:val="24"/>
              </w:rPr>
            </w:pPr>
            <w:r w:rsidRPr="00F87FF7">
              <w:rPr>
                <w:sz w:val="24"/>
                <w:szCs w:val="24"/>
              </w:rPr>
              <w:t>мониторинга и автоматизированного анализа сведений о доходах, расходах, об имуществе и обязательствах имущественного характера, представляемых лицами, претендующими на замещение должностей, включенных в соответствующие перечни, и лицами, замещающими указанные должности, с использованием баз данных о доходах, недвижимом имуществе (в том числе за рубежом), транспортных средствах, счетах, кредитах, ценных бумагах;</w:t>
            </w:r>
          </w:p>
          <w:p w:rsidR="009C0DE6" w:rsidRPr="00F87FF7" w:rsidRDefault="009C0DE6" w:rsidP="00F87FF7">
            <w:pPr>
              <w:jc w:val="both"/>
              <w:rPr>
                <w:sz w:val="24"/>
                <w:szCs w:val="24"/>
              </w:rPr>
            </w:pPr>
            <w:r w:rsidRPr="00F87FF7">
              <w:rPr>
                <w:sz w:val="24"/>
                <w:szCs w:val="24"/>
              </w:rPr>
              <w:t xml:space="preserve">сбора, систематизации и рассмотрения обращений граждан о даче согласия на замещение в организации должности на условиях гражданско-правового договора (гражданско-правовых договоров) или на выполнение в данной организации работы (оказание данной организации услуг) на условиях трудового договора,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(срок выполнения: </w:t>
            </w:r>
            <w:r w:rsidRPr="00F87FF7">
              <w:rPr>
                <w:sz w:val="24"/>
                <w:szCs w:val="24"/>
                <w:u w:val="single"/>
              </w:rPr>
              <w:t xml:space="preserve">внедрение – </w:t>
            </w:r>
            <w:smartTag w:uri="urn:schemas-microsoft-com:office:smarttags" w:element="metricconverter">
              <w:smartTagPr>
                <w:attr w:name="ProductID" w:val="2015 г"/>
              </w:smartTagPr>
              <w:r w:rsidRPr="00F87FF7">
                <w:rPr>
                  <w:sz w:val="24"/>
                  <w:szCs w:val="24"/>
                  <w:u w:val="single"/>
                </w:rPr>
                <w:t>2015 г</w:t>
              </w:r>
              <w:r w:rsidR="00B62EF9" w:rsidRPr="00F87FF7">
                <w:rPr>
                  <w:sz w:val="24"/>
                  <w:szCs w:val="24"/>
                  <w:u w:val="single"/>
                </w:rPr>
                <w:t>од</w:t>
              </w:r>
            </w:smartTag>
            <w:r w:rsidRPr="00F87FF7">
              <w:rPr>
                <w:sz w:val="24"/>
                <w:szCs w:val="24"/>
                <w:u w:val="single"/>
              </w:rPr>
              <w:t>, использование – 2015 – 2022</w:t>
            </w:r>
            <w:r w:rsidR="00B62EF9" w:rsidRPr="00F87FF7">
              <w:rPr>
                <w:sz w:val="24"/>
                <w:szCs w:val="24"/>
                <w:u w:val="single"/>
              </w:rPr>
              <w:t xml:space="preserve"> годы</w:t>
            </w:r>
            <w:r w:rsidRPr="00F87FF7">
              <w:rPr>
                <w:sz w:val="24"/>
                <w:szCs w:val="24"/>
              </w:rPr>
              <w:t>)</w:t>
            </w:r>
          </w:p>
        </w:tc>
        <w:tc>
          <w:tcPr>
            <w:tcW w:w="1842" w:type="dxa"/>
            <w:shd w:val="clear" w:color="auto" w:fill="auto"/>
          </w:tcPr>
          <w:p w:rsidR="009C0DE6" w:rsidRPr="00F87FF7" w:rsidRDefault="009C0DE6" w:rsidP="00F87FF7">
            <w:pPr>
              <w:rPr>
                <w:sz w:val="24"/>
                <w:szCs w:val="24"/>
              </w:rPr>
            </w:pPr>
            <w:r w:rsidRPr="00F87FF7">
              <w:rPr>
                <w:sz w:val="24"/>
                <w:szCs w:val="24"/>
              </w:rPr>
              <w:t xml:space="preserve">ИОГВ РТ, </w:t>
            </w:r>
            <w:r w:rsidRPr="00F87FF7">
              <w:rPr>
                <w:b/>
                <w:sz w:val="24"/>
                <w:szCs w:val="24"/>
              </w:rPr>
              <w:t>ОМС</w:t>
            </w:r>
            <w:r w:rsidRPr="00F87FF7">
              <w:rPr>
                <w:sz w:val="24"/>
                <w:szCs w:val="24"/>
              </w:rPr>
              <w:t xml:space="preserve"> (по согласованию) </w:t>
            </w:r>
          </w:p>
        </w:tc>
        <w:tc>
          <w:tcPr>
            <w:tcW w:w="7757" w:type="dxa"/>
            <w:shd w:val="clear" w:color="auto" w:fill="auto"/>
          </w:tcPr>
          <w:p w:rsidR="00AF2967" w:rsidRPr="00F87FF7" w:rsidRDefault="00AF2967" w:rsidP="00F87FF7">
            <w:pPr>
              <w:jc w:val="both"/>
              <w:rPr>
                <w:sz w:val="24"/>
                <w:szCs w:val="24"/>
              </w:rPr>
            </w:pPr>
            <w:r w:rsidRPr="00F87FF7">
              <w:rPr>
                <w:sz w:val="24"/>
                <w:szCs w:val="24"/>
              </w:rPr>
              <w:t xml:space="preserve">В целях проверки достоверности и полноты сведений, представляемых гражданами, претендующими на замещение должностей муниципальной службы, и муниципальными служащими, и соблюдения муниципальными служащими требований к служебному поведению, по заявке Исполнительного комитета Межрегиональной инспекцией Федеральной налоговой службы по централизованной обработке данных предоставлен доступ к открытым и общедоступным сведениям, содержащимся в Едином государственном реестре юридических лиц и Едином государственном реестре индивидуальных предпринимателей. В специализированной программе специалисты управления персоналом и муниципальной службой Исполнительного комитета работают с марта 2012 года. </w:t>
            </w:r>
          </w:p>
          <w:p w:rsidR="009C0DE6" w:rsidRPr="00F87FF7" w:rsidRDefault="00AF2967" w:rsidP="00F87FF7">
            <w:pPr>
              <w:jc w:val="both"/>
              <w:rPr>
                <w:sz w:val="24"/>
                <w:szCs w:val="24"/>
              </w:rPr>
            </w:pPr>
            <w:r w:rsidRPr="00F87FF7">
              <w:rPr>
                <w:sz w:val="24"/>
                <w:szCs w:val="24"/>
              </w:rPr>
              <w:t>С 01.07.2020 сведения о доходах, расходах, об имуществе и обязательствах имущественного характера представляются муниципальными служащими с использованием специального программного обеспечения «Справки БК», вводятся в государственную информационную систему Республики Татарстан «Единая информационная система кадрового со-става государственной гражданской службы Республики Татарстан и муниципальной службы в Республике Татарстан».</w:t>
            </w:r>
          </w:p>
        </w:tc>
      </w:tr>
      <w:tr w:rsidR="009C0DE6" w:rsidRPr="00F87FF7" w:rsidTr="00B25892">
        <w:trPr>
          <w:gridAfter w:val="3"/>
          <w:wAfter w:w="15726" w:type="dxa"/>
        </w:trPr>
        <w:tc>
          <w:tcPr>
            <w:tcW w:w="649" w:type="dxa"/>
          </w:tcPr>
          <w:p w:rsidR="009C0DE6" w:rsidRPr="00F87FF7" w:rsidRDefault="009C0DE6" w:rsidP="00F87FF7">
            <w:pPr>
              <w:jc w:val="center"/>
              <w:rPr>
                <w:sz w:val="24"/>
                <w:szCs w:val="24"/>
              </w:rPr>
            </w:pPr>
            <w:r w:rsidRPr="00F87FF7">
              <w:rPr>
                <w:sz w:val="24"/>
                <w:szCs w:val="24"/>
              </w:rPr>
              <w:t>9.</w:t>
            </w:r>
          </w:p>
        </w:tc>
        <w:tc>
          <w:tcPr>
            <w:tcW w:w="5696" w:type="dxa"/>
            <w:shd w:val="clear" w:color="auto" w:fill="auto"/>
          </w:tcPr>
          <w:p w:rsidR="009C0DE6" w:rsidRPr="00F87FF7" w:rsidRDefault="009C0DE6" w:rsidP="00F87FF7">
            <w:pPr>
              <w:jc w:val="both"/>
              <w:rPr>
                <w:sz w:val="24"/>
                <w:szCs w:val="24"/>
              </w:rPr>
            </w:pPr>
            <w:r w:rsidRPr="00F87FF7">
              <w:rPr>
                <w:sz w:val="24"/>
                <w:szCs w:val="24"/>
              </w:rPr>
              <w:t xml:space="preserve">1.3. Обеспечение открытости деятельности комиссий при руководителях ИОГВ РТ по противодействию коррупции, комиссий по координации работы по </w:t>
            </w:r>
            <w:r w:rsidRPr="00F87FF7">
              <w:rPr>
                <w:sz w:val="24"/>
                <w:szCs w:val="24"/>
              </w:rPr>
              <w:lastRenderedPageBreak/>
              <w:t>противодействию коррупции в муниципальных районах и городских округах РТ, в том числе путем вовлечения в их деятельность представителей общественных советов и других институтов гражданского общества</w:t>
            </w:r>
          </w:p>
        </w:tc>
        <w:tc>
          <w:tcPr>
            <w:tcW w:w="1842" w:type="dxa"/>
            <w:shd w:val="clear" w:color="auto" w:fill="auto"/>
          </w:tcPr>
          <w:p w:rsidR="009C0DE6" w:rsidRPr="00F87FF7" w:rsidRDefault="009C0DE6" w:rsidP="00F87FF7">
            <w:pPr>
              <w:rPr>
                <w:sz w:val="24"/>
                <w:szCs w:val="24"/>
              </w:rPr>
            </w:pPr>
            <w:r w:rsidRPr="00F87FF7">
              <w:rPr>
                <w:sz w:val="24"/>
                <w:szCs w:val="24"/>
              </w:rPr>
              <w:lastRenderedPageBreak/>
              <w:t xml:space="preserve">ИОГВ РТ, </w:t>
            </w:r>
            <w:r w:rsidRPr="00F87FF7">
              <w:rPr>
                <w:b/>
                <w:sz w:val="24"/>
                <w:szCs w:val="24"/>
              </w:rPr>
              <w:t>ОМС</w:t>
            </w:r>
            <w:r w:rsidRPr="00F87FF7">
              <w:rPr>
                <w:sz w:val="24"/>
                <w:szCs w:val="24"/>
              </w:rPr>
              <w:t xml:space="preserve"> (по согласованию)</w:t>
            </w:r>
          </w:p>
        </w:tc>
        <w:tc>
          <w:tcPr>
            <w:tcW w:w="7757" w:type="dxa"/>
            <w:shd w:val="clear" w:color="auto" w:fill="auto"/>
          </w:tcPr>
          <w:p w:rsidR="009C0DE6" w:rsidRPr="00F87FF7" w:rsidRDefault="009C0DE6" w:rsidP="00F87FF7">
            <w:pPr>
              <w:jc w:val="both"/>
              <w:rPr>
                <w:sz w:val="24"/>
                <w:szCs w:val="24"/>
              </w:rPr>
            </w:pPr>
            <w:r w:rsidRPr="00F87FF7">
              <w:rPr>
                <w:sz w:val="24"/>
                <w:szCs w:val="24"/>
              </w:rPr>
              <w:t xml:space="preserve">Комиссия по координации работы по противодействию коррупции при Мэре города Набережные Челны утверждена </w:t>
            </w:r>
            <w:r w:rsidR="00B62EF9" w:rsidRPr="00F87FF7">
              <w:rPr>
                <w:sz w:val="24"/>
                <w:szCs w:val="24"/>
              </w:rPr>
              <w:t>п</w:t>
            </w:r>
            <w:r w:rsidRPr="00F87FF7">
              <w:rPr>
                <w:sz w:val="24"/>
                <w:szCs w:val="24"/>
              </w:rPr>
              <w:t xml:space="preserve">остановлением Мэра от 07.12.2015 № М 365 «О комиссии по координации работы по </w:t>
            </w:r>
            <w:r w:rsidRPr="00F87FF7">
              <w:rPr>
                <w:sz w:val="24"/>
                <w:szCs w:val="24"/>
              </w:rPr>
              <w:lastRenderedPageBreak/>
              <w:t>противодействию коррупции при Мэре города Набережные Челны». Комиссию возглавляет Мэр города. В состав комиссии входят государственные, (в том числе федеральные (по согласованию), муниципальные служащие, руководители учреждений и организаций города, представители средств массовой информации и общественности.</w:t>
            </w:r>
          </w:p>
          <w:p w:rsidR="009C0DE6" w:rsidRPr="00F87FF7" w:rsidRDefault="009C0DE6" w:rsidP="00F87FF7">
            <w:pPr>
              <w:jc w:val="both"/>
              <w:rPr>
                <w:sz w:val="24"/>
                <w:szCs w:val="24"/>
              </w:rPr>
            </w:pPr>
            <w:r w:rsidRPr="00F87FF7">
              <w:rPr>
                <w:sz w:val="24"/>
                <w:szCs w:val="24"/>
              </w:rPr>
              <w:t>Из числа общественности в состав комиссии входят:</w:t>
            </w:r>
          </w:p>
          <w:p w:rsidR="009C0DE6" w:rsidRPr="00F87FF7" w:rsidRDefault="009C0DE6" w:rsidP="00F87FF7">
            <w:pPr>
              <w:jc w:val="both"/>
              <w:rPr>
                <w:sz w:val="24"/>
                <w:szCs w:val="24"/>
              </w:rPr>
            </w:pPr>
            <w:r w:rsidRPr="00F87FF7">
              <w:rPr>
                <w:sz w:val="24"/>
                <w:szCs w:val="24"/>
              </w:rPr>
              <w:t xml:space="preserve">- председатель местной молодежной общественной организации «Городской Студенческий Совет города Набережные Челны»; </w:t>
            </w:r>
          </w:p>
          <w:p w:rsidR="009C0DE6" w:rsidRPr="00F87FF7" w:rsidRDefault="009C0DE6" w:rsidP="00F87FF7">
            <w:pPr>
              <w:jc w:val="both"/>
              <w:rPr>
                <w:sz w:val="24"/>
                <w:szCs w:val="24"/>
              </w:rPr>
            </w:pPr>
            <w:r w:rsidRPr="00F87FF7">
              <w:rPr>
                <w:sz w:val="24"/>
                <w:szCs w:val="24"/>
              </w:rPr>
              <w:t xml:space="preserve">- директор муниципального автономного общеобразовательного учреждения города Набережные Челны «Средняя общеобразовательная школа № 56»; </w:t>
            </w:r>
          </w:p>
          <w:p w:rsidR="009C0DE6" w:rsidRPr="00F87FF7" w:rsidRDefault="009C0DE6" w:rsidP="00F87FF7">
            <w:pPr>
              <w:jc w:val="both"/>
              <w:rPr>
                <w:sz w:val="24"/>
                <w:szCs w:val="24"/>
              </w:rPr>
            </w:pPr>
            <w:r w:rsidRPr="00F87FF7">
              <w:rPr>
                <w:sz w:val="24"/>
                <w:szCs w:val="24"/>
              </w:rPr>
              <w:t xml:space="preserve">- председатель Совета организации ветеранов (пенсионеров) города Набережные Челны.  </w:t>
            </w:r>
          </w:p>
          <w:p w:rsidR="009C0DE6" w:rsidRPr="00F87FF7" w:rsidRDefault="009C0DE6" w:rsidP="00F87FF7">
            <w:pPr>
              <w:jc w:val="both"/>
              <w:rPr>
                <w:sz w:val="24"/>
                <w:szCs w:val="24"/>
              </w:rPr>
            </w:pPr>
            <w:r w:rsidRPr="00F87FF7">
              <w:rPr>
                <w:sz w:val="24"/>
                <w:szCs w:val="24"/>
              </w:rPr>
              <w:t>С 2013 года, по поручению Мэра города, обеспечена прямая трансляция заседаний комиссии по противодействию коррупции, а также опубликование повестки предстоящего заседания не менее чем за 3 дня до даты проведения заседания и увеличение круга приглашенных. По итогам заседания комиссии, принятые решения публикуются  на официальном сайте города.</w:t>
            </w:r>
          </w:p>
        </w:tc>
      </w:tr>
      <w:tr w:rsidR="009C0DE6" w:rsidRPr="00F87FF7" w:rsidTr="00B25892">
        <w:trPr>
          <w:gridAfter w:val="3"/>
          <w:wAfter w:w="15726" w:type="dxa"/>
        </w:trPr>
        <w:tc>
          <w:tcPr>
            <w:tcW w:w="649" w:type="dxa"/>
          </w:tcPr>
          <w:p w:rsidR="009C0DE6" w:rsidRPr="00F87FF7" w:rsidRDefault="009C0DE6" w:rsidP="00F87FF7">
            <w:pPr>
              <w:jc w:val="center"/>
              <w:rPr>
                <w:sz w:val="24"/>
                <w:szCs w:val="24"/>
              </w:rPr>
            </w:pPr>
            <w:r w:rsidRPr="00F87FF7">
              <w:rPr>
                <w:sz w:val="24"/>
                <w:szCs w:val="24"/>
              </w:rPr>
              <w:lastRenderedPageBreak/>
              <w:t>10.</w:t>
            </w:r>
          </w:p>
        </w:tc>
        <w:tc>
          <w:tcPr>
            <w:tcW w:w="5696" w:type="dxa"/>
            <w:shd w:val="clear" w:color="auto" w:fill="auto"/>
          </w:tcPr>
          <w:p w:rsidR="009C0DE6" w:rsidRPr="00F87FF7" w:rsidRDefault="009C0DE6" w:rsidP="00F87FF7">
            <w:pPr>
              <w:pStyle w:val="a8"/>
              <w:ind w:left="-57" w:right="-57"/>
              <w:jc w:val="both"/>
              <w:rPr>
                <w:rFonts w:ascii="Times New Roman" w:hAnsi="Times New Roman" w:cs="Times New Roman"/>
              </w:rPr>
            </w:pPr>
            <w:r w:rsidRPr="00F87FF7">
              <w:rPr>
                <w:rFonts w:ascii="Times New Roman" w:hAnsi="Times New Roman" w:cs="Times New Roman"/>
              </w:rPr>
              <w:t>1.8</w:t>
            </w:r>
            <w:r w:rsidRPr="00F87FF7">
              <w:rPr>
                <w:rFonts w:ascii="Times New Roman" w:hAnsi="Times New Roman" w:cs="Times New Roman"/>
                <w:vertAlign w:val="superscript"/>
              </w:rPr>
              <w:t>1</w:t>
            </w:r>
            <w:r w:rsidRPr="00F87FF7">
              <w:rPr>
                <w:rFonts w:ascii="Times New Roman" w:hAnsi="Times New Roman" w:cs="Times New Roman"/>
              </w:rPr>
              <w:t>. Проведение мониторинга участия лиц, замещающих государственные должности Республики Татарстан и муниципальные должности, должности государственной гражданской службы Республики Татарстан и должности муниципальной службы в Республике Татарстан, в управлении коммерческими и некоммерческими организациями</w:t>
            </w:r>
          </w:p>
        </w:tc>
        <w:tc>
          <w:tcPr>
            <w:tcW w:w="1842" w:type="dxa"/>
            <w:shd w:val="clear" w:color="auto" w:fill="auto"/>
          </w:tcPr>
          <w:p w:rsidR="009C0DE6" w:rsidRPr="00F87FF7" w:rsidRDefault="009C0DE6" w:rsidP="00F87FF7">
            <w:pPr>
              <w:pStyle w:val="a9"/>
              <w:ind w:left="-57" w:right="-57"/>
              <w:rPr>
                <w:rFonts w:ascii="Times New Roman" w:hAnsi="Times New Roman" w:cs="Times New Roman"/>
              </w:rPr>
            </w:pPr>
            <w:r w:rsidRPr="00F87FF7">
              <w:rPr>
                <w:rFonts w:ascii="Times New Roman" w:hAnsi="Times New Roman" w:cs="Times New Roman"/>
              </w:rPr>
              <w:t xml:space="preserve">Управление Президента РТ по вопросам антикоррупционной политики (по согласованию); Департамент государственной службы и кадров при Президенте РТ (по согласованию), ИОГВ РТ; </w:t>
            </w:r>
            <w:r w:rsidRPr="00F87FF7">
              <w:rPr>
                <w:rFonts w:ascii="Times New Roman" w:hAnsi="Times New Roman" w:cs="Times New Roman"/>
                <w:b/>
              </w:rPr>
              <w:t>ОМС</w:t>
            </w:r>
            <w:r w:rsidRPr="00F87FF7">
              <w:rPr>
                <w:rFonts w:ascii="Times New Roman" w:hAnsi="Times New Roman" w:cs="Times New Roman"/>
              </w:rPr>
              <w:t xml:space="preserve"> (по согласованию); </w:t>
            </w:r>
            <w:r w:rsidRPr="00F87FF7">
              <w:rPr>
                <w:rFonts w:ascii="Times New Roman" w:hAnsi="Times New Roman" w:cs="Times New Roman"/>
              </w:rPr>
              <w:lastRenderedPageBreak/>
              <w:t>прокуратура РТ (по согласованию)</w:t>
            </w:r>
          </w:p>
        </w:tc>
        <w:tc>
          <w:tcPr>
            <w:tcW w:w="7757" w:type="dxa"/>
            <w:shd w:val="clear" w:color="auto" w:fill="auto"/>
          </w:tcPr>
          <w:p w:rsidR="009C0DE6" w:rsidRPr="00F87FF7" w:rsidRDefault="009C0DE6" w:rsidP="00F87FF7">
            <w:pPr>
              <w:rPr>
                <w:sz w:val="24"/>
                <w:szCs w:val="24"/>
              </w:rPr>
            </w:pPr>
            <w:r w:rsidRPr="00F87FF7">
              <w:rPr>
                <w:sz w:val="24"/>
                <w:szCs w:val="24"/>
              </w:rPr>
              <w:lastRenderedPageBreak/>
              <w:t>Управлением персоналом и муниципальной службой Исполнительного комитета проводится мониторинг участия муниципальных служащих в управлении коммерческими и некоммерческими организациями. В отчётном периоде данных не выявлено.</w:t>
            </w:r>
          </w:p>
        </w:tc>
      </w:tr>
      <w:tr w:rsidR="009C0DE6" w:rsidRPr="00F87FF7" w:rsidTr="00B25892">
        <w:trPr>
          <w:gridAfter w:val="3"/>
          <w:wAfter w:w="15726" w:type="dxa"/>
        </w:trPr>
        <w:tc>
          <w:tcPr>
            <w:tcW w:w="649" w:type="dxa"/>
          </w:tcPr>
          <w:p w:rsidR="009C0DE6" w:rsidRPr="00F87FF7" w:rsidRDefault="009C0DE6" w:rsidP="00F87FF7">
            <w:pPr>
              <w:jc w:val="center"/>
              <w:rPr>
                <w:sz w:val="24"/>
                <w:szCs w:val="24"/>
              </w:rPr>
            </w:pPr>
            <w:r w:rsidRPr="00F87FF7">
              <w:rPr>
                <w:sz w:val="24"/>
                <w:szCs w:val="24"/>
              </w:rPr>
              <w:lastRenderedPageBreak/>
              <w:t>11.</w:t>
            </w:r>
          </w:p>
        </w:tc>
        <w:tc>
          <w:tcPr>
            <w:tcW w:w="5696" w:type="dxa"/>
            <w:shd w:val="clear" w:color="auto" w:fill="auto"/>
          </w:tcPr>
          <w:p w:rsidR="009C0DE6" w:rsidRPr="00F87FF7" w:rsidRDefault="009C0DE6" w:rsidP="00F87FF7">
            <w:pPr>
              <w:jc w:val="both"/>
              <w:rPr>
                <w:sz w:val="24"/>
                <w:szCs w:val="24"/>
              </w:rPr>
            </w:pPr>
            <w:r w:rsidRPr="00F87FF7">
              <w:rPr>
                <w:sz w:val="24"/>
                <w:szCs w:val="24"/>
              </w:rPr>
              <w:t xml:space="preserve">1.12. Организация работы по внесению изменений в уставы подведомственных учреждений, трудовые договоры с руководителями и сотрудниками подведомственных учреждений, наделенными организационно-распорядительными, административно-хозяйственными функциями, в части норм, регулирующих вопросы предотвращения и урегулирования конфликта интересов (срок выполнения – </w:t>
            </w:r>
            <w:r w:rsidRPr="00F87FF7">
              <w:rPr>
                <w:sz w:val="24"/>
                <w:szCs w:val="24"/>
                <w:u w:val="single"/>
              </w:rPr>
              <w:t>2018 год</w:t>
            </w:r>
            <w:r w:rsidRPr="00F87FF7">
              <w:rPr>
                <w:sz w:val="24"/>
                <w:szCs w:val="24"/>
              </w:rPr>
              <w:t>)</w:t>
            </w:r>
          </w:p>
        </w:tc>
        <w:tc>
          <w:tcPr>
            <w:tcW w:w="1842" w:type="dxa"/>
            <w:shd w:val="clear" w:color="auto" w:fill="auto"/>
          </w:tcPr>
          <w:p w:rsidR="009C0DE6" w:rsidRPr="00F87FF7" w:rsidRDefault="009C0DE6" w:rsidP="00F87FF7">
            <w:pPr>
              <w:rPr>
                <w:sz w:val="24"/>
                <w:szCs w:val="24"/>
              </w:rPr>
            </w:pPr>
            <w:r w:rsidRPr="00F87FF7">
              <w:rPr>
                <w:sz w:val="24"/>
                <w:szCs w:val="24"/>
              </w:rPr>
              <w:t>ИОГВ РТ,</w:t>
            </w:r>
          </w:p>
          <w:p w:rsidR="009C0DE6" w:rsidRPr="00F87FF7" w:rsidRDefault="009C0DE6" w:rsidP="00F87FF7">
            <w:pPr>
              <w:rPr>
                <w:sz w:val="24"/>
                <w:szCs w:val="24"/>
              </w:rPr>
            </w:pPr>
            <w:r w:rsidRPr="00F87FF7">
              <w:rPr>
                <w:b/>
                <w:sz w:val="24"/>
                <w:szCs w:val="24"/>
              </w:rPr>
              <w:t>ОМС</w:t>
            </w:r>
            <w:r w:rsidRPr="00F87FF7">
              <w:rPr>
                <w:sz w:val="24"/>
                <w:szCs w:val="24"/>
              </w:rPr>
              <w:t xml:space="preserve"> (по согласованию), имеющие подведомственные учреждения</w:t>
            </w:r>
          </w:p>
        </w:tc>
        <w:tc>
          <w:tcPr>
            <w:tcW w:w="7757" w:type="dxa"/>
            <w:shd w:val="clear" w:color="auto" w:fill="auto"/>
          </w:tcPr>
          <w:p w:rsidR="00AF2967" w:rsidRPr="00F87FF7" w:rsidRDefault="00AF2967" w:rsidP="00F87FF7">
            <w:pPr>
              <w:jc w:val="both"/>
              <w:rPr>
                <w:sz w:val="24"/>
                <w:szCs w:val="24"/>
              </w:rPr>
            </w:pPr>
            <w:r w:rsidRPr="00F87FF7">
              <w:rPr>
                <w:sz w:val="24"/>
                <w:szCs w:val="24"/>
              </w:rPr>
              <w:t xml:space="preserve">В соответствии с поручением Премьер-министра Республики Татарстан </w:t>
            </w:r>
            <w:proofErr w:type="spellStart"/>
            <w:r w:rsidRPr="00F87FF7">
              <w:rPr>
                <w:sz w:val="24"/>
                <w:szCs w:val="24"/>
              </w:rPr>
              <w:t>Песошина</w:t>
            </w:r>
            <w:proofErr w:type="spellEnd"/>
            <w:r w:rsidRPr="00F87FF7">
              <w:rPr>
                <w:sz w:val="24"/>
                <w:szCs w:val="24"/>
              </w:rPr>
              <w:t xml:space="preserve"> А.В. от 10.06.2018 № 32891-АП изменения, предусматривающие включение положений о предотвращении и урегулировании конфликта интересов, внесены: </w:t>
            </w:r>
          </w:p>
          <w:p w:rsidR="00AF2967" w:rsidRPr="00F87FF7" w:rsidRDefault="00AF2967" w:rsidP="00F87FF7">
            <w:pPr>
              <w:jc w:val="both"/>
              <w:rPr>
                <w:sz w:val="24"/>
                <w:szCs w:val="24"/>
              </w:rPr>
            </w:pPr>
            <w:r w:rsidRPr="00F87FF7">
              <w:rPr>
                <w:sz w:val="24"/>
                <w:szCs w:val="24"/>
              </w:rPr>
              <w:t xml:space="preserve">- в уставы 283 подведомственных муниципальных учреждений, </w:t>
            </w:r>
          </w:p>
          <w:p w:rsidR="009C0DE6" w:rsidRPr="00F87FF7" w:rsidRDefault="00AF2967" w:rsidP="00F87FF7">
            <w:pPr>
              <w:jc w:val="both"/>
              <w:rPr>
                <w:sz w:val="24"/>
                <w:szCs w:val="24"/>
              </w:rPr>
            </w:pPr>
            <w:r w:rsidRPr="00F87FF7">
              <w:rPr>
                <w:sz w:val="24"/>
                <w:szCs w:val="24"/>
              </w:rPr>
              <w:t>- в 281 трудовых договоров руководителей муниципальных учреждений и 17568 трудовых договоров сотрудников подведомственных учреждений.</w:t>
            </w:r>
          </w:p>
        </w:tc>
      </w:tr>
      <w:tr w:rsidR="009C0DE6" w:rsidRPr="00F87FF7" w:rsidTr="00B25892">
        <w:trPr>
          <w:gridAfter w:val="3"/>
          <w:wAfter w:w="15726" w:type="dxa"/>
        </w:trPr>
        <w:tc>
          <w:tcPr>
            <w:tcW w:w="649" w:type="dxa"/>
          </w:tcPr>
          <w:p w:rsidR="009C0DE6" w:rsidRPr="00F87FF7" w:rsidRDefault="009C0DE6" w:rsidP="00F87FF7">
            <w:pPr>
              <w:jc w:val="center"/>
              <w:rPr>
                <w:sz w:val="24"/>
                <w:szCs w:val="24"/>
              </w:rPr>
            </w:pPr>
            <w:r w:rsidRPr="00F87FF7">
              <w:rPr>
                <w:sz w:val="24"/>
                <w:szCs w:val="24"/>
              </w:rPr>
              <w:t>12.</w:t>
            </w:r>
          </w:p>
        </w:tc>
        <w:tc>
          <w:tcPr>
            <w:tcW w:w="5696" w:type="dxa"/>
            <w:shd w:val="clear" w:color="auto" w:fill="auto"/>
          </w:tcPr>
          <w:p w:rsidR="009C0DE6" w:rsidRPr="00F87FF7" w:rsidRDefault="009C0DE6" w:rsidP="00F87FF7">
            <w:pPr>
              <w:pStyle w:val="a8"/>
              <w:ind w:left="-57" w:right="-57"/>
              <w:jc w:val="both"/>
              <w:rPr>
                <w:rFonts w:ascii="Times New Roman" w:hAnsi="Times New Roman" w:cs="Times New Roman"/>
              </w:rPr>
            </w:pPr>
            <w:r w:rsidRPr="00F87FF7">
              <w:rPr>
                <w:rFonts w:ascii="Times New Roman" w:hAnsi="Times New Roman" w:cs="Times New Roman"/>
              </w:rPr>
              <w:t>1.12.1. Осуществление контроля соблюдения обязанности принимать меры, предусмотренные положениями статьи 13</w:t>
            </w:r>
            <w:r w:rsidRPr="00F87FF7">
              <w:rPr>
                <w:rFonts w:ascii="Times New Roman" w:hAnsi="Times New Roman" w:cs="Times New Roman"/>
                <w:vertAlign w:val="superscript"/>
              </w:rPr>
              <w:t>3</w:t>
            </w:r>
            <w:r w:rsidRPr="00F87FF7">
              <w:rPr>
                <w:rFonts w:ascii="Times New Roman" w:hAnsi="Times New Roman" w:cs="Times New Roman"/>
              </w:rPr>
              <w:t xml:space="preserve"> Федерального закона от 25 декабря 2008 года № 273-ФЗ «О противодействии коррупции», по предупреждению коррупции, в том числе по выявлению, предотвращению и урегулированию конфликта интересов организациями, подведомственными ИОГВ РТ и ОМС</w:t>
            </w:r>
          </w:p>
        </w:tc>
        <w:tc>
          <w:tcPr>
            <w:tcW w:w="1842" w:type="dxa"/>
            <w:shd w:val="clear" w:color="auto" w:fill="auto"/>
          </w:tcPr>
          <w:p w:rsidR="009C0DE6" w:rsidRPr="00F87FF7" w:rsidRDefault="009C0DE6" w:rsidP="00F87FF7">
            <w:pPr>
              <w:pStyle w:val="a9"/>
              <w:ind w:left="-57" w:right="-57"/>
              <w:rPr>
                <w:rFonts w:ascii="Times New Roman" w:hAnsi="Times New Roman" w:cs="Times New Roman"/>
              </w:rPr>
            </w:pPr>
            <w:r w:rsidRPr="00F87FF7">
              <w:rPr>
                <w:rFonts w:ascii="Times New Roman" w:hAnsi="Times New Roman" w:cs="Times New Roman"/>
              </w:rPr>
              <w:t>ИОГВ РТ</w:t>
            </w:r>
            <w:r w:rsidR="00B62EF9" w:rsidRPr="00F87FF7">
              <w:rPr>
                <w:rFonts w:ascii="Times New Roman" w:hAnsi="Times New Roman" w:cs="Times New Roman"/>
              </w:rPr>
              <w:t>,</w:t>
            </w:r>
          </w:p>
          <w:p w:rsidR="009C0DE6" w:rsidRPr="00F87FF7" w:rsidRDefault="009C0DE6" w:rsidP="00F87FF7">
            <w:pPr>
              <w:pStyle w:val="a9"/>
              <w:ind w:left="-57" w:right="-57"/>
              <w:rPr>
                <w:rFonts w:ascii="Times New Roman" w:hAnsi="Times New Roman" w:cs="Times New Roman"/>
              </w:rPr>
            </w:pPr>
            <w:r w:rsidRPr="00F87FF7">
              <w:rPr>
                <w:rFonts w:ascii="Times New Roman" w:hAnsi="Times New Roman" w:cs="Times New Roman"/>
                <w:b/>
              </w:rPr>
              <w:t>ОМС</w:t>
            </w:r>
            <w:r w:rsidRPr="00F87FF7">
              <w:rPr>
                <w:rFonts w:ascii="Times New Roman" w:hAnsi="Times New Roman" w:cs="Times New Roman"/>
              </w:rPr>
              <w:t xml:space="preserve"> (по </w:t>
            </w:r>
            <w:r w:rsidR="00B62EF9" w:rsidRPr="00F87FF7">
              <w:rPr>
                <w:rFonts w:ascii="Times New Roman" w:hAnsi="Times New Roman" w:cs="Times New Roman"/>
              </w:rPr>
              <w:t>со</w:t>
            </w:r>
            <w:r w:rsidRPr="00F87FF7">
              <w:rPr>
                <w:rFonts w:ascii="Times New Roman" w:hAnsi="Times New Roman" w:cs="Times New Roman"/>
              </w:rPr>
              <w:t>гласованию)</w:t>
            </w:r>
          </w:p>
        </w:tc>
        <w:tc>
          <w:tcPr>
            <w:tcW w:w="7757" w:type="dxa"/>
            <w:shd w:val="clear" w:color="auto" w:fill="auto"/>
          </w:tcPr>
          <w:p w:rsidR="009C0DE6" w:rsidRPr="00F87FF7" w:rsidRDefault="009C0DE6" w:rsidP="00F87FF7">
            <w:pPr>
              <w:jc w:val="both"/>
              <w:rPr>
                <w:sz w:val="24"/>
                <w:szCs w:val="24"/>
              </w:rPr>
            </w:pPr>
            <w:r w:rsidRPr="00F87FF7">
              <w:rPr>
                <w:sz w:val="24"/>
                <w:szCs w:val="24"/>
              </w:rPr>
              <w:t xml:space="preserve">В муниципальном образовании город Набережные Челны налажена практика соблюдения обязанности принимать меры, предусмотренные положениями статьи 133 Федерального закона от 25 декабря 2008 года № 273-ФЗ «О противодействии коррупции», по предупреждению коррупции, в том числе по выявлению, предотвращению и урегулированию конфликта интересов со стороны руководителей организаций, подведомственных муниципальным органам власти. </w:t>
            </w:r>
          </w:p>
          <w:p w:rsidR="009C0DE6" w:rsidRPr="00F87FF7" w:rsidRDefault="009C0DE6" w:rsidP="00F87FF7">
            <w:pPr>
              <w:jc w:val="both"/>
              <w:rPr>
                <w:sz w:val="24"/>
                <w:szCs w:val="24"/>
              </w:rPr>
            </w:pPr>
            <w:r w:rsidRPr="00F87FF7">
              <w:rPr>
                <w:sz w:val="24"/>
                <w:szCs w:val="24"/>
              </w:rPr>
              <w:t>Принято постановление Исполнительного комитета от 06.07.2018</w:t>
            </w:r>
            <w:r w:rsidR="00B62EF9" w:rsidRPr="00F87FF7">
              <w:rPr>
                <w:sz w:val="24"/>
                <w:szCs w:val="24"/>
              </w:rPr>
              <w:t xml:space="preserve"> </w:t>
            </w:r>
            <w:r w:rsidRPr="00F87FF7">
              <w:rPr>
                <w:sz w:val="24"/>
                <w:szCs w:val="24"/>
              </w:rPr>
              <w:t>№</w:t>
            </w:r>
            <w:r w:rsidR="00BB09DD" w:rsidRPr="00F87FF7">
              <w:rPr>
                <w:sz w:val="24"/>
                <w:szCs w:val="24"/>
              </w:rPr>
              <w:t xml:space="preserve"> 3789 «</w:t>
            </w:r>
            <w:r w:rsidRPr="00F87FF7">
              <w:rPr>
                <w:sz w:val="24"/>
                <w:szCs w:val="24"/>
              </w:rPr>
              <w:t>О порядке сообщения руководителем учреждения (предприятия) в Исполнительный комитет муниципального образования город Набережные Челны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9C0DE6" w:rsidRPr="00F87FF7" w:rsidRDefault="00A51B93" w:rsidP="00F87FF7">
            <w:pPr>
              <w:jc w:val="both"/>
              <w:rPr>
                <w:sz w:val="24"/>
                <w:szCs w:val="24"/>
              </w:rPr>
            </w:pPr>
            <w:r w:rsidRPr="00F87FF7">
              <w:rPr>
                <w:sz w:val="24"/>
                <w:szCs w:val="24"/>
              </w:rPr>
              <w:t>За 9 месяцев</w:t>
            </w:r>
            <w:r w:rsidR="00496D02" w:rsidRPr="00F87FF7">
              <w:rPr>
                <w:sz w:val="24"/>
                <w:szCs w:val="24"/>
              </w:rPr>
              <w:t xml:space="preserve"> 2022 года в комиссию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 от руководителей подведомственных муниципальных учреждений уведомлений не поступало.</w:t>
            </w:r>
            <w:r w:rsidR="00610DA8" w:rsidRPr="00F87FF7">
              <w:rPr>
                <w:sz w:val="24"/>
                <w:szCs w:val="24"/>
              </w:rPr>
              <w:t xml:space="preserve"> </w:t>
            </w:r>
          </w:p>
        </w:tc>
      </w:tr>
      <w:tr w:rsidR="009C0DE6" w:rsidRPr="00F87FF7" w:rsidTr="00B25892">
        <w:trPr>
          <w:gridAfter w:val="3"/>
          <w:wAfter w:w="15726" w:type="dxa"/>
        </w:trPr>
        <w:tc>
          <w:tcPr>
            <w:tcW w:w="649" w:type="dxa"/>
          </w:tcPr>
          <w:p w:rsidR="009C0DE6" w:rsidRPr="00F87FF7" w:rsidRDefault="009C0DE6" w:rsidP="00F87FF7">
            <w:pPr>
              <w:jc w:val="center"/>
              <w:rPr>
                <w:sz w:val="24"/>
                <w:szCs w:val="24"/>
              </w:rPr>
            </w:pPr>
            <w:r w:rsidRPr="00F87FF7">
              <w:rPr>
                <w:sz w:val="24"/>
                <w:szCs w:val="24"/>
              </w:rPr>
              <w:t>13.</w:t>
            </w:r>
          </w:p>
        </w:tc>
        <w:tc>
          <w:tcPr>
            <w:tcW w:w="5696" w:type="dxa"/>
            <w:shd w:val="clear" w:color="auto" w:fill="auto"/>
          </w:tcPr>
          <w:p w:rsidR="009C0DE6" w:rsidRPr="00F87FF7" w:rsidRDefault="009C0DE6" w:rsidP="00F87FF7">
            <w:pPr>
              <w:jc w:val="both"/>
              <w:rPr>
                <w:sz w:val="24"/>
                <w:szCs w:val="24"/>
              </w:rPr>
            </w:pPr>
            <w:r w:rsidRPr="00F87FF7">
              <w:rPr>
                <w:sz w:val="24"/>
                <w:szCs w:val="24"/>
              </w:rPr>
              <w:t>1.13. Обеспечение утверждения и последующего исполнения годовых планов работ комиссий при руководителях ИОГВ РТ по противодействию коррупции, комиссий по координации работы по противодействию коррупции в муниципальных районах и городских округах РТ</w:t>
            </w:r>
          </w:p>
        </w:tc>
        <w:tc>
          <w:tcPr>
            <w:tcW w:w="1842" w:type="dxa"/>
            <w:shd w:val="clear" w:color="auto" w:fill="auto"/>
          </w:tcPr>
          <w:p w:rsidR="009C0DE6" w:rsidRPr="00F87FF7" w:rsidRDefault="009C0DE6" w:rsidP="00F87FF7">
            <w:pPr>
              <w:rPr>
                <w:sz w:val="24"/>
                <w:szCs w:val="24"/>
              </w:rPr>
            </w:pPr>
            <w:r w:rsidRPr="00F87FF7">
              <w:rPr>
                <w:sz w:val="24"/>
                <w:szCs w:val="24"/>
              </w:rPr>
              <w:t>ИОГВ РТ,</w:t>
            </w:r>
          </w:p>
          <w:p w:rsidR="009C0DE6" w:rsidRPr="00F87FF7" w:rsidRDefault="009C0DE6" w:rsidP="00F87FF7">
            <w:pPr>
              <w:rPr>
                <w:sz w:val="24"/>
                <w:szCs w:val="24"/>
              </w:rPr>
            </w:pPr>
            <w:r w:rsidRPr="00F87FF7">
              <w:rPr>
                <w:b/>
                <w:sz w:val="24"/>
                <w:szCs w:val="24"/>
              </w:rPr>
              <w:t>ОМС</w:t>
            </w:r>
            <w:r w:rsidRPr="00F87FF7">
              <w:rPr>
                <w:sz w:val="24"/>
                <w:szCs w:val="24"/>
              </w:rPr>
              <w:t xml:space="preserve"> (по согласованию)</w:t>
            </w:r>
          </w:p>
        </w:tc>
        <w:tc>
          <w:tcPr>
            <w:tcW w:w="7757" w:type="dxa"/>
            <w:shd w:val="clear" w:color="auto" w:fill="auto"/>
          </w:tcPr>
          <w:p w:rsidR="009C0DE6" w:rsidRPr="00F87FF7" w:rsidRDefault="009C0DE6" w:rsidP="00F87FF7">
            <w:pPr>
              <w:jc w:val="both"/>
              <w:rPr>
                <w:sz w:val="24"/>
                <w:szCs w:val="24"/>
              </w:rPr>
            </w:pPr>
            <w:r w:rsidRPr="00F87FF7">
              <w:rPr>
                <w:sz w:val="24"/>
                <w:szCs w:val="24"/>
              </w:rPr>
              <w:t xml:space="preserve">План работы комиссии по координации работы по противодействию коррупции при Мэре города Набережные Челны на 2022 год утвержден. На отчетную дату проведено </w:t>
            </w:r>
            <w:r w:rsidR="00932761" w:rsidRPr="00F87FF7">
              <w:rPr>
                <w:sz w:val="24"/>
                <w:szCs w:val="24"/>
              </w:rPr>
              <w:t>3</w:t>
            </w:r>
            <w:r w:rsidRPr="00F87FF7">
              <w:rPr>
                <w:sz w:val="24"/>
                <w:szCs w:val="24"/>
              </w:rPr>
              <w:t xml:space="preserve"> заседани</w:t>
            </w:r>
            <w:r w:rsidR="00BB09DD" w:rsidRPr="00F87FF7">
              <w:rPr>
                <w:sz w:val="24"/>
                <w:szCs w:val="24"/>
              </w:rPr>
              <w:t>я</w:t>
            </w:r>
            <w:r w:rsidRPr="00F87FF7">
              <w:rPr>
                <w:sz w:val="24"/>
                <w:szCs w:val="24"/>
              </w:rPr>
              <w:t xml:space="preserve"> комиссии по координации работы по противодействию коррупции при Мэре города Набережные Челны.</w:t>
            </w:r>
          </w:p>
        </w:tc>
      </w:tr>
      <w:tr w:rsidR="009C0DE6" w:rsidRPr="00F87FF7" w:rsidTr="00B25892">
        <w:trPr>
          <w:gridAfter w:val="3"/>
          <w:wAfter w:w="15726" w:type="dxa"/>
          <w:trHeight w:val="470"/>
        </w:trPr>
        <w:tc>
          <w:tcPr>
            <w:tcW w:w="15944" w:type="dxa"/>
            <w:gridSpan w:val="4"/>
          </w:tcPr>
          <w:p w:rsidR="009C0DE6" w:rsidRPr="00F87FF7" w:rsidRDefault="009C0DE6" w:rsidP="00F87FF7">
            <w:pPr>
              <w:jc w:val="center"/>
              <w:rPr>
                <w:sz w:val="24"/>
                <w:szCs w:val="24"/>
              </w:rPr>
            </w:pPr>
            <w:r w:rsidRPr="00F87FF7">
              <w:rPr>
                <w:sz w:val="24"/>
                <w:szCs w:val="24"/>
              </w:rPr>
              <w:lastRenderedPageBreak/>
              <w:t xml:space="preserve">Задача 2. 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 обеспечение условий для проведения независимой антикоррупционной экспертизы проектов нормативных правовых актов </w:t>
            </w:r>
          </w:p>
        </w:tc>
      </w:tr>
      <w:tr w:rsidR="009C0DE6" w:rsidRPr="00F87FF7" w:rsidTr="00B25892">
        <w:trPr>
          <w:gridAfter w:val="3"/>
          <w:wAfter w:w="15726" w:type="dxa"/>
          <w:trHeight w:val="806"/>
        </w:trPr>
        <w:tc>
          <w:tcPr>
            <w:tcW w:w="649" w:type="dxa"/>
          </w:tcPr>
          <w:p w:rsidR="009C0DE6" w:rsidRPr="00F87FF7" w:rsidRDefault="009C0DE6" w:rsidP="00F87FF7">
            <w:pPr>
              <w:jc w:val="center"/>
              <w:rPr>
                <w:sz w:val="24"/>
                <w:szCs w:val="24"/>
              </w:rPr>
            </w:pPr>
            <w:r w:rsidRPr="00F87FF7">
              <w:rPr>
                <w:sz w:val="24"/>
                <w:szCs w:val="24"/>
              </w:rPr>
              <w:t>14.</w:t>
            </w:r>
          </w:p>
        </w:tc>
        <w:tc>
          <w:tcPr>
            <w:tcW w:w="5696" w:type="dxa"/>
            <w:shd w:val="clear" w:color="auto" w:fill="auto"/>
          </w:tcPr>
          <w:p w:rsidR="009C0DE6" w:rsidRPr="00F87FF7" w:rsidRDefault="009C0DE6" w:rsidP="00F87FF7">
            <w:pPr>
              <w:jc w:val="both"/>
              <w:rPr>
                <w:sz w:val="24"/>
                <w:szCs w:val="24"/>
              </w:rPr>
            </w:pPr>
            <w:r w:rsidRPr="00F87FF7">
              <w:rPr>
                <w:sz w:val="24"/>
                <w:szCs w:val="24"/>
              </w:rPr>
              <w:t>2.1. Принятие практических мер по организации эффективного проведения антикоррупционной экспертизы нормативных правовых актов и их проектов, ежегодного обобщения результатов ее проведения</w:t>
            </w:r>
          </w:p>
        </w:tc>
        <w:tc>
          <w:tcPr>
            <w:tcW w:w="1842" w:type="dxa"/>
            <w:shd w:val="clear" w:color="auto" w:fill="auto"/>
          </w:tcPr>
          <w:p w:rsidR="009C0DE6" w:rsidRPr="00F87FF7" w:rsidRDefault="009C0DE6" w:rsidP="00F87FF7">
            <w:pPr>
              <w:rPr>
                <w:sz w:val="24"/>
                <w:szCs w:val="24"/>
              </w:rPr>
            </w:pPr>
            <w:r w:rsidRPr="00F87FF7">
              <w:rPr>
                <w:sz w:val="24"/>
                <w:szCs w:val="24"/>
              </w:rPr>
              <w:t xml:space="preserve">Минюст РТ, ИОГВ РТ, </w:t>
            </w:r>
            <w:r w:rsidRPr="00F87FF7">
              <w:rPr>
                <w:b/>
                <w:sz w:val="24"/>
                <w:szCs w:val="24"/>
              </w:rPr>
              <w:t>ОМС</w:t>
            </w:r>
            <w:r w:rsidRPr="00F87FF7">
              <w:rPr>
                <w:sz w:val="24"/>
                <w:szCs w:val="24"/>
              </w:rPr>
              <w:t xml:space="preserve"> (по согласованию)</w:t>
            </w:r>
          </w:p>
        </w:tc>
        <w:tc>
          <w:tcPr>
            <w:tcW w:w="7757" w:type="dxa"/>
            <w:shd w:val="clear" w:color="auto" w:fill="auto"/>
          </w:tcPr>
          <w:p w:rsidR="009C0DE6" w:rsidRPr="00F87FF7" w:rsidRDefault="009C0DE6" w:rsidP="00F87FF7">
            <w:pPr>
              <w:jc w:val="both"/>
              <w:rPr>
                <w:sz w:val="24"/>
                <w:szCs w:val="24"/>
              </w:rPr>
            </w:pPr>
            <w:r w:rsidRPr="00F87FF7">
              <w:rPr>
                <w:sz w:val="24"/>
                <w:szCs w:val="24"/>
              </w:rPr>
              <w:t xml:space="preserve">Антикоррупционная экспертиза муниципальных нормативных правовых актов в городе Набережные Челны осуществляется в соответствии с Распоряжением Мэра города от 03.08.2011 № 04, </w:t>
            </w:r>
            <w:r w:rsidR="00B62EF9" w:rsidRPr="00F87FF7">
              <w:rPr>
                <w:sz w:val="24"/>
                <w:szCs w:val="24"/>
              </w:rPr>
              <w:t>р</w:t>
            </w:r>
            <w:r w:rsidRPr="00F87FF7">
              <w:rPr>
                <w:sz w:val="24"/>
                <w:szCs w:val="24"/>
              </w:rPr>
              <w:t>аспоряжением Исполнительного комитета от 26.03.2015 № 133-р.</w:t>
            </w:r>
          </w:p>
          <w:p w:rsidR="009C0DE6" w:rsidRPr="00F87FF7" w:rsidRDefault="00932761" w:rsidP="00F87FF7">
            <w:pPr>
              <w:jc w:val="both"/>
              <w:rPr>
                <w:sz w:val="24"/>
                <w:szCs w:val="24"/>
              </w:rPr>
            </w:pPr>
            <w:r w:rsidRPr="00F87FF7">
              <w:rPr>
                <w:sz w:val="24"/>
                <w:szCs w:val="24"/>
              </w:rPr>
              <w:t>В отчетный период проведена антикоррупционная экспертиза 175 проектов нормативно правовых актов. Внесено 10 актов прокурорского реагирования и 9 изменений после них. Кроме того, проведена 1 независимая экспертиза проекта нормативно правового акта. По результатам рассмотрения соответствующие изменения внесены не были, поскольку коррупциогенные факторы не выявлены.</w:t>
            </w:r>
          </w:p>
        </w:tc>
      </w:tr>
      <w:tr w:rsidR="009C0DE6" w:rsidRPr="00F87FF7" w:rsidTr="00B25892">
        <w:trPr>
          <w:gridAfter w:val="3"/>
          <w:wAfter w:w="15726" w:type="dxa"/>
        </w:trPr>
        <w:tc>
          <w:tcPr>
            <w:tcW w:w="649" w:type="dxa"/>
          </w:tcPr>
          <w:p w:rsidR="009C0DE6" w:rsidRPr="00F87FF7" w:rsidRDefault="009C0DE6" w:rsidP="00F87FF7">
            <w:pPr>
              <w:jc w:val="center"/>
              <w:rPr>
                <w:sz w:val="24"/>
                <w:szCs w:val="24"/>
              </w:rPr>
            </w:pPr>
            <w:r w:rsidRPr="00F87FF7">
              <w:rPr>
                <w:sz w:val="24"/>
                <w:szCs w:val="24"/>
              </w:rPr>
              <w:t>15.</w:t>
            </w:r>
          </w:p>
        </w:tc>
        <w:tc>
          <w:tcPr>
            <w:tcW w:w="5696" w:type="dxa"/>
            <w:shd w:val="clear" w:color="auto" w:fill="auto"/>
          </w:tcPr>
          <w:p w:rsidR="009C0DE6" w:rsidRPr="00F87FF7" w:rsidRDefault="009C0DE6" w:rsidP="00F87FF7">
            <w:pPr>
              <w:jc w:val="both"/>
              <w:rPr>
                <w:sz w:val="24"/>
                <w:szCs w:val="24"/>
              </w:rPr>
            </w:pPr>
            <w:r w:rsidRPr="00F87FF7">
              <w:rPr>
                <w:sz w:val="24"/>
                <w:szCs w:val="24"/>
              </w:rPr>
              <w:t>2.2. Создание необходимых условий для проведения независимой антикоррупционной экспертизы проектов нормативных правовых актов</w:t>
            </w:r>
          </w:p>
        </w:tc>
        <w:tc>
          <w:tcPr>
            <w:tcW w:w="1842" w:type="dxa"/>
            <w:shd w:val="clear" w:color="auto" w:fill="auto"/>
          </w:tcPr>
          <w:p w:rsidR="009C0DE6" w:rsidRPr="00F87FF7" w:rsidRDefault="009C0DE6" w:rsidP="00F87FF7">
            <w:pPr>
              <w:rPr>
                <w:sz w:val="24"/>
                <w:szCs w:val="24"/>
              </w:rPr>
            </w:pPr>
            <w:r w:rsidRPr="00F87FF7">
              <w:rPr>
                <w:sz w:val="24"/>
                <w:szCs w:val="24"/>
              </w:rPr>
              <w:t xml:space="preserve">Минюст РТ, ИОГВ РТ, </w:t>
            </w:r>
            <w:r w:rsidRPr="00F87FF7">
              <w:rPr>
                <w:b/>
                <w:sz w:val="24"/>
                <w:szCs w:val="24"/>
              </w:rPr>
              <w:t>ОМС</w:t>
            </w:r>
            <w:r w:rsidRPr="00F87FF7">
              <w:rPr>
                <w:sz w:val="24"/>
                <w:szCs w:val="24"/>
              </w:rPr>
              <w:t xml:space="preserve"> (по согласованию)</w:t>
            </w:r>
          </w:p>
        </w:tc>
        <w:tc>
          <w:tcPr>
            <w:tcW w:w="7757" w:type="dxa"/>
            <w:shd w:val="clear" w:color="auto" w:fill="auto"/>
          </w:tcPr>
          <w:p w:rsidR="009C0DE6" w:rsidRPr="00F87FF7" w:rsidRDefault="009C0DE6" w:rsidP="00F87FF7">
            <w:pPr>
              <w:jc w:val="both"/>
              <w:rPr>
                <w:sz w:val="24"/>
                <w:szCs w:val="24"/>
              </w:rPr>
            </w:pPr>
            <w:r w:rsidRPr="00F87FF7">
              <w:rPr>
                <w:sz w:val="24"/>
                <w:szCs w:val="24"/>
              </w:rPr>
              <w:t>Все проекты муниципальных нормативных правовых актов размещаются на официальном сайте города с опубликованием следующих данных: дата начала экспертизы, дата окончания экспертизы, контактные данные разработчика (ФИО ответственного лица, телефоны, адреса электронной почты).</w:t>
            </w:r>
          </w:p>
        </w:tc>
      </w:tr>
      <w:tr w:rsidR="009C0DE6" w:rsidRPr="00F87FF7" w:rsidTr="00B25892">
        <w:trPr>
          <w:gridAfter w:val="3"/>
          <w:wAfter w:w="15726" w:type="dxa"/>
        </w:trPr>
        <w:tc>
          <w:tcPr>
            <w:tcW w:w="15944" w:type="dxa"/>
            <w:gridSpan w:val="4"/>
          </w:tcPr>
          <w:p w:rsidR="009C0DE6" w:rsidRPr="00F87FF7" w:rsidRDefault="009C0DE6" w:rsidP="00F87FF7">
            <w:pPr>
              <w:jc w:val="center"/>
              <w:rPr>
                <w:sz w:val="24"/>
                <w:szCs w:val="24"/>
              </w:rPr>
            </w:pPr>
            <w:r w:rsidRPr="00F87FF7">
              <w:rPr>
                <w:bCs/>
                <w:sz w:val="24"/>
                <w:szCs w:val="24"/>
              </w:rPr>
              <w:t>Задача 3. Оценка состояния коррупции посредством проведения мониторинговых исследований</w:t>
            </w:r>
          </w:p>
        </w:tc>
      </w:tr>
      <w:tr w:rsidR="009C0DE6" w:rsidRPr="00F87FF7" w:rsidTr="00B25892">
        <w:trPr>
          <w:gridAfter w:val="3"/>
          <w:wAfter w:w="15726" w:type="dxa"/>
        </w:trPr>
        <w:tc>
          <w:tcPr>
            <w:tcW w:w="649" w:type="dxa"/>
          </w:tcPr>
          <w:p w:rsidR="009C0DE6" w:rsidRPr="00F87FF7" w:rsidRDefault="009C0DE6" w:rsidP="00F87FF7">
            <w:pPr>
              <w:jc w:val="center"/>
              <w:rPr>
                <w:sz w:val="24"/>
                <w:szCs w:val="24"/>
              </w:rPr>
            </w:pPr>
            <w:r w:rsidRPr="00F87FF7">
              <w:rPr>
                <w:sz w:val="24"/>
                <w:szCs w:val="24"/>
              </w:rPr>
              <w:t>16.</w:t>
            </w:r>
          </w:p>
        </w:tc>
        <w:tc>
          <w:tcPr>
            <w:tcW w:w="5696" w:type="dxa"/>
            <w:shd w:val="clear" w:color="auto" w:fill="auto"/>
          </w:tcPr>
          <w:p w:rsidR="009C0DE6" w:rsidRPr="00F87FF7" w:rsidRDefault="009C0DE6" w:rsidP="00F87FF7">
            <w:pPr>
              <w:jc w:val="both"/>
              <w:rPr>
                <w:sz w:val="24"/>
                <w:szCs w:val="24"/>
              </w:rPr>
            </w:pPr>
            <w:r w:rsidRPr="00F87FF7">
              <w:rPr>
                <w:sz w:val="24"/>
                <w:szCs w:val="24"/>
              </w:rPr>
              <w:t>3.2. Проведение мониторинга эффективности деятельности ИОГВ РТ, территориальных органов федеральных органов исполнительной власти по РТ, ОМС муниципальных районов и городских округов РТ по реализации антикоррупционных мер на территории РТ, а также информационное взаимодействие по вопросам противодействия коррупции с иными государственными органами</w:t>
            </w:r>
          </w:p>
        </w:tc>
        <w:tc>
          <w:tcPr>
            <w:tcW w:w="1842" w:type="dxa"/>
            <w:shd w:val="clear" w:color="auto" w:fill="auto"/>
          </w:tcPr>
          <w:p w:rsidR="009C0DE6" w:rsidRPr="00F87FF7" w:rsidRDefault="009C0DE6" w:rsidP="00F87FF7">
            <w:pPr>
              <w:rPr>
                <w:sz w:val="24"/>
                <w:szCs w:val="24"/>
              </w:rPr>
            </w:pPr>
            <w:r w:rsidRPr="00F87FF7">
              <w:rPr>
                <w:sz w:val="24"/>
                <w:szCs w:val="24"/>
              </w:rPr>
              <w:t xml:space="preserve">Комитет РТ по социально-экономическому мониторингу (Министерство экономики РТ), ИОГВ РТ, </w:t>
            </w:r>
          </w:p>
          <w:p w:rsidR="009C0DE6" w:rsidRPr="00F87FF7" w:rsidRDefault="009C0DE6" w:rsidP="00F87FF7">
            <w:pPr>
              <w:rPr>
                <w:sz w:val="24"/>
                <w:szCs w:val="24"/>
              </w:rPr>
            </w:pPr>
            <w:r w:rsidRPr="00F87FF7">
              <w:rPr>
                <w:b/>
                <w:sz w:val="24"/>
                <w:szCs w:val="24"/>
              </w:rPr>
              <w:t>ОМС</w:t>
            </w:r>
            <w:r w:rsidRPr="00F87FF7">
              <w:rPr>
                <w:sz w:val="24"/>
                <w:szCs w:val="24"/>
              </w:rPr>
              <w:t xml:space="preserve"> (по согласованию), территориальные органы федеральных органов исполнительной власти по РТ (по согласованию),</w:t>
            </w:r>
          </w:p>
          <w:p w:rsidR="009C0DE6" w:rsidRPr="00F87FF7" w:rsidRDefault="009C0DE6" w:rsidP="00F87FF7">
            <w:pPr>
              <w:rPr>
                <w:sz w:val="24"/>
                <w:szCs w:val="24"/>
              </w:rPr>
            </w:pPr>
            <w:r w:rsidRPr="00F87FF7">
              <w:rPr>
                <w:sz w:val="24"/>
                <w:szCs w:val="24"/>
              </w:rPr>
              <w:lastRenderedPageBreak/>
              <w:t>иные государственные органы и организации (по согласованию)</w:t>
            </w:r>
          </w:p>
        </w:tc>
        <w:tc>
          <w:tcPr>
            <w:tcW w:w="7757" w:type="dxa"/>
            <w:shd w:val="clear" w:color="auto" w:fill="auto"/>
          </w:tcPr>
          <w:p w:rsidR="009C0DE6" w:rsidRPr="00F87FF7" w:rsidRDefault="009C0DE6" w:rsidP="00F87FF7">
            <w:pPr>
              <w:jc w:val="both"/>
              <w:rPr>
                <w:sz w:val="24"/>
                <w:szCs w:val="24"/>
              </w:rPr>
            </w:pPr>
            <w:r w:rsidRPr="00F87FF7">
              <w:rPr>
                <w:sz w:val="24"/>
                <w:szCs w:val="24"/>
              </w:rPr>
              <w:lastRenderedPageBreak/>
              <w:t>Мониторинг деятельности органов местного самоуправления  муниципального образования город Набережные Челны по реализации антикоррупционных мер и оценке их эффективности проводится в соответствии с Постановлением Кабинета Министров Республики Татарстан от 10.06.2011 № 463 «Об организации и проведении мониторинга эффективности деятельности органов исполнительной власти Республики Татарстан, территориальных органов федеральных органов исполнительной власти по Республике Татарстан, органов местного самоуправления муниципальных районов и городских округов Республики Татарстан по реализации антикоррупционных мер на территории Республики Татарстан».</w:t>
            </w:r>
          </w:p>
        </w:tc>
      </w:tr>
      <w:tr w:rsidR="009C0DE6" w:rsidRPr="00F87FF7" w:rsidTr="00B25892">
        <w:trPr>
          <w:gridAfter w:val="3"/>
          <w:wAfter w:w="15726" w:type="dxa"/>
        </w:trPr>
        <w:tc>
          <w:tcPr>
            <w:tcW w:w="649" w:type="dxa"/>
            <w:tcBorders>
              <w:bottom w:val="single" w:sz="4" w:space="0" w:color="auto"/>
            </w:tcBorders>
          </w:tcPr>
          <w:p w:rsidR="009C0DE6" w:rsidRPr="00F87FF7" w:rsidRDefault="009C0DE6" w:rsidP="00F87FF7">
            <w:pPr>
              <w:jc w:val="center"/>
              <w:rPr>
                <w:sz w:val="24"/>
                <w:szCs w:val="24"/>
              </w:rPr>
            </w:pPr>
            <w:r w:rsidRPr="00F87FF7">
              <w:rPr>
                <w:sz w:val="24"/>
                <w:szCs w:val="24"/>
              </w:rPr>
              <w:lastRenderedPageBreak/>
              <w:t>17.</w:t>
            </w:r>
          </w:p>
        </w:tc>
        <w:tc>
          <w:tcPr>
            <w:tcW w:w="5696" w:type="dxa"/>
            <w:tcBorders>
              <w:bottom w:val="single" w:sz="4" w:space="0" w:color="auto"/>
            </w:tcBorders>
            <w:shd w:val="clear" w:color="auto" w:fill="auto"/>
          </w:tcPr>
          <w:p w:rsidR="009C0DE6" w:rsidRPr="00F87FF7" w:rsidRDefault="009C0DE6" w:rsidP="00F87FF7">
            <w:pPr>
              <w:jc w:val="both"/>
              <w:rPr>
                <w:sz w:val="24"/>
                <w:szCs w:val="24"/>
              </w:rPr>
            </w:pPr>
            <w:r w:rsidRPr="00F87FF7">
              <w:rPr>
                <w:sz w:val="24"/>
                <w:szCs w:val="24"/>
              </w:rPr>
              <w:t>3.3. Проведение отраслевых исследований коррупционных факторов и реализуемых антикоррупционных мер среди целевых групп. Использование полученных результатов для выработки превентивных мер в рамках противодействия коррупции</w:t>
            </w:r>
          </w:p>
        </w:tc>
        <w:tc>
          <w:tcPr>
            <w:tcW w:w="1842" w:type="dxa"/>
            <w:tcBorders>
              <w:bottom w:val="single" w:sz="4" w:space="0" w:color="auto"/>
            </w:tcBorders>
            <w:shd w:val="clear" w:color="auto" w:fill="auto"/>
          </w:tcPr>
          <w:p w:rsidR="009C0DE6" w:rsidRPr="00F87FF7" w:rsidRDefault="009C0DE6" w:rsidP="00F87FF7">
            <w:pPr>
              <w:rPr>
                <w:sz w:val="24"/>
                <w:szCs w:val="24"/>
              </w:rPr>
            </w:pPr>
            <w:r w:rsidRPr="00F87FF7">
              <w:rPr>
                <w:sz w:val="24"/>
                <w:szCs w:val="24"/>
              </w:rPr>
              <w:t xml:space="preserve">ИОГВ РТ, </w:t>
            </w:r>
            <w:r w:rsidRPr="00F87FF7">
              <w:rPr>
                <w:b/>
                <w:sz w:val="24"/>
                <w:szCs w:val="24"/>
              </w:rPr>
              <w:t>ОМС</w:t>
            </w:r>
            <w:r w:rsidRPr="00F87FF7">
              <w:rPr>
                <w:sz w:val="24"/>
                <w:szCs w:val="24"/>
              </w:rPr>
              <w:t xml:space="preserve"> (по согласованию)</w:t>
            </w:r>
          </w:p>
        </w:tc>
        <w:tc>
          <w:tcPr>
            <w:tcW w:w="7757" w:type="dxa"/>
            <w:shd w:val="clear" w:color="auto" w:fill="auto"/>
          </w:tcPr>
          <w:p w:rsidR="009C0DE6" w:rsidRPr="00F87FF7" w:rsidRDefault="009C0DE6" w:rsidP="00F87FF7">
            <w:pPr>
              <w:jc w:val="both"/>
              <w:rPr>
                <w:sz w:val="24"/>
                <w:szCs w:val="24"/>
              </w:rPr>
            </w:pPr>
            <w:r w:rsidRPr="00F87FF7">
              <w:rPr>
                <w:sz w:val="24"/>
                <w:szCs w:val="24"/>
              </w:rPr>
              <w:t>В муниципальном образовании город Набережные Челны проводится еженедельный анализ поступивших обращений граждан и организаций. Проводится анализ сроков, качества и полноты их исполнения. Итоги подводятся еженедельно на аппаратном совещании с участием Мэра города или Руководителя Исполнительного комитета.</w:t>
            </w:r>
          </w:p>
          <w:p w:rsidR="009C0DE6" w:rsidRPr="00F87FF7" w:rsidRDefault="009C0DE6" w:rsidP="00F87FF7">
            <w:pPr>
              <w:jc w:val="both"/>
              <w:rPr>
                <w:sz w:val="24"/>
                <w:szCs w:val="24"/>
              </w:rPr>
            </w:pPr>
            <w:r w:rsidRPr="00F87FF7">
              <w:rPr>
                <w:sz w:val="24"/>
                <w:szCs w:val="24"/>
              </w:rPr>
              <w:t>На официальном сайте города проводится опрос общественного мнения о состоянии коррупции. В конце календарного года результаты размещаются в разделе «Противодействие коррупции» официального сайта города Набережные Челны.</w:t>
            </w:r>
          </w:p>
        </w:tc>
      </w:tr>
      <w:tr w:rsidR="009C0DE6" w:rsidRPr="00F87FF7" w:rsidTr="00B25892">
        <w:tc>
          <w:tcPr>
            <w:tcW w:w="15944" w:type="dxa"/>
            <w:gridSpan w:val="4"/>
          </w:tcPr>
          <w:p w:rsidR="009C0DE6" w:rsidRPr="00F87FF7" w:rsidRDefault="009C0DE6" w:rsidP="00F87FF7">
            <w:pPr>
              <w:jc w:val="center"/>
              <w:rPr>
                <w:sz w:val="24"/>
                <w:szCs w:val="24"/>
              </w:rPr>
            </w:pPr>
            <w:r w:rsidRPr="00F87FF7">
              <w:rPr>
                <w:sz w:val="24"/>
                <w:szCs w:val="24"/>
              </w:rPr>
              <w:t>Задача 4. Активизация антикоррупционного обучения и антикоррупционной пропаганды, вовлечение кадровых, материальных, информационных и других ресурсов гражданского общества в противодействие коррупции</w:t>
            </w:r>
          </w:p>
        </w:tc>
        <w:tc>
          <w:tcPr>
            <w:tcW w:w="5242" w:type="dxa"/>
          </w:tcPr>
          <w:p w:rsidR="009C0DE6" w:rsidRPr="00F87FF7" w:rsidRDefault="009C0DE6" w:rsidP="00F87FF7">
            <w:pPr>
              <w:rPr>
                <w:sz w:val="24"/>
                <w:szCs w:val="24"/>
              </w:rPr>
            </w:pPr>
          </w:p>
        </w:tc>
        <w:tc>
          <w:tcPr>
            <w:tcW w:w="5242" w:type="dxa"/>
          </w:tcPr>
          <w:p w:rsidR="009C0DE6" w:rsidRPr="00F87FF7" w:rsidRDefault="009C0DE6" w:rsidP="00F87FF7">
            <w:pPr>
              <w:rPr>
                <w:sz w:val="24"/>
                <w:szCs w:val="24"/>
              </w:rPr>
            </w:pPr>
          </w:p>
        </w:tc>
        <w:tc>
          <w:tcPr>
            <w:tcW w:w="5242" w:type="dxa"/>
            <w:shd w:val="clear" w:color="auto" w:fill="auto"/>
          </w:tcPr>
          <w:p w:rsidR="009C0DE6" w:rsidRPr="00F87FF7" w:rsidRDefault="009C0DE6" w:rsidP="00F87FF7">
            <w:pPr>
              <w:rPr>
                <w:sz w:val="24"/>
                <w:szCs w:val="24"/>
              </w:rPr>
            </w:pPr>
            <w:r w:rsidRPr="00F87FF7">
              <w:rPr>
                <w:sz w:val="24"/>
                <w:szCs w:val="24"/>
              </w:rPr>
              <w:t>Х</w:t>
            </w:r>
          </w:p>
        </w:tc>
      </w:tr>
      <w:tr w:rsidR="009C0DE6" w:rsidRPr="00F87FF7" w:rsidTr="00B25892">
        <w:trPr>
          <w:gridAfter w:val="3"/>
          <w:wAfter w:w="15726" w:type="dxa"/>
        </w:trPr>
        <w:tc>
          <w:tcPr>
            <w:tcW w:w="649" w:type="dxa"/>
          </w:tcPr>
          <w:p w:rsidR="009C0DE6" w:rsidRPr="00F87FF7" w:rsidRDefault="009C0DE6" w:rsidP="00F87FF7">
            <w:pPr>
              <w:jc w:val="center"/>
              <w:rPr>
                <w:sz w:val="24"/>
                <w:szCs w:val="24"/>
              </w:rPr>
            </w:pPr>
            <w:r w:rsidRPr="00F87FF7">
              <w:rPr>
                <w:sz w:val="24"/>
                <w:szCs w:val="24"/>
              </w:rPr>
              <w:t>18.</w:t>
            </w:r>
          </w:p>
        </w:tc>
        <w:tc>
          <w:tcPr>
            <w:tcW w:w="5696" w:type="dxa"/>
            <w:shd w:val="clear" w:color="auto" w:fill="auto"/>
          </w:tcPr>
          <w:p w:rsidR="009C0DE6" w:rsidRPr="00F87FF7" w:rsidRDefault="009C0DE6" w:rsidP="00F87FF7">
            <w:pPr>
              <w:jc w:val="both"/>
              <w:rPr>
                <w:sz w:val="24"/>
                <w:szCs w:val="24"/>
              </w:rPr>
            </w:pPr>
            <w:r w:rsidRPr="00F87FF7">
              <w:rPr>
                <w:sz w:val="24"/>
                <w:szCs w:val="24"/>
              </w:rPr>
              <w:t>4.2. Организация и проведение краткосрочных специализированных семинаров, направленных на повышение квалификации отдельных категорий государственных гражданских служащих РТ и муниципальных служащих, а также представителей общественности и иных лиц, принимающих участие в противодействии коррупции</w:t>
            </w:r>
          </w:p>
        </w:tc>
        <w:tc>
          <w:tcPr>
            <w:tcW w:w="1842" w:type="dxa"/>
            <w:shd w:val="clear" w:color="auto" w:fill="auto"/>
          </w:tcPr>
          <w:p w:rsidR="009C0DE6" w:rsidRPr="00F87FF7" w:rsidRDefault="009C0DE6" w:rsidP="00F87FF7">
            <w:pPr>
              <w:rPr>
                <w:sz w:val="24"/>
                <w:szCs w:val="24"/>
              </w:rPr>
            </w:pPr>
            <w:r w:rsidRPr="00F87FF7">
              <w:rPr>
                <w:sz w:val="24"/>
                <w:szCs w:val="24"/>
              </w:rPr>
              <w:t>Управление Президента РТ по вопросам антикоррупционной политики (по согласованию),</w:t>
            </w:r>
          </w:p>
          <w:p w:rsidR="009C0DE6" w:rsidRPr="00F87FF7" w:rsidRDefault="009C0DE6" w:rsidP="00F87FF7">
            <w:pPr>
              <w:rPr>
                <w:sz w:val="24"/>
                <w:szCs w:val="24"/>
              </w:rPr>
            </w:pPr>
            <w:r w:rsidRPr="00F87FF7">
              <w:rPr>
                <w:b/>
                <w:sz w:val="24"/>
                <w:szCs w:val="24"/>
              </w:rPr>
              <w:t>ОМС</w:t>
            </w:r>
            <w:r w:rsidRPr="00F87FF7">
              <w:rPr>
                <w:sz w:val="24"/>
                <w:szCs w:val="24"/>
              </w:rPr>
              <w:t xml:space="preserve"> (по согласованию),</w:t>
            </w:r>
          </w:p>
          <w:p w:rsidR="009C0DE6" w:rsidRPr="00F87FF7" w:rsidRDefault="009C0DE6" w:rsidP="00F87FF7">
            <w:pPr>
              <w:rPr>
                <w:sz w:val="24"/>
                <w:szCs w:val="24"/>
              </w:rPr>
            </w:pPr>
            <w:r w:rsidRPr="00F87FF7">
              <w:rPr>
                <w:sz w:val="24"/>
                <w:szCs w:val="24"/>
              </w:rPr>
              <w:t>Департамент государственной службы и кадров при Президенте РТ (по согласованию)</w:t>
            </w:r>
          </w:p>
        </w:tc>
        <w:tc>
          <w:tcPr>
            <w:tcW w:w="7757" w:type="dxa"/>
            <w:shd w:val="clear" w:color="auto" w:fill="auto"/>
          </w:tcPr>
          <w:p w:rsidR="009C0DE6" w:rsidRPr="00F87FF7" w:rsidRDefault="00007FAF" w:rsidP="00F87FF7">
            <w:pPr>
              <w:jc w:val="both"/>
              <w:rPr>
                <w:sz w:val="24"/>
                <w:szCs w:val="24"/>
              </w:rPr>
            </w:pPr>
            <w:r w:rsidRPr="00F87FF7">
              <w:rPr>
                <w:sz w:val="24"/>
                <w:szCs w:val="24"/>
              </w:rPr>
              <w:t>В отчётном периоде для муниципальных служащих и руководителей муниципальных учреждений организовано и проведено семинар-совещание с участием представителя Прокуратуры города по изучению разработанных Министерством труда и социальной защиты Российской Федерации методических рекомендаций по вопросам представления справок о доходах, расходах, об имуществе и обязательствах имущественного характера и заполнения соответствующей формы справки; о типичных ошибках, допускаемых муниципальными служащими.</w:t>
            </w:r>
          </w:p>
        </w:tc>
      </w:tr>
      <w:tr w:rsidR="009C0DE6" w:rsidRPr="00F87FF7" w:rsidTr="00B25892">
        <w:trPr>
          <w:gridAfter w:val="3"/>
          <w:wAfter w:w="15726" w:type="dxa"/>
        </w:trPr>
        <w:tc>
          <w:tcPr>
            <w:tcW w:w="649" w:type="dxa"/>
          </w:tcPr>
          <w:p w:rsidR="009C0DE6" w:rsidRPr="00F87FF7" w:rsidRDefault="009C0DE6" w:rsidP="00F87FF7">
            <w:pPr>
              <w:jc w:val="center"/>
              <w:rPr>
                <w:sz w:val="24"/>
                <w:szCs w:val="24"/>
              </w:rPr>
            </w:pPr>
            <w:r w:rsidRPr="00F87FF7">
              <w:rPr>
                <w:sz w:val="24"/>
                <w:szCs w:val="24"/>
              </w:rPr>
              <w:t>19.</w:t>
            </w:r>
          </w:p>
        </w:tc>
        <w:tc>
          <w:tcPr>
            <w:tcW w:w="5696" w:type="dxa"/>
            <w:shd w:val="clear" w:color="auto" w:fill="auto"/>
          </w:tcPr>
          <w:p w:rsidR="009C0DE6" w:rsidRPr="00F87FF7" w:rsidRDefault="009C0DE6" w:rsidP="00F87FF7">
            <w:pPr>
              <w:jc w:val="both"/>
              <w:rPr>
                <w:sz w:val="24"/>
                <w:szCs w:val="24"/>
              </w:rPr>
            </w:pPr>
            <w:r w:rsidRPr="00F87FF7">
              <w:rPr>
                <w:sz w:val="24"/>
                <w:szCs w:val="24"/>
              </w:rPr>
              <w:t xml:space="preserve">4.3.1. Разработка, распространение и актуализация в ИОГВ РТ и в ОМС методических информационных материалов по противодействию коррупции в </w:t>
            </w:r>
            <w:r w:rsidRPr="00F87FF7">
              <w:rPr>
                <w:sz w:val="24"/>
                <w:szCs w:val="24"/>
              </w:rPr>
              <w:lastRenderedPageBreak/>
              <w:t>подведомственных учреждениях</w:t>
            </w:r>
          </w:p>
        </w:tc>
        <w:tc>
          <w:tcPr>
            <w:tcW w:w="1842" w:type="dxa"/>
            <w:shd w:val="clear" w:color="auto" w:fill="auto"/>
          </w:tcPr>
          <w:p w:rsidR="009C0DE6" w:rsidRPr="00F87FF7" w:rsidRDefault="009C0DE6" w:rsidP="00F87FF7">
            <w:pPr>
              <w:rPr>
                <w:sz w:val="24"/>
                <w:szCs w:val="24"/>
              </w:rPr>
            </w:pPr>
            <w:r w:rsidRPr="00F87FF7">
              <w:rPr>
                <w:sz w:val="24"/>
                <w:szCs w:val="24"/>
              </w:rPr>
              <w:lastRenderedPageBreak/>
              <w:t>ИОГВ РТ,</w:t>
            </w:r>
          </w:p>
          <w:p w:rsidR="009C0DE6" w:rsidRPr="00F87FF7" w:rsidRDefault="009C0DE6" w:rsidP="00F87FF7">
            <w:pPr>
              <w:rPr>
                <w:sz w:val="24"/>
                <w:szCs w:val="24"/>
              </w:rPr>
            </w:pPr>
            <w:r w:rsidRPr="00F87FF7">
              <w:rPr>
                <w:b/>
                <w:sz w:val="24"/>
                <w:szCs w:val="24"/>
              </w:rPr>
              <w:t>ОМС</w:t>
            </w:r>
            <w:r w:rsidRPr="00F87FF7">
              <w:rPr>
                <w:sz w:val="24"/>
                <w:szCs w:val="24"/>
              </w:rPr>
              <w:t xml:space="preserve"> (по согласованию), </w:t>
            </w:r>
            <w:r w:rsidRPr="00F87FF7">
              <w:rPr>
                <w:sz w:val="24"/>
                <w:szCs w:val="24"/>
              </w:rPr>
              <w:lastRenderedPageBreak/>
              <w:t xml:space="preserve">имеющие подведомственные учреждения </w:t>
            </w:r>
          </w:p>
        </w:tc>
        <w:tc>
          <w:tcPr>
            <w:tcW w:w="7757" w:type="dxa"/>
            <w:shd w:val="clear" w:color="auto" w:fill="auto"/>
          </w:tcPr>
          <w:p w:rsidR="009C0DE6" w:rsidRPr="00F87FF7" w:rsidRDefault="009C0DE6" w:rsidP="00F87FF7">
            <w:pPr>
              <w:jc w:val="both"/>
              <w:rPr>
                <w:sz w:val="24"/>
                <w:szCs w:val="24"/>
              </w:rPr>
            </w:pPr>
            <w:r w:rsidRPr="00F87FF7">
              <w:rPr>
                <w:sz w:val="24"/>
                <w:szCs w:val="24"/>
              </w:rPr>
              <w:lastRenderedPageBreak/>
              <w:t xml:space="preserve">В отчетный период помощником Мэра (по противодействию коррупции) подготовлены информационные материалы антикоррупционного характера и организована работа по рассылке данных информационных </w:t>
            </w:r>
            <w:r w:rsidRPr="00F87FF7">
              <w:rPr>
                <w:sz w:val="24"/>
                <w:szCs w:val="24"/>
              </w:rPr>
              <w:lastRenderedPageBreak/>
              <w:t xml:space="preserve">материалов по управлениям и подведомственным учреждениям Исполнительного комитета. </w:t>
            </w:r>
          </w:p>
        </w:tc>
      </w:tr>
      <w:tr w:rsidR="009C0DE6" w:rsidRPr="00F87FF7" w:rsidTr="00B25892">
        <w:trPr>
          <w:gridAfter w:val="3"/>
          <w:wAfter w:w="15726" w:type="dxa"/>
          <w:trHeight w:val="727"/>
        </w:trPr>
        <w:tc>
          <w:tcPr>
            <w:tcW w:w="649" w:type="dxa"/>
          </w:tcPr>
          <w:p w:rsidR="009C0DE6" w:rsidRPr="00F87FF7" w:rsidRDefault="009C0DE6" w:rsidP="00F87FF7">
            <w:pPr>
              <w:tabs>
                <w:tab w:val="left" w:pos="462"/>
              </w:tabs>
              <w:jc w:val="center"/>
              <w:rPr>
                <w:sz w:val="24"/>
                <w:szCs w:val="24"/>
              </w:rPr>
            </w:pPr>
            <w:r w:rsidRPr="00F87FF7">
              <w:rPr>
                <w:sz w:val="24"/>
                <w:szCs w:val="24"/>
              </w:rPr>
              <w:lastRenderedPageBreak/>
              <w:t>20.</w:t>
            </w:r>
          </w:p>
        </w:tc>
        <w:tc>
          <w:tcPr>
            <w:tcW w:w="5696" w:type="dxa"/>
            <w:shd w:val="clear" w:color="auto" w:fill="auto"/>
          </w:tcPr>
          <w:p w:rsidR="009C0DE6" w:rsidRPr="00F87FF7" w:rsidRDefault="009C0DE6" w:rsidP="00F87FF7">
            <w:pPr>
              <w:tabs>
                <w:tab w:val="left" w:pos="462"/>
              </w:tabs>
              <w:rPr>
                <w:sz w:val="24"/>
                <w:szCs w:val="24"/>
              </w:rPr>
            </w:pPr>
            <w:r w:rsidRPr="00F87FF7">
              <w:rPr>
                <w:sz w:val="24"/>
                <w:szCs w:val="24"/>
              </w:rPr>
              <w:t>4.4. Осуществление работы по формированию у служащих и работников государственных органов, государственных и муниципальных организаций отрицательного отношения к коррупции с привлечением к данной работе общественных советов, общественных объединений, участвующих в противодействии коррупции, и других институтов гражданского общества</w:t>
            </w:r>
          </w:p>
        </w:tc>
        <w:tc>
          <w:tcPr>
            <w:tcW w:w="1842" w:type="dxa"/>
            <w:shd w:val="clear" w:color="auto" w:fill="auto"/>
          </w:tcPr>
          <w:p w:rsidR="009C0DE6" w:rsidRPr="00F87FF7" w:rsidRDefault="009C0DE6" w:rsidP="00F87FF7">
            <w:pPr>
              <w:rPr>
                <w:sz w:val="24"/>
                <w:szCs w:val="24"/>
              </w:rPr>
            </w:pPr>
            <w:r w:rsidRPr="00F87FF7">
              <w:rPr>
                <w:sz w:val="24"/>
                <w:szCs w:val="24"/>
              </w:rPr>
              <w:t>ИОГВ РТ,</w:t>
            </w:r>
          </w:p>
          <w:p w:rsidR="009C0DE6" w:rsidRPr="00F87FF7" w:rsidRDefault="009C0DE6" w:rsidP="00F87FF7">
            <w:pPr>
              <w:rPr>
                <w:sz w:val="24"/>
                <w:szCs w:val="24"/>
              </w:rPr>
            </w:pPr>
            <w:r w:rsidRPr="00F87FF7">
              <w:rPr>
                <w:b/>
                <w:sz w:val="24"/>
                <w:szCs w:val="24"/>
              </w:rPr>
              <w:t>ОМС</w:t>
            </w:r>
            <w:r w:rsidRPr="00F87FF7">
              <w:rPr>
                <w:sz w:val="24"/>
                <w:szCs w:val="24"/>
              </w:rPr>
              <w:t xml:space="preserve"> (по согласованию)</w:t>
            </w:r>
          </w:p>
        </w:tc>
        <w:tc>
          <w:tcPr>
            <w:tcW w:w="7757" w:type="dxa"/>
            <w:shd w:val="clear" w:color="auto" w:fill="auto"/>
          </w:tcPr>
          <w:p w:rsidR="009C0DE6" w:rsidRPr="00F87FF7" w:rsidRDefault="009C0DE6" w:rsidP="00F87FF7">
            <w:pPr>
              <w:jc w:val="both"/>
              <w:rPr>
                <w:sz w:val="24"/>
                <w:szCs w:val="24"/>
              </w:rPr>
            </w:pPr>
            <w:r w:rsidRPr="00F87FF7">
              <w:rPr>
                <w:sz w:val="24"/>
                <w:szCs w:val="24"/>
              </w:rPr>
              <w:t>В муниципальном образовании город Набережные Челны регулярно проводятся инструктажи с вновь принимаемыми сотрудниками Исполнительного комитета и Администраци</w:t>
            </w:r>
            <w:r w:rsidR="00E15E61" w:rsidRPr="00F87FF7">
              <w:rPr>
                <w:sz w:val="24"/>
                <w:szCs w:val="24"/>
              </w:rPr>
              <w:t>й</w:t>
            </w:r>
            <w:r w:rsidRPr="00F87FF7">
              <w:rPr>
                <w:sz w:val="24"/>
                <w:szCs w:val="24"/>
              </w:rPr>
              <w:t xml:space="preserve"> районов. </w:t>
            </w:r>
          </w:p>
          <w:p w:rsidR="009C0DE6" w:rsidRPr="00F87FF7" w:rsidRDefault="009C0DE6" w:rsidP="00F87FF7">
            <w:pPr>
              <w:jc w:val="both"/>
              <w:rPr>
                <w:sz w:val="24"/>
                <w:szCs w:val="24"/>
              </w:rPr>
            </w:pPr>
            <w:r w:rsidRPr="00F87FF7">
              <w:rPr>
                <w:sz w:val="24"/>
                <w:szCs w:val="24"/>
              </w:rPr>
              <w:t>Обсуждаемые вопросы:</w:t>
            </w:r>
          </w:p>
          <w:p w:rsidR="009C0DE6" w:rsidRPr="00F87FF7" w:rsidRDefault="009C0DE6" w:rsidP="00F87FF7">
            <w:pPr>
              <w:jc w:val="both"/>
              <w:rPr>
                <w:sz w:val="24"/>
                <w:szCs w:val="24"/>
              </w:rPr>
            </w:pPr>
            <w:r w:rsidRPr="00F87FF7">
              <w:rPr>
                <w:sz w:val="24"/>
                <w:szCs w:val="24"/>
              </w:rPr>
              <w:t>- статьи 13,14 Федерального закона от 02.03.2007 № 25-ФЗ «Ограничения и запреты, связанные с муниципальной службой»;</w:t>
            </w:r>
          </w:p>
          <w:p w:rsidR="009C0DE6" w:rsidRPr="00F87FF7" w:rsidRDefault="009C0DE6" w:rsidP="00F87FF7">
            <w:pPr>
              <w:jc w:val="both"/>
              <w:rPr>
                <w:sz w:val="24"/>
                <w:szCs w:val="24"/>
              </w:rPr>
            </w:pPr>
            <w:r w:rsidRPr="00F87FF7">
              <w:rPr>
                <w:sz w:val="24"/>
                <w:szCs w:val="24"/>
              </w:rPr>
              <w:t>- уведомление муниципальных служащих о порядке обращения при склонении их к совершению коррупционных правонарушений;</w:t>
            </w:r>
          </w:p>
          <w:p w:rsidR="009C0DE6" w:rsidRPr="00F87FF7" w:rsidRDefault="009C0DE6" w:rsidP="00F87FF7">
            <w:pPr>
              <w:jc w:val="both"/>
              <w:rPr>
                <w:sz w:val="24"/>
                <w:szCs w:val="24"/>
              </w:rPr>
            </w:pPr>
            <w:r w:rsidRPr="00F87FF7">
              <w:rPr>
                <w:sz w:val="24"/>
                <w:szCs w:val="24"/>
              </w:rPr>
              <w:t xml:space="preserve">- памятка гражданину «Как противостоять коррупции». </w:t>
            </w:r>
          </w:p>
          <w:p w:rsidR="009C0DE6" w:rsidRPr="00F87FF7" w:rsidRDefault="009C0DE6" w:rsidP="00F87FF7">
            <w:pPr>
              <w:jc w:val="both"/>
              <w:rPr>
                <w:sz w:val="24"/>
                <w:szCs w:val="24"/>
              </w:rPr>
            </w:pPr>
            <w:r w:rsidRPr="00F87FF7">
              <w:rPr>
                <w:sz w:val="24"/>
                <w:szCs w:val="24"/>
              </w:rPr>
              <w:t>До вновь принятых сотрудников доведена информация о телефонах доверия для сообщений о проявлениях коррупции:</w:t>
            </w:r>
            <w:r w:rsidR="00E15E61" w:rsidRPr="00F87FF7">
              <w:rPr>
                <w:sz w:val="24"/>
                <w:szCs w:val="24"/>
              </w:rPr>
              <w:t xml:space="preserve"> </w:t>
            </w:r>
            <w:r w:rsidRPr="00F87FF7">
              <w:rPr>
                <w:sz w:val="24"/>
                <w:szCs w:val="24"/>
              </w:rPr>
              <w:t>30-55-52, 30-56-00 и 30-59-89.</w:t>
            </w:r>
          </w:p>
        </w:tc>
      </w:tr>
      <w:tr w:rsidR="009C0DE6" w:rsidRPr="00F87FF7" w:rsidTr="00B25892">
        <w:trPr>
          <w:gridAfter w:val="3"/>
          <w:wAfter w:w="15726" w:type="dxa"/>
        </w:trPr>
        <w:tc>
          <w:tcPr>
            <w:tcW w:w="649" w:type="dxa"/>
          </w:tcPr>
          <w:p w:rsidR="009C0DE6" w:rsidRPr="00F87FF7" w:rsidRDefault="009C0DE6" w:rsidP="00F87FF7">
            <w:pPr>
              <w:jc w:val="center"/>
              <w:rPr>
                <w:sz w:val="24"/>
                <w:szCs w:val="24"/>
              </w:rPr>
            </w:pPr>
            <w:r w:rsidRPr="00F87FF7">
              <w:rPr>
                <w:sz w:val="24"/>
                <w:szCs w:val="24"/>
              </w:rPr>
              <w:t>21.</w:t>
            </w:r>
          </w:p>
        </w:tc>
        <w:tc>
          <w:tcPr>
            <w:tcW w:w="5696" w:type="dxa"/>
            <w:shd w:val="clear" w:color="auto" w:fill="auto"/>
          </w:tcPr>
          <w:p w:rsidR="009C0DE6" w:rsidRPr="00F87FF7" w:rsidRDefault="009C0DE6" w:rsidP="00F87FF7">
            <w:pPr>
              <w:jc w:val="both"/>
              <w:rPr>
                <w:sz w:val="24"/>
                <w:szCs w:val="24"/>
              </w:rPr>
            </w:pPr>
            <w:r w:rsidRPr="00F87FF7">
              <w:rPr>
                <w:sz w:val="24"/>
                <w:szCs w:val="24"/>
              </w:rPr>
              <w:t>4.4.1. Рассмотрение на заседаниях общественных советов органов государственной власти и местного самоуправления (муниципальных районов и городских округов) РТ, на сходах граждан отчетов о реализации программ противодействия коррупции</w:t>
            </w:r>
          </w:p>
        </w:tc>
        <w:tc>
          <w:tcPr>
            <w:tcW w:w="1842" w:type="dxa"/>
            <w:shd w:val="clear" w:color="auto" w:fill="auto"/>
          </w:tcPr>
          <w:p w:rsidR="009C0DE6" w:rsidRPr="00F87FF7" w:rsidRDefault="009C0DE6" w:rsidP="00F87FF7">
            <w:pPr>
              <w:rPr>
                <w:sz w:val="24"/>
                <w:szCs w:val="24"/>
              </w:rPr>
            </w:pPr>
            <w:r w:rsidRPr="00F87FF7">
              <w:rPr>
                <w:sz w:val="24"/>
                <w:szCs w:val="24"/>
              </w:rPr>
              <w:t>ИОГВ РТ,</w:t>
            </w:r>
          </w:p>
          <w:p w:rsidR="009C0DE6" w:rsidRPr="00F87FF7" w:rsidRDefault="009C0DE6" w:rsidP="00F87FF7">
            <w:pPr>
              <w:rPr>
                <w:sz w:val="24"/>
                <w:szCs w:val="24"/>
              </w:rPr>
            </w:pPr>
            <w:r w:rsidRPr="00F87FF7">
              <w:rPr>
                <w:b/>
                <w:sz w:val="24"/>
                <w:szCs w:val="24"/>
              </w:rPr>
              <w:t>ОМС</w:t>
            </w:r>
            <w:r w:rsidRPr="00F87FF7">
              <w:rPr>
                <w:sz w:val="24"/>
                <w:szCs w:val="24"/>
              </w:rPr>
              <w:t xml:space="preserve"> (по согласованию)</w:t>
            </w:r>
          </w:p>
        </w:tc>
        <w:tc>
          <w:tcPr>
            <w:tcW w:w="7757" w:type="dxa"/>
            <w:shd w:val="clear" w:color="auto" w:fill="auto"/>
          </w:tcPr>
          <w:p w:rsidR="009C0DE6" w:rsidRPr="00F87FF7" w:rsidRDefault="009C0DE6" w:rsidP="00F87FF7">
            <w:pPr>
              <w:jc w:val="both"/>
              <w:rPr>
                <w:color w:val="000000" w:themeColor="text1"/>
                <w:sz w:val="24"/>
                <w:szCs w:val="24"/>
              </w:rPr>
            </w:pPr>
            <w:r w:rsidRPr="00F87FF7">
              <w:rPr>
                <w:color w:val="000000" w:themeColor="text1"/>
                <w:sz w:val="24"/>
                <w:szCs w:val="24"/>
              </w:rPr>
              <w:t>В муниципальном образовании город Набережные Челны функционирует и осуществляет свою деятельность Общественный Совет при Исполнительном комитете муниципального образования город Набережные Челны. Согласно плану данной организации, в первом полугодии 2022 года организована работа по проведению общественного мониторинга освещения антикоррупционной деятельности в образовательных учреждениях города и общественное обсуждение его результатов на заседании Общественного совета: протокол от 30.05.2022 № 2.</w:t>
            </w:r>
          </w:p>
          <w:p w:rsidR="009C0DE6" w:rsidRPr="00F87FF7" w:rsidRDefault="009C0DE6" w:rsidP="00F87FF7">
            <w:pPr>
              <w:jc w:val="both"/>
              <w:rPr>
                <w:sz w:val="24"/>
                <w:szCs w:val="24"/>
              </w:rPr>
            </w:pPr>
            <w:r w:rsidRPr="00F87FF7">
              <w:rPr>
                <w:color w:val="000000" w:themeColor="text1"/>
                <w:sz w:val="24"/>
                <w:szCs w:val="24"/>
              </w:rPr>
              <w:t>В период с 16.05.2022 по 27.05.2022 198 образовательны</w:t>
            </w:r>
            <w:r w:rsidR="00B62EF9" w:rsidRPr="00F87FF7">
              <w:rPr>
                <w:color w:val="000000" w:themeColor="text1"/>
                <w:sz w:val="24"/>
                <w:szCs w:val="24"/>
              </w:rPr>
              <w:t>м</w:t>
            </w:r>
            <w:r w:rsidRPr="00F87FF7">
              <w:rPr>
                <w:color w:val="000000" w:themeColor="text1"/>
                <w:sz w:val="24"/>
                <w:szCs w:val="24"/>
              </w:rPr>
              <w:t xml:space="preserve"> организаци</w:t>
            </w:r>
            <w:r w:rsidR="00B62EF9" w:rsidRPr="00F87FF7">
              <w:rPr>
                <w:color w:val="000000" w:themeColor="text1"/>
                <w:sz w:val="24"/>
                <w:szCs w:val="24"/>
              </w:rPr>
              <w:t>ям</w:t>
            </w:r>
            <w:r w:rsidRPr="00F87FF7">
              <w:rPr>
                <w:color w:val="000000" w:themeColor="text1"/>
                <w:sz w:val="24"/>
                <w:szCs w:val="24"/>
              </w:rPr>
              <w:t xml:space="preserve"> (131 ДОУ, 67 ОУ) были направлены электронные письма и анонимные звонки на предмет коррупционных действий руководителей, в ходе которых проблем и замечаний не выявлено.</w:t>
            </w:r>
            <w:r w:rsidR="00610DA8" w:rsidRPr="00F87FF7">
              <w:rPr>
                <w:color w:val="000000" w:themeColor="text1"/>
                <w:sz w:val="24"/>
                <w:szCs w:val="24"/>
              </w:rPr>
              <w:t xml:space="preserve"> </w:t>
            </w:r>
          </w:p>
        </w:tc>
      </w:tr>
      <w:tr w:rsidR="00007FAF" w:rsidRPr="00F87FF7" w:rsidTr="00B25892">
        <w:trPr>
          <w:gridAfter w:val="3"/>
          <w:wAfter w:w="15726" w:type="dxa"/>
        </w:trPr>
        <w:tc>
          <w:tcPr>
            <w:tcW w:w="649" w:type="dxa"/>
          </w:tcPr>
          <w:p w:rsidR="00007FAF" w:rsidRPr="00F87FF7" w:rsidRDefault="00007FAF" w:rsidP="00F87FF7">
            <w:pPr>
              <w:jc w:val="center"/>
              <w:rPr>
                <w:sz w:val="24"/>
                <w:szCs w:val="24"/>
              </w:rPr>
            </w:pPr>
            <w:r w:rsidRPr="00F87FF7">
              <w:rPr>
                <w:sz w:val="24"/>
                <w:szCs w:val="24"/>
              </w:rPr>
              <w:t>22.</w:t>
            </w:r>
          </w:p>
        </w:tc>
        <w:tc>
          <w:tcPr>
            <w:tcW w:w="5696" w:type="dxa"/>
            <w:shd w:val="clear" w:color="auto" w:fill="auto"/>
          </w:tcPr>
          <w:p w:rsidR="00007FAF" w:rsidRPr="00F87FF7" w:rsidRDefault="00007FAF" w:rsidP="00F87FF7">
            <w:pPr>
              <w:jc w:val="both"/>
              <w:rPr>
                <w:sz w:val="24"/>
                <w:szCs w:val="24"/>
              </w:rPr>
            </w:pPr>
            <w:r w:rsidRPr="00F87FF7">
              <w:rPr>
                <w:sz w:val="24"/>
                <w:szCs w:val="24"/>
              </w:rPr>
              <w:t xml:space="preserve">4.4.2. Осуществление комплекса организационных, разъяснительных и иных мер по соблюдению государственными (муниципальными) служащими ограничений, запретов, а также по исполнению обязанностей, установленных в целях противодействия коррупции, в том числе ограничений, касающихся дарения и получения </w:t>
            </w:r>
            <w:r w:rsidRPr="00F87FF7">
              <w:rPr>
                <w:sz w:val="24"/>
                <w:szCs w:val="24"/>
              </w:rPr>
              <w:lastRenderedPageBreak/>
              <w:t>подарков, с привлечением к данной работе общественных советов при ИОГВ РТ и ОМС в РТ, общественных объединений, участвующих в противодействии коррупции, и других институтов гражданского общества</w:t>
            </w:r>
          </w:p>
        </w:tc>
        <w:tc>
          <w:tcPr>
            <w:tcW w:w="1842" w:type="dxa"/>
            <w:shd w:val="clear" w:color="auto" w:fill="auto"/>
          </w:tcPr>
          <w:p w:rsidR="00007FAF" w:rsidRPr="00F87FF7" w:rsidRDefault="00007FAF" w:rsidP="00F87FF7">
            <w:pPr>
              <w:rPr>
                <w:sz w:val="24"/>
                <w:szCs w:val="24"/>
              </w:rPr>
            </w:pPr>
            <w:r w:rsidRPr="00F87FF7">
              <w:rPr>
                <w:sz w:val="24"/>
                <w:szCs w:val="24"/>
              </w:rPr>
              <w:lastRenderedPageBreak/>
              <w:t>ИОГВ РТ,</w:t>
            </w:r>
          </w:p>
          <w:p w:rsidR="00007FAF" w:rsidRPr="00F87FF7" w:rsidRDefault="00007FAF" w:rsidP="00F87FF7">
            <w:pPr>
              <w:rPr>
                <w:sz w:val="24"/>
                <w:szCs w:val="24"/>
              </w:rPr>
            </w:pPr>
            <w:r w:rsidRPr="00F87FF7">
              <w:rPr>
                <w:b/>
                <w:sz w:val="24"/>
                <w:szCs w:val="24"/>
              </w:rPr>
              <w:t>ОМС</w:t>
            </w:r>
            <w:r w:rsidRPr="00F87FF7">
              <w:rPr>
                <w:sz w:val="24"/>
                <w:szCs w:val="24"/>
              </w:rPr>
              <w:t xml:space="preserve"> (по согласованию)</w:t>
            </w:r>
          </w:p>
        </w:tc>
        <w:tc>
          <w:tcPr>
            <w:tcW w:w="7757" w:type="dxa"/>
            <w:shd w:val="clear" w:color="auto" w:fill="auto"/>
          </w:tcPr>
          <w:p w:rsidR="00007FAF" w:rsidRPr="00F87FF7" w:rsidRDefault="00007FAF" w:rsidP="00F87FF7">
            <w:pPr>
              <w:jc w:val="both"/>
              <w:rPr>
                <w:sz w:val="24"/>
                <w:szCs w:val="24"/>
              </w:rPr>
            </w:pPr>
            <w:r w:rsidRPr="00F87FF7">
              <w:rPr>
                <w:sz w:val="24"/>
                <w:szCs w:val="24"/>
              </w:rPr>
              <w:t xml:space="preserve">На официальном сайте города </w:t>
            </w:r>
            <w:hyperlink r:id="rId9" w:history="1">
              <w:r w:rsidRPr="00F87FF7">
                <w:rPr>
                  <w:rStyle w:val="a6"/>
                  <w:sz w:val="24"/>
                  <w:szCs w:val="24"/>
                </w:rPr>
                <w:t>www.nabchelny.ru</w:t>
              </w:r>
            </w:hyperlink>
            <w:r w:rsidRPr="00F87FF7">
              <w:rPr>
                <w:sz w:val="24"/>
                <w:szCs w:val="24"/>
              </w:rPr>
              <w:t xml:space="preserve">  размещены: </w:t>
            </w:r>
          </w:p>
          <w:p w:rsidR="00007FAF" w:rsidRPr="00F87FF7" w:rsidRDefault="00007FAF" w:rsidP="00F87FF7">
            <w:pPr>
              <w:ind w:firstLine="176"/>
              <w:jc w:val="both"/>
              <w:rPr>
                <w:sz w:val="24"/>
                <w:szCs w:val="24"/>
              </w:rPr>
            </w:pPr>
            <w:r w:rsidRPr="00F87FF7">
              <w:rPr>
                <w:sz w:val="24"/>
                <w:szCs w:val="24"/>
              </w:rPr>
              <w:t>- муниципальные правовые акты по вопросам организации муниципальной службы в муниципальном образовании город Набережные Челны, обеспечивающие соблюдение муниципальными служащими запретов и ограничений, установленных законодательством о противодействии коррупции;</w:t>
            </w:r>
          </w:p>
          <w:p w:rsidR="00007FAF" w:rsidRPr="00F87FF7" w:rsidRDefault="00007FAF" w:rsidP="00F87FF7">
            <w:pPr>
              <w:ind w:firstLine="176"/>
              <w:jc w:val="both"/>
              <w:rPr>
                <w:sz w:val="24"/>
                <w:szCs w:val="24"/>
              </w:rPr>
            </w:pPr>
            <w:r w:rsidRPr="00F87FF7">
              <w:rPr>
                <w:sz w:val="24"/>
                <w:szCs w:val="24"/>
              </w:rPr>
              <w:t xml:space="preserve">- сведения о доходах, расходах об имуществе и обязательствах </w:t>
            </w:r>
            <w:r w:rsidRPr="00F87FF7">
              <w:rPr>
                <w:sz w:val="24"/>
                <w:szCs w:val="24"/>
              </w:rPr>
              <w:lastRenderedPageBreak/>
              <w:t>имущественного характера муниципальных служащих и членов их семей;</w:t>
            </w:r>
          </w:p>
          <w:p w:rsidR="00007FAF" w:rsidRPr="00F87FF7" w:rsidRDefault="00007FAF" w:rsidP="00F87FF7">
            <w:pPr>
              <w:ind w:firstLine="176"/>
              <w:jc w:val="both"/>
              <w:rPr>
                <w:sz w:val="24"/>
                <w:szCs w:val="24"/>
              </w:rPr>
            </w:pPr>
            <w:r w:rsidRPr="00F87FF7">
              <w:rPr>
                <w:sz w:val="24"/>
                <w:szCs w:val="24"/>
              </w:rPr>
              <w:t>- информация о работе комиссии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w:t>
            </w:r>
          </w:p>
          <w:p w:rsidR="00007FAF" w:rsidRPr="00F87FF7" w:rsidRDefault="00007FAF" w:rsidP="00F87FF7">
            <w:pPr>
              <w:jc w:val="both"/>
              <w:rPr>
                <w:sz w:val="24"/>
                <w:szCs w:val="24"/>
              </w:rPr>
            </w:pPr>
            <w:r w:rsidRPr="00F87FF7">
              <w:rPr>
                <w:sz w:val="24"/>
                <w:szCs w:val="24"/>
              </w:rPr>
              <w:t>Управлением персоналом и муниципальной службой Исполнительного комитета систематически обновляется стенд «Важно знать», содержащий:</w:t>
            </w:r>
          </w:p>
          <w:p w:rsidR="00007FAF" w:rsidRPr="00F87FF7" w:rsidRDefault="00007FAF" w:rsidP="00F87FF7">
            <w:pPr>
              <w:ind w:firstLine="176"/>
              <w:jc w:val="both"/>
              <w:rPr>
                <w:sz w:val="24"/>
                <w:szCs w:val="24"/>
              </w:rPr>
            </w:pPr>
            <w:r w:rsidRPr="00F87FF7">
              <w:rPr>
                <w:sz w:val="24"/>
                <w:szCs w:val="24"/>
              </w:rPr>
              <w:t>- контактные телефоны должностных лиц, ответственных за профилактику коррупционных правонарушений и формы заявлений (уведомлений) для обращения в комиссию или к руководителю;</w:t>
            </w:r>
          </w:p>
          <w:p w:rsidR="00007FAF" w:rsidRPr="00F87FF7" w:rsidRDefault="00007FAF" w:rsidP="00F87FF7">
            <w:pPr>
              <w:ind w:firstLine="176"/>
              <w:jc w:val="both"/>
              <w:rPr>
                <w:sz w:val="24"/>
                <w:szCs w:val="24"/>
              </w:rPr>
            </w:pPr>
            <w:r w:rsidRPr="00F87FF7">
              <w:rPr>
                <w:sz w:val="24"/>
                <w:szCs w:val="24"/>
              </w:rPr>
              <w:t>- Положение о комиссии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 и состав указанной комиссии;</w:t>
            </w:r>
          </w:p>
          <w:p w:rsidR="00007FAF" w:rsidRPr="00F87FF7" w:rsidRDefault="00007FAF" w:rsidP="00F87FF7">
            <w:pPr>
              <w:ind w:firstLine="176"/>
              <w:jc w:val="both"/>
              <w:rPr>
                <w:sz w:val="24"/>
                <w:szCs w:val="24"/>
              </w:rPr>
            </w:pPr>
            <w:r w:rsidRPr="00F87FF7">
              <w:rPr>
                <w:sz w:val="24"/>
                <w:szCs w:val="24"/>
              </w:rPr>
              <w:t xml:space="preserve"> - оперативная информация.</w:t>
            </w:r>
          </w:p>
          <w:p w:rsidR="00007FAF" w:rsidRPr="00F87FF7" w:rsidRDefault="00007FAF" w:rsidP="00F87FF7">
            <w:pPr>
              <w:jc w:val="both"/>
              <w:rPr>
                <w:sz w:val="24"/>
                <w:szCs w:val="24"/>
              </w:rPr>
            </w:pPr>
            <w:r w:rsidRPr="00F87FF7">
              <w:rPr>
                <w:sz w:val="24"/>
                <w:szCs w:val="24"/>
              </w:rPr>
              <w:t>В марте 2022 года управлением персоналом и муниципальной службой Исполнительного комитета было организовано семинар-совещание для муниципальных служащих и руководителей муниципальных учреждений с участием помощника Прокурора города по изучению разработанных Министерством труда и социальной защиты Российской Федерации методических рекомендаций по вопросам представления справок о доходах, расходах, об имуществе и обязательствах имущественного характера и заполнения соответствующей формы справки; о типичных ошибках, допускаемых муниципальными служащими.</w:t>
            </w:r>
          </w:p>
        </w:tc>
      </w:tr>
      <w:tr w:rsidR="00007FAF" w:rsidRPr="00F87FF7" w:rsidTr="00B25892">
        <w:trPr>
          <w:gridAfter w:val="3"/>
          <w:wAfter w:w="15726" w:type="dxa"/>
        </w:trPr>
        <w:tc>
          <w:tcPr>
            <w:tcW w:w="649" w:type="dxa"/>
          </w:tcPr>
          <w:p w:rsidR="00007FAF" w:rsidRPr="00F87FF7" w:rsidRDefault="00007FAF" w:rsidP="00F87FF7">
            <w:pPr>
              <w:jc w:val="center"/>
              <w:rPr>
                <w:sz w:val="24"/>
                <w:szCs w:val="24"/>
              </w:rPr>
            </w:pPr>
            <w:r w:rsidRPr="00F87FF7">
              <w:rPr>
                <w:sz w:val="24"/>
                <w:szCs w:val="24"/>
              </w:rPr>
              <w:lastRenderedPageBreak/>
              <w:t>23.</w:t>
            </w:r>
          </w:p>
        </w:tc>
        <w:tc>
          <w:tcPr>
            <w:tcW w:w="5696" w:type="dxa"/>
            <w:shd w:val="clear" w:color="auto" w:fill="auto"/>
          </w:tcPr>
          <w:p w:rsidR="00007FAF" w:rsidRPr="00F87FF7" w:rsidRDefault="00007FAF" w:rsidP="00F87FF7">
            <w:pPr>
              <w:jc w:val="both"/>
              <w:rPr>
                <w:sz w:val="24"/>
                <w:szCs w:val="24"/>
              </w:rPr>
            </w:pPr>
            <w:r w:rsidRPr="00F87FF7">
              <w:rPr>
                <w:sz w:val="24"/>
                <w:szCs w:val="24"/>
              </w:rPr>
              <w:t xml:space="preserve">4.4.3. С учетом положений международных актов в области противодействия коррупции о криминализации обещания дачи взятки или получения взятки и предложения дачи взятки или получения взятки и опыта иностранных государств разработать и осуществить комплекс организационных, разъяснительных и иных мер по недопущению государственными (муниципальными) служащими поведения, которое может </w:t>
            </w:r>
            <w:r w:rsidRPr="00F87FF7">
              <w:rPr>
                <w:sz w:val="24"/>
                <w:szCs w:val="24"/>
              </w:rPr>
              <w:lastRenderedPageBreak/>
              <w:t xml:space="preserve">восприниматься окружающими как обещание или предложение дачи взятки либо как согласие принять взятку или как просьба о даче взятки </w:t>
            </w:r>
          </w:p>
        </w:tc>
        <w:tc>
          <w:tcPr>
            <w:tcW w:w="1842" w:type="dxa"/>
            <w:shd w:val="clear" w:color="auto" w:fill="auto"/>
          </w:tcPr>
          <w:p w:rsidR="00007FAF" w:rsidRPr="00F87FF7" w:rsidRDefault="00007FAF" w:rsidP="00F87FF7">
            <w:pPr>
              <w:rPr>
                <w:sz w:val="24"/>
                <w:szCs w:val="24"/>
              </w:rPr>
            </w:pPr>
            <w:r w:rsidRPr="00F87FF7">
              <w:rPr>
                <w:sz w:val="24"/>
                <w:szCs w:val="24"/>
              </w:rPr>
              <w:lastRenderedPageBreak/>
              <w:t>ИОГВ РТ,</w:t>
            </w:r>
          </w:p>
          <w:p w:rsidR="00007FAF" w:rsidRPr="00F87FF7" w:rsidRDefault="00007FAF" w:rsidP="00F87FF7">
            <w:pPr>
              <w:rPr>
                <w:sz w:val="24"/>
                <w:szCs w:val="24"/>
              </w:rPr>
            </w:pPr>
            <w:r w:rsidRPr="00F87FF7">
              <w:rPr>
                <w:b/>
                <w:sz w:val="24"/>
                <w:szCs w:val="24"/>
              </w:rPr>
              <w:t>ОМС</w:t>
            </w:r>
            <w:r w:rsidRPr="00F87FF7">
              <w:rPr>
                <w:sz w:val="24"/>
                <w:szCs w:val="24"/>
              </w:rPr>
              <w:t xml:space="preserve"> (по согласованию)</w:t>
            </w:r>
          </w:p>
        </w:tc>
        <w:tc>
          <w:tcPr>
            <w:tcW w:w="7757" w:type="dxa"/>
            <w:shd w:val="clear" w:color="auto" w:fill="auto"/>
          </w:tcPr>
          <w:p w:rsidR="00007FAF" w:rsidRPr="00F87FF7" w:rsidRDefault="00007FAF" w:rsidP="00F87FF7">
            <w:pPr>
              <w:jc w:val="both"/>
              <w:rPr>
                <w:sz w:val="24"/>
                <w:szCs w:val="24"/>
              </w:rPr>
            </w:pPr>
            <w:r w:rsidRPr="00F87FF7">
              <w:rPr>
                <w:sz w:val="24"/>
                <w:szCs w:val="24"/>
              </w:rPr>
              <w:t xml:space="preserve">На официальном сайте города в разделе «Противодействие коррупции» размещена информация «Как противостоять коррупции», а также законодательные и нормативно-правовые акты о противодействии коррупции. </w:t>
            </w:r>
          </w:p>
          <w:p w:rsidR="00F87FF7" w:rsidRDefault="00007FAF" w:rsidP="00F87FF7">
            <w:pPr>
              <w:keepLines/>
              <w:jc w:val="both"/>
              <w:rPr>
                <w:sz w:val="24"/>
                <w:szCs w:val="24"/>
              </w:rPr>
            </w:pPr>
            <w:r w:rsidRPr="00F87FF7">
              <w:rPr>
                <w:sz w:val="24"/>
                <w:szCs w:val="24"/>
              </w:rPr>
              <w:t xml:space="preserve">При увольнении с должностей муниципальной службы, замещение которых связано с коррупционными рисками, муниципальному служащему выдается уведомление, в котором отражены обязанности и ответственность бывшего муниципального служащего. </w:t>
            </w:r>
          </w:p>
          <w:p w:rsidR="00007FAF" w:rsidRPr="00F87FF7" w:rsidRDefault="00007FAF" w:rsidP="00F87FF7">
            <w:pPr>
              <w:keepLines/>
              <w:jc w:val="both"/>
              <w:rPr>
                <w:sz w:val="24"/>
                <w:szCs w:val="24"/>
              </w:rPr>
            </w:pPr>
            <w:r w:rsidRPr="00F87FF7">
              <w:rPr>
                <w:sz w:val="24"/>
                <w:szCs w:val="24"/>
              </w:rPr>
              <w:t xml:space="preserve">Управлением персоналом и муниципальной службой Исполнительного </w:t>
            </w:r>
            <w:r w:rsidRPr="00F87FF7">
              <w:rPr>
                <w:sz w:val="24"/>
                <w:szCs w:val="24"/>
              </w:rPr>
              <w:lastRenderedPageBreak/>
              <w:t xml:space="preserve">комитета разработана «Памятка об установленных законодательством Российской Федерации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 и роздана муниципальным служащим, замещающим должности муниципальной службы, включенные в соответствующий Перечень. </w:t>
            </w:r>
          </w:p>
        </w:tc>
      </w:tr>
      <w:tr w:rsidR="009C0DE6" w:rsidRPr="00F87FF7" w:rsidTr="00B25892">
        <w:trPr>
          <w:gridAfter w:val="3"/>
          <w:wAfter w:w="15726" w:type="dxa"/>
        </w:trPr>
        <w:tc>
          <w:tcPr>
            <w:tcW w:w="649" w:type="dxa"/>
          </w:tcPr>
          <w:p w:rsidR="009C0DE6" w:rsidRPr="00F87FF7" w:rsidRDefault="009C0DE6" w:rsidP="00F87FF7">
            <w:pPr>
              <w:jc w:val="center"/>
              <w:rPr>
                <w:sz w:val="24"/>
                <w:szCs w:val="24"/>
              </w:rPr>
            </w:pPr>
            <w:r w:rsidRPr="00F87FF7">
              <w:rPr>
                <w:sz w:val="24"/>
                <w:szCs w:val="24"/>
              </w:rPr>
              <w:lastRenderedPageBreak/>
              <w:t>24.</w:t>
            </w:r>
          </w:p>
        </w:tc>
        <w:tc>
          <w:tcPr>
            <w:tcW w:w="5696" w:type="dxa"/>
            <w:shd w:val="clear" w:color="auto" w:fill="auto"/>
          </w:tcPr>
          <w:p w:rsidR="009C0DE6" w:rsidRPr="00F87FF7" w:rsidRDefault="009C0DE6" w:rsidP="00F87FF7">
            <w:pPr>
              <w:jc w:val="both"/>
              <w:rPr>
                <w:sz w:val="24"/>
                <w:szCs w:val="24"/>
              </w:rPr>
            </w:pPr>
            <w:r w:rsidRPr="00F87FF7">
              <w:rPr>
                <w:sz w:val="24"/>
                <w:szCs w:val="24"/>
              </w:rPr>
              <w:t>4.11. Организация проведения цикла научно-дискуссионных, а также информационно-просветительских общественных акций, в том числе приуроченных к Международному дню борьбы с коррупцией, с участием студентов образовательных организаций высшего и среднего профессионального образования РТ, ученых и работающей молодежи, направленных на решение задач формирования нетерпимого отношения к коррупции, повышения уровня правосознания и правовой культуры</w:t>
            </w:r>
          </w:p>
        </w:tc>
        <w:tc>
          <w:tcPr>
            <w:tcW w:w="1842" w:type="dxa"/>
            <w:shd w:val="clear" w:color="auto" w:fill="auto"/>
          </w:tcPr>
          <w:p w:rsidR="009C0DE6" w:rsidRPr="00F87FF7" w:rsidRDefault="009C0DE6" w:rsidP="00F87FF7">
            <w:pPr>
              <w:rPr>
                <w:sz w:val="24"/>
                <w:szCs w:val="24"/>
              </w:rPr>
            </w:pPr>
            <w:r w:rsidRPr="00F87FF7">
              <w:rPr>
                <w:sz w:val="24"/>
                <w:szCs w:val="24"/>
              </w:rPr>
              <w:t>Министерство по делам молодежи РТ, ГБУ «Форпост»;</w:t>
            </w:r>
          </w:p>
          <w:p w:rsidR="009C0DE6" w:rsidRPr="00F87FF7" w:rsidRDefault="009C0DE6" w:rsidP="00F87FF7">
            <w:pPr>
              <w:rPr>
                <w:sz w:val="24"/>
                <w:szCs w:val="24"/>
              </w:rPr>
            </w:pPr>
            <w:r w:rsidRPr="00F87FF7">
              <w:rPr>
                <w:sz w:val="24"/>
                <w:szCs w:val="24"/>
              </w:rPr>
              <w:t>Совет ректоров вузов РТ (по согласованию),</w:t>
            </w:r>
          </w:p>
          <w:p w:rsidR="009C0DE6" w:rsidRPr="00F87FF7" w:rsidRDefault="009C0DE6" w:rsidP="00F87FF7">
            <w:pPr>
              <w:rPr>
                <w:sz w:val="24"/>
                <w:szCs w:val="24"/>
              </w:rPr>
            </w:pPr>
            <w:r w:rsidRPr="00F87FF7">
              <w:rPr>
                <w:b/>
                <w:sz w:val="24"/>
                <w:szCs w:val="24"/>
              </w:rPr>
              <w:t>ОМС</w:t>
            </w:r>
            <w:r w:rsidRPr="00F87FF7">
              <w:rPr>
                <w:sz w:val="24"/>
                <w:szCs w:val="24"/>
              </w:rPr>
              <w:t xml:space="preserve"> (по согласованию)</w:t>
            </w:r>
          </w:p>
        </w:tc>
        <w:tc>
          <w:tcPr>
            <w:tcW w:w="7757" w:type="dxa"/>
            <w:shd w:val="clear" w:color="auto" w:fill="auto"/>
          </w:tcPr>
          <w:p w:rsidR="009C0DE6" w:rsidRPr="00F87FF7" w:rsidRDefault="009C0DE6" w:rsidP="00F87FF7">
            <w:pPr>
              <w:jc w:val="both"/>
              <w:rPr>
                <w:sz w:val="24"/>
                <w:szCs w:val="24"/>
              </w:rPr>
            </w:pPr>
            <w:r w:rsidRPr="00F87FF7">
              <w:rPr>
                <w:sz w:val="24"/>
                <w:szCs w:val="24"/>
              </w:rPr>
              <w:t xml:space="preserve">За </w:t>
            </w:r>
            <w:r w:rsidR="00F87FF7" w:rsidRPr="00F87FF7">
              <w:rPr>
                <w:sz w:val="24"/>
                <w:szCs w:val="24"/>
              </w:rPr>
              <w:t>9 месяцев</w:t>
            </w:r>
            <w:r w:rsidRPr="00F87FF7">
              <w:rPr>
                <w:sz w:val="24"/>
                <w:szCs w:val="24"/>
              </w:rPr>
              <w:t xml:space="preserve"> 2022 года в учреждениях высшего и профессионального образования проведены следующие мероприятия по теме противодействия коррупции: лекции, беседы, конкурсы, </w:t>
            </w:r>
            <w:proofErr w:type="spellStart"/>
            <w:r w:rsidRPr="00F87FF7">
              <w:rPr>
                <w:sz w:val="24"/>
                <w:szCs w:val="24"/>
              </w:rPr>
              <w:t>квесты</w:t>
            </w:r>
            <w:proofErr w:type="spellEnd"/>
            <w:r w:rsidRPr="00F87FF7">
              <w:rPr>
                <w:sz w:val="24"/>
                <w:szCs w:val="24"/>
              </w:rPr>
              <w:t xml:space="preserve">, анкетирования, семинары, кураторские часы, форумы, фотовыставки, игры, акции, </w:t>
            </w:r>
            <w:proofErr w:type="spellStart"/>
            <w:r w:rsidRPr="00F87FF7">
              <w:rPr>
                <w:sz w:val="24"/>
                <w:szCs w:val="24"/>
              </w:rPr>
              <w:t>брейн</w:t>
            </w:r>
            <w:proofErr w:type="spellEnd"/>
            <w:r w:rsidRPr="00F87FF7">
              <w:rPr>
                <w:sz w:val="24"/>
                <w:szCs w:val="24"/>
              </w:rPr>
              <w:t xml:space="preserve"> – ринги и т.п.</w:t>
            </w:r>
          </w:p>
          <w:p w:rsidR="009C0DE6" w:rsidRPr="00F87FF7" w:rsidRDefault="009C0DE6" w:rsidP="00F87FF7">
            <w:pPr>
              <w:jc w:val="both"/>
              <w:rPr>
                <w:sz w:val="24"/>
                <w:szCs w:val="24"/>
              </w:rPr>
            </w:pPr>
            <w:r w:rsidRPr="00F87FF7">
              <w:rPr>
                <w:sz w:val="24"/>
                <w:szCs w:val="24"/>
              </w:rPr>
              <w:t xml:space="preserve">Кроме этого были проведены мероприятия в учреждениях молодежной политики, это – круглые столы и интеллектуальные игры с работающей молодежью, </w:t>
            </w:r>
            <w:proofErr w:type="spellStart"/>
            <w:r w:rsidRPr="00F87FF7">
              <w:rPr>
                <w:sz w:val="24"/>
                <w:szCs w:val="24"/>
              </w:rPr>
              <w:t>квесты</w:t>
            </w:r>
            <w:proofErr w:type="spellEnd"/>
            <w:r w:rsidRPr="00F87FF7">
              <w:rPr>
                <w:sz w:val="24"/>
                <w:szCs w:val="24"/>
              </w:rPr>
              <w:t>, акции, профилактические конференции с сотрудниками учреждений, викторины и т.д.</w:t>
            </w:r>
            <w:r w:rsidR="00610DA8" w:rsidRPr="00F87FF7">
              <w:rPr>
                <w:sz w:val="24"/>
                <w:szCs w:val="24"/>
              </w:rPr>
              <w:t xml:space="preserve"> </w:t>
            </w:r>
          </w:p>
        </w:tc>
      </w:tr>
      <w:tr w:rsidR="009C0DE6" w:rsidRPr="00F87FF7" w:rsidTr="00B25892">
        <w:trPr>
          <w:gridAfter w:val="3"/>
          <w:wAfter w:w="15726" w:type="dxa"/>
        </w:trPr>
        <w:tc>
          <w:tcPr>
            <w:tcW w:w="649" w:type="dxa"/>
          </w:tcPr>
          <w:p w:rsidR="009C0DE6" w:rsidRPr="00F87FF7" w:rsidRDefault="009C0DE6" w:rsidP="00F87FF7">
            <w:pPr>
              <w:jc w:val="center"/>
              <w:rPr>
                <w:sz w:val="24"/>
                <w:szCs w:val="24"/>
              </w:rPr>
            </w:pPr>
            <w:r w:rsidRPr="00F87FF7">
              <w:rPr>
                <w:sz w:val="24"/>
                <w:szCs w:val="24"/>
              </w:rPr>
              <w:t>25.</w:t>
            </w:r>
          </w:p>
        </w:tc>
        <w:tc>
          <w:tcPr>
            <w:tcW w:w="5696" w:type="dxa"/>
            <w:shd w:val="clear" w:color="auto" w:fill="auto"/>
          </w:tcPr>
          <w:p w:rsidR="009C0DE6" w:rsidRPr="00F87FF7" w:rsidRDefault="009C0DE6" w:rsidP="00F87FF7">
            <w:pPr>
              <w:jc w:val="both"/>
              <w:rPr>
                <w:sz w:val="24"/>
                <w:szCs w:val="24"/>
              </w:rPr>
            </w:pPr>
            <w:r w:rsidRPr="00F87FF7">
              <w:rPr>
                <w:sz w:val="24"/>
                <w:szCs w:val="24"/>
              </w:rPr>
              <w:t>4.12. Организация разработки цикла учебно-методических антикоррупционных пособий и рабочих тетрадей, рассчитанных на различные возрастные группы детей (на двух государственных языках РТ), и внедрение их в практику работы образовательных организаций (срок выполнения: разработка учебных материалов - 2015 год, внедрение в образовательных организациях - 2015 - 2022 годы)</w:t>
            </w:r>
          </w:p>
        </w:tc>
        <w:tc>
          <w:tcPr>
            <w:tcW w:w="1842" w:type="dxa"/>
            <w:shd w:val="clear" w:color="auto" w:fill="auto"/>
          </w:tcPr>
          <w:p w:rsidR="009C0DE6" w:rsidRPr="00F87FF7" w:rsidRDefault="009C0DE6" w:rsidP="00F87FF7">
            <w:pPr>
              <w:rPr>
                <w:sz w:val="24"/>
                <w:szCs w:val="24"/>
              </w:rPr>
            </w:pPr>
            <w:proofErr w:type="spellStart"/>
            <w:r w:rsidRPr="00F87FF7">
              <w:rPr>
                <w:sz w:val="24"/>
                <w:szCs w:val="24"/>
              </w:rPr>
              <w:t>МОиН</w:t>
            </w:r>
            <w:proofErr w:type="spellEnd"/>
            <w:r w:rsidRPr="00F87FF7">
              <w:rPr>
                <w:sz w:val="24"/>
                <w:szCs w:val="24"/>
              </w:rPr>
              <w:t xml:space="preserve"> РТ,</w:t>
            </w:r>
          </w:p>
          <w:p w:rsidR="009C0DE6" w:rsidRPr="00F87FF7" w:rsidRDefault="009C0DE6" w:rsidP="00F87FF7">
            <w:pPr>
              <w:rPr>
                <w:sz w:val="24"/>
                <w:szCs w:val="24"/>
              </w:rPr>
            </w:pPr>
            <w:r w:rsidRPr="00F87FF7">
              <w:rPr>
                <w:b/>
                <w:sz w:val="24"/>
                <w:szCs w:val="24"/>
              </w:rPr>
              <w:t>ОМС</w:t>
            </w:r>
            <w:r w:rsidRPr="00F87FF7">
              <w:rPr>
                <w:sz w:val="24"/>
                <w:szCs w:val="24"/>
              </w:rPr>
              <w:t xml:space="preserve"> (по согласованию)</w:t>
            </w:r>
          </w:p>
        </w:tc>
        <w:tc>
          <w:tcPr>
            <w:tcW w:w="7757" w:type="dxa"/>
            <w:shd w:val="clear" w:color="auto" w:fill="auto"/>
          </w:tcPr>
          <w:p w:rsidR="009C0DE6" w:rsidRPr="00F87FF7" w:rsidRDefault="009C0DE6" w:rsidP="00F87FF7">
            <w:pPr>
              <w:jc w:val="both"/>
              <w:rPr>
                <w:sz w:val="24"/>
                <w:szCs w:val="24"/>
              </w:rPr>
            </w:pPr>
            <w:r w:rsidRPr="00F87FF7">
              <w:rPr>
                <w:sz w:val="24"/>
                <w:szCs w:val="24"/>
              </w:rPr>
              <w:t xml:space="preserve">В   целях повышения эффективности деятельности по противодействию коррупции, воспитания антикоррупционного сознания в образовательных учреждениях города Набережные Челны утвержден план работы антикоррупционного воспитания обучающихся на 2021-2022 учебный год, работа ведется с учетом «Методических рекомендации по формированию и реализации системы антикоррупционного воспитания в дошкольных и общеобразовательных организациях Республики Татарстан». </w:t>
            </w:r>
          </w:p>
          <w:p w:rsidR="009C0DE6" w:rsidRPr="00F87FF7" w:rsidRDefault="009C0DE6" w:rsidP="00F87FF7">
            <w:pPr>
              <w:jc w:val="both"/>
              <w:rPr>
                <w:sz w:val="24"/>
                <w:szCs w:val="24"/>
              </w:rPr>
            </w:pPr>
            <w:r w:rsidRPr="00F87FF7">
              <w:rPr>
                <w:sz w:val="24"/>
                <w:szCs w:val="24"/>
              </w:rPr>
              <w:t xml:space="preserve">В образовательных учреждениях города за </w:t>
            </w:r>
            <w:r w:rsidRPr="00F87FF7">
              <w:rPr>
                <w:sz w:val="24"/>
                <w:szCs w:val="24"/>
                <w:lang w:val="en-US"/>
              </w:rPr>
              <w:t>I</w:t>
            </w:r>
            <w:r w:rsidRPr="00F87FF7">
              <w:rPr>
                <w:sz w:val="24"/>
                <w:szCs w:val="24"/>
              </w:rPr>
              <w:t>I</w:t>
            </w:r>
            <w:r w:rsidR="00043377" w:rsidRPr="00F87FF7">
              <w:rPr>
                <w:sz w:val="24"/>
                <w:szCs w:val="24"/>
                <w:lang w:val="en-US"/>
              </w:rPr>
              <w:t>I</w:t>
            </w:r>
            <w:r w:rsidRPr="00F87FF7">
              <w:rPr>
                <w:sz w:val="24"/>
                <w:szCs w:val="24"/>
              </w:rPr>
              <w:t xml:space="preserve"> квартал 2022 года проведено более </w:t>
            </w:r>
            <w:r w:rsidR="00043377" w:rsidRPr="00F87FF7">
              <w:rPr>
                <w:sz w:val="24"/>
                <w:szCs w:val="24"/>
              </w:rPr>
              <w:t>331</w:t>
            </w:r>
            <w:r w:rsidRPr="00F87FF7">
              <w:rPr>
                <w:sz w:val="24"/>
                <w:szCs w:val="24"/>
              </w:rPr>
              <w:t xml:space="preserve"> внеклассн</w:t>
            </w:r>
            <w:r w:rsidR="00043377" w:rsidRPr="00F87FF7">
              <w:rPr>
                <w:sz w:val="24"/>
                <w:szCs w:val="24"/>
              </w:rPr>
              <w:t>ого</w:t>
            </w:r>
            <w:r w:rsidRPr="00F87FF7">
              <w:rPr>
                <w:sz w:val="24"/>
                <w:szCs w:val="24"/>
              </w:rPr>
              <w:t xml:space="preserve"> час</w:t>
            </w:r>
            <w:r w:rsidR="00043377" w:rsidRPr="00F87FF7">
              <w:rPr>
                <w:sz w:val="24"/>
                <w:szCs w:val="24"/>
              </w:rPr>
              <w:t>а</w:t>
            </w:r>
            <w:r w:rsidRPr="00F87FF7">
              <w:rPr>
                <w:sz w:val="24"/>
                <w:szCs w:val="24"/>
              </w:rPr>
              <w:t>.</w:t>
            </w:r>
          </w:p>
        </w:tc>
      </w:tr>
      <w:tr w:rsidR="009C0DE6" w:rsidRPr="00F87FF7" w:rsidTr="00B25892">
        <w:trPr>
          <w:gridAfter w:val="3"/>
          <w:wAfter w:w="15726" w:type="dxa"/>
          <w:trHeight w:val="470"/>
        </w:trPr>
        <w:tc>
          <w:tcPr>
            <w:tcW w:w="15944" w:type="dxa"/>
            <w:gridSpan w:val="4"/>
          </w:tcPr>
          <w:p w:rsidR="009C0DE6" w:rsidRPr="00F87FF7" w:rsidRDefault="009C0DE6" w:rsidP="00F87FF7">
            <w:pPr>
              <w:jc w:val="center"/>
              <w:rPr>
                <w:sz w:val="24"/>
                <w:szCs w:val="24"/>
              </w:rPr>
            </w:pPr>
            <w:r w:rsidRPr="00F87FF7">
              <w:rPr>
                <w:sz w:val="24"/>
                <w:szCs w:val="24"/>
              </w:rPr>
              <w:t xml:space="preserve">Задача 5. Обеспечение открытости, доступности для населения деятельности государственных и муниципальных органов, укрепление их связи с гражданским обществом, стимулирование антикоррупционной активности общественности </w:t>
            </w:r>
          </w:p>
        </w:tc>
      </w:tr>
      <w:tr w:rsidR="009C0DE6" w:rsidRPr="00F87FF7" w:rsidTr="00B25892">
        <w:trPr>
          <w:gridAfter w:val="3"/>
          <w:wAfter w:w="15726" w:type="dxa"/>
          <w:trHeight w:val="1006"/>
        </w:trPr>
        <w:tc>
          <w:tcPr>
            <w:tcW w:w="649" w:type="dxa"/>
          </w:tcPr>
          <w:p w:rsidR="009C0DE6" w:rsidRPr="00F87FF7" w:rsidRDefault="009C0DE6" w:rsidP="00F87FF7">
            <w:pPr>
              <w:jc w:val="center"/>
              <w:rPr>
                <w:sz w:val="24"/>
                <w:szCs w:val="24"/>
              </w:rPr>
            </w:pPr>
            <w:r w:rsidRPr="00F87FF7">
              <w:rPr>
                <w:sz w:val="24"/>
                <w:szCs w:val="24"/>
              </w:rPr>
              <w:t>26.</w:t>
            </w:r>
          </w:p>
        </w:tc>
        <w:tc>
          <w:tcPr>
            <w:tcW w:w="5696" w:type="dxa"/>
            <w:shd w:val="clear" w:color="auto" w:fill="auto"/>
          </w:tcPr>
          <w:p w:rsidR="009C0DE6" w:rsidRPr="00F87FF7" w:rsidRDefault="009C0DE6" w:rsidP="00F87FF7">
            <w:pPr>
              <w:jc w:val="both"/>
              <w:rPr>
                <w:sz w:val="24"/>
                <w:szCs w:val="24"/>
              </w:rPr>
            </w:pPr>
            <w:r w:rsidRPr="00F87FF7">
              <w:rPr>
                <w:sz w:val="24"/>
                <w:szCs w:val="24"/>
              </w:rPr>
              <w:t>5.1. Обеспечение соблюдения положений административных регламентов предоставления государственных (муниципальных) услуг ИОГВ РТ, ОМС при предоставлении государственных (муниципальных) услуг</w:t>
            </w:r>
          </w:p>
        </w:tc>
        <w:tc>
          <w:tcPr>
            <w:tcW w:w="1842" w:type="dxa"/>
            <w:shd w:val="clear" w:color="auto" w:fill="auto"/>
          </w:tcPr>
          <w:p w:rsidR="009C0DE6" w:rsidRPr="00F87FF7" w:rsidRDefault="009C0DE6" w:rsidP="00F87FF7">
            <w:pPr>
              <w:rPr>
                <w:sz w:val="24"/>
                <w:szCs w:val="24"/>
              </w:rPr>
            </w:pPr>
            <w:r w:rsidRPr="00F87FF7">
              <w:rPr>
                <w:sz w:val="24"/>
                <w:szCs w:val="24"/>
              </w:rPr>
              <w:t>ИОГВ РТ,</w:t>
            </w:r>
          </w:p>
          <w:p w:rsidR="009C0DE6" w:rsidRPr="00F87FF7" w:rsidRDefault="009C0DE6" w:rsidP="00F87FF7">
            <w:pPr>
              <w:rPr>
                <w:sz w:val="24"/>
                <w:szCs w:val="24"/>
              </w:rPr>
            </w:pPr>
            <w:r w:rsidRPr="00F87FF7">
              <w:rPr>
                <w:b/>
                <w:sz w:val="24"/>
                <w:szCs w:val="24"/>
              </w:rPr>
              <w:t>ОМС</w:t>
            </w:r>
            <w:r w:rsidRPr="00F87FF7">
              <w:rPr>
                <w:sz w:val="24"/>
                <w:szCs w:val="24"/>
              </w:rPr>
              <w:t xml:space="preserve"> (по согласованию)</w:t>
            </w:r>
          </w:p>
        </w:tc>
        <w:tc>
          <w:tcPr>
            <w:tcW w:w="7757" w:type="dxa"/>
            <w:shd w:val="clear" w:color="auto" w:fill="auto"/>
          </w:tcPr>
          <w:p w:rsidR="009C0DE6" w:rsidRPr="00F87FF7" w:rsidRDefault="009C0DE6" w:rsidP="00F87FF7">
            <w:pPr>
              <w:jc w:val="both"/>
              <w:rPr>
                <w:sz w:val="24"/>
                <w:szCs w:val="24"/>
              </w:rPr>
            </w:pPr>
            <w:r w:rsidRPr="00F87FF7">
              <w:rPr>
                <w:sz w:val="24"/>
                <w:szCs w:val="24"/>
              </w:rPr>
              <w:t xml:space="preserve">В муниципальном образовании город Набережные Челны предоставление муниципальных услуг определено в административных регламентах, утвержденных </w:t>
            </w:r>
            <w:r w:rsidR="00B62EF9" w:rsidRPr="00F87FF7">
              <w:rPr>
                <w:sz w:val="24"/>
                <w:szCs w:val="24"/>
              </w:rPr>
              <w:t>п</w:t>
            </w:r>
            <w:r w:rsidRPr="00F87FF7">
              <w:rPr>
                <w:sz w:val="24"/>
                <w:szCs w:val="24"/>
              </w:rPr>
              <w:t>остановлениями Исполнительного комитета.</w:t>
            </w:r>
          </w:p>
          <w:p w:rsidR="009C0DE6" w:rsidRPr="00F87FF7" w:rsidRDefault="009C0DE6" w:rsidP="00F87FF7">
            <w:pPr>
              <w:rPr>
                <w:sz w:val="24"/>
                <w:szCs w:val="24"/>
              </w:rPr>
            </w:pPr>
          </w:p>
        </w:tc>
      </w:tr>
      <w:tr w:rsidR="009C0DE6" w:rsidRPr="00F87FF7" w:rsidTr="00B25892">
        <w:trPr>
          <w:gridAfter w:val="3"/>
          <w:wAfter w:w="15726" w:type="dxa"/>
          <w:trHeight w:val="1505"/>
        </w:trPr>
        <w:tc>
          <w:tcPr>
            <w:tcW w:w="649" w:type="dxa"/>
          </w:tcPr>
          <w:p w:rsidR="009C0DE6" w:rsidRPr="00F87FF7" w:rsidRDefault="009C0DE6" w:rsidP="00F87FF7">
            <w:pPr>
              <w:jc w:val="center"/>
              <w:rPr>
                <w:sz w:val="24"/>
                <w:szCs w:val="24"/>
              </w:rPr>
            </w:pPr>
            <w:r w:rsidRPr="00F87FF7">
              <w:rPr>
                <w:sz w:val="24"/>
                <w:szCs w:val="24"/>
              </w:rPr>
              <w:lastRenderedPageBreak/>
              <w:t>27.</w:t>
            </w:r>
          </w:p>
        </w:tc>
        <w:tc>
          <w:tcPr>
            <w:tcW w:w="5696" w:type="dxa"/>
            <w:shd w:val="clear" w:color="auto" w:fill="auto"/>
          </w:tcPr>
          <w:p w:rsidR="009C0DE6" w:rsidRPr="00F87FF7" w:rsidRDefault="009C0DE6" w:rsidP="00F87FF7">
            <w:pPr>
              <w:rPr>
                <w:sz w:val="24"/>
                <w:szCs w:val="24"/>
              </w:rPr>
            </w:pPr>
            <w:r w:rsidRPr="00F87FF7">
              <w:rPr>
                <w:sz w:val="24"/>
                <w:szCs w:val="24"/>
              </w:rPr>
              <w:t>5.2. Проведение мониторинга:</w:t>
            </w:r>
          </w:p>
          <w:p w:rsidR="009C0DE6" w:rsidRPr="00F87FF7" w:rsidRDefault="009C0DE6" w:rsidP="00F87FF7">
            <w:pPr>
              <w:rPr>
                <w:sz w:val="24"/>
                <w:szCs w:val="24"/>
              </w:rPr>
            </w:pPr>
            <w:r w:rsidRPr="00F87FF7">
              <w:rPr>
                <w:sz w:val="24"/>
                <w:szCs w:val="24"/>
              </w:rPr>
              <w:t>предоставления государственных услуг и выполнения ИОГВ РТ административных регламентов предоставления государственных услуг;</w:t>
            </w:r>
          </w:p>
          <w:p w:rsidR="009C0DE6" w:rsidRPr="00F87FF7" w:rsidRDefault="009C0DE6" w:rsidP="00F87FF7">
            <w:pPr>
              <w:jc w:val="both"/>
              <w:rPr>
                <w:sz w:val="24"/>
                <w:szCs w:val="24"/>
              </w:rPr>
            </w:pPr>
            <w:r w:rsidRPr="00F87FF7">
              <w:rPr>
                <w:sz w:val="24"/>
                <w:szCs w:val="24"/>
              </w:rPr>
              <w:t>качества предоставления муниципальных услуг при использовании административных регламентов, в том числе путем опросов конечных потребителей услуг</w:t>
            </w:r>
          </w:p>
        </w:tc>
        <w:tc>
          <w:tcPr>
            <w:tcW w:w="1842" w:type="dxa"/>
            <w:shd w:val="clear" w:color="auto" w:fill="auto"/>
          </w:tcPr>
          <w:p w:rsidR="009C0DE6" w:rsidRPr="00F87FF7" w:rsidRDefault="009C0DE6" w:rsidP="00F87FF7">
            <w:pPr>
              <w:rPr>
                <w:sz w:val="24"/>
                <w:szCs w:val="24"/>
              </w:rPr>
            </w:pPr>
            <w:r w:rsidRPr="00F87FF7">
              <w:rPr>
                <w:sz w:val="24"/>
                <w:szCs w:val="24"/>
              </w:rPr>
              <w:t>Минэкономики РТ,</w:t>
            </w:r>
          </w:p>
          <w:p w:rsidR="009C0DE6" w:rsidRPr="00F87FF7" w:rsidRDefault="009C0DE6" w:rsidP="00F87FF7">
            <w:pPr>
              <w:rPr>
                <w:sz w:val="24"/>
                <w:szCs w:val="24"/>
              </w:rPr>
            </w:pPr>
            <w:r w:rsidRPr="00F87FF7">
              <w:rPr>
                <w:sz w:val="24"/>
                <w:szCs w:val="24"/>
              </w:rPr>
              <w:t>ЦЭСИ РТ при КМ РТ,</w:t>
            </w:r>
          </w:p>
          <w:p w:rsidR="009C0DE6" w:rsidRPr="00F87FF7" w:rsidRDefault="009C0DE6" w:rsidP="00F87FF7">
            <w:pPr>
              <w:rPr>
                <w:sz w:val="24"/>
                <w:szCs w:val="24"/>
              </w:rPr>
            </w:pPr>
            <w:r w:rsidRPr="00F87FF7">
              <w:rPr>
                <w:b/>
                <w:sz w:val="24"/>
                <w:szCs w:val="24"/>
              </w:rPr>
              <w:t>ОМС</w:t>
            </w:r>
            <w:r w:rsidRPr="00F87FF7">
              <w:rPr>
                <w:sz w:val="24"/>
                <w:szCs w:val="24"/>
              </w:rPr>
              <w:t xml:space="preserve"> (по согласованию)</w:t>
            </w:r>
          </w:p>
        </w:tc>
        <w:tc>
          <w:tcPr>
            <w:tcW w:w="7757" w:type="dxa"/>
            <w:shd w:val="clear" w:color="auto" w:fill="auto"/>
          </w:tcPr>
          <w:p w:rsidR="009C0DE6" w:rsidRPr="00F87FF7" w:rsidRDefault="009C0DE6" w:rsidP="00F87FF7">
            <w:pPr>
              <w:jc w:val="both"/>
              <w:rPr>
                <w:sz w:val="24"/>
                <w:szCs w:val="24"/>
              </w:rPr>
            </w:pPr>
            <w:r w:rsidRPr="00F87FF7">
              <w:rPr>
                <w:sz w:val="24"/>
                <w:szCs w:val="24"/>
              </w:rPr>
              <w:t>Ежеквартально сведения о количестве предоставленных Исполнительным комитетом государственных и муниципальных услуг вводятся в информационно-аналитическую систему «Мониторинг деятельности сети подведомственных бюджетных учреждений в социально-значимых отраслях».</w:t>
            </w:r>
          </w:p>
          <w:p w:rsidR="009C0DE6" w:rsidRPr="00F87FF7" w:rsidRDefault="009C0DE6" w:rsidP="00F87FF7">
            <w:pPr>
              <w:jc w:val="both"/>
              <w:rPr>
                <w:sz w:val="24"/>
                <w:szCs w:val="24"/>
              </w:rPr>
            </w:pPr>
            <w:r w:rsidRPr="00F87FF7">
              <w:rPr>
                <w:sz w:val="24"/>
                <w:szCs w:val="24"/>
              </w:rPr>
              <w:t>В административные регламенты вносятся изменения в связи с изменением законодательства Российской Федерации и совершенствованием типовых регламентов, разрабатываемых ЦЭСИ.</w:t>
            </w:r>
          </w:p>
          <w:p w:rsidR="009C0DE6" w:rsidRPr="00F87FF7" w:rsidRDefault="009C0DE6" w:rsidP="00F87FF7">
            <w:pPr>
              <w:jc w:val="both"/>
              <w:rPr>
                <w:sz w:val="24"/>
                <w:szCs w:val="24"/>
              </w:rPr>
            </w:pPr>
            <w:r w:rsidRPr="00F87FF7">
              <w:rPr>
                <w:sz w:val="24"/>
                <w:szCs w:val="24"/>
              </w:rPr>
              <w:t>Прокуратура города регулярно проводит экспертизу административных регламентов на соответствие законодательству Российской Федерации.</w:t>
            </w:r>
          </w:p>
        </w:tc>
      </w:tr>
      <w:tr w:rsidR="00B25892" w:rsidRPr="00F87FF7" w:rsidTr="00B25892">
        <w:trPr>
          <w:gridAfter w:val="3"/>
          <w:wAfter w:w="15726" w:type="dxa"/>
          <w:trHeight w:val="1818"/>
        </w:trPr>
        <w:tc>
          <w:tcPr>
            <w:tcW w:w="649" w:type="dxa"/>
          </w:tcPr>
          <w:p w:rsidR="00B25892" w:rsidRPr="00F87FF7" w:rsidRDefault="00B25892" w:rsidP="00F87FF7">
            <w:pPr>
              <w:jc w:val="center"/>
              <w:rPr>
                <w:sz w:val="24"/>
                <w:szCs w:val="24"/>
              </w:rPr>
            </w:pPr>
            <w:r w:rsidRPr="00F87FF7">
              <w:rPr>
                <w:sz w:val="24"/>
                <w:szCs w:val="24"/>
              </w:rPr>
              <w:t>28.</w:t>
            </w:r>
          </w:p>
        </w:tc>
        <w:tc>
          <w:tcPr>
            <w:tcW w:w="5696" w:type="dxa"/>
            <w:shd w:val="clear" w:color="auto" w:fill="auto"/>
          </w:tcPr>
          <w:p w:rsidR="00B25892" w:rsidRPr="00F87FF7" w:rsidRDefault="00B25892" w:rsidP="00F87FF7">
            <w:pPr>
              <w:rPr>
                <w:sz w:val="24"/>
                <w:szCs w:val="24"/>
              </w:rPr>
            </w:pPr>
            <w:r w:rsidRPr="00F87FF7">
              <w:rPr>
                <w:sz w:val="24"/>
                <w:szCs w:val="24"/>
              </w:rPr>
              <w:t>5.3. Совершенствование системы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w:t>
            </w:r>
          </w:p>
        </w:tc>
        <w:tc>
          <w:tcPr>
            <w:tcW w:w="1842" w:type="dxa"/>
            <w:shd w:val="clear" w:color="auto" w:fill="auto"/>
          </w:tcPr>
          <w:p w:rsidR="00B25892" w:rsidRPr="00F87FF7" w:rsidRDefault="00B25892" w:rsidP="00F87FF7">
            <w:pPr>
              <w:rPr>
                <w:sz w:val="24"/>
                <w:szCs w:val="24"/>
              </w:rPr>
            </w:pPr>
            <w:r w:rsidRPr="00F87FF7">
              <w:rPr>
                <w:sz w:val="24"/>
                <w:szCs w:val="24"/>
              </w:rPr>
              <w:t>Минэкономики РТ,</w:t>
            </w:r>
          </w:p>
          <w:p w:rsidR="00B25892" w:rsidRPr="00F87FF7" w:rsidRDefault="00B25892" w:rsidP="00F87FF7">
            <w:pPr>
              <w:rPr>
                <w:sz w:val="24"/>
                <w:szCs w:val="24"/>
              </w:rPr>
            </w:pPr>
            <w:r w:rsidRPr="00F87FF7">
              <w:rPr>
                <w:sz w:val="24"/>
                <w:szCs w:val="24"/>
              </w:rPr>
              <w:t>Министерство информатизации и связи РТ,</w:t>
            </w:r>
          </w:p>
          <w:p w:rsidR="00B25892" w:rsidRPr="00F87FF7" w:rsidRDefault="00B25892" w:rsidP="00F87FF7">
            <w:pPr>
              <w:rPr>
                <w:sz w:val="24"/>
                <w:szCs w:val="24"/>
              </w:rPr>
            </w:pPr>
            <w:r w:rsidRPr="00F87FF7">
              <w:rPr>
                <w:sz w:val="24"/>
                <w:szCs w:val="24"/>
              </w:rPr>
              <w:t>ЦЭСИ РТ при КМ РТ,</w:t>
            </w:r>
          </w:p>
          <w:p w:rsidR="00B25892" w:rsidRPr="00F87FF7" w:rsidRDefault="00B25892" w:rsidP="00F87FF7">
            <w:pPr>
              <w:rPr>
                <w:sz w:val="24"/>
                <w:szCs w:val="24"/>
              </w:rPr>
            </w:pPr>
            <w:r w:rsidRPr="00F87FF7">
              <w:rPr>
                <w:sz w:val="24"/>
                <w:szCs w:val="24"/>
              </w:rPr>
              <w:t>ИОГВ РТ,</w:t>
            </w:r>
          </w:p>
          <w:p w:rsidR="00B25892" w:rsidRPr="00F87FF7" w:rsidRDefault="00B25892" w:rsidP="00F87FF7">
            <w:pPr>
              <w:rPr>
                <w:sz w:val="24"/>
                <w:szCs w:val="24"/>
              </w:rPr>
            </w:pPr>
            <w:r w:rsidRPr="00F87FF7">
              <w:rPr>
                <w:b/>
                <w:sz w:val="24"/>
                <w:szCs w:val="24"/>
              </w:rPr>
              <w:t>ОМС</w:t>
            </w:r>
            <w:r w:rsidRPr="00F87FF7">
              <w:rPr>
                <w:sz w:val="24"/>
                <w:szCs w:val="24"/>
              </w:rPr>
              <w:t xml:space="preserve"> (по согласованию)</w:t>
            </w:r>
          </w:p>
        </w:tc>
        <w:tc>
          <w:tcPr>
            <w:tcW w:w="7757" w:type="dxa"/>
            <w:shd w:val="clear" w:color="auto" w:fill="auto"/>
          </w:tcPr>
          <w:p w:rsidR="00B25892" w:rsidRPr="00F87FF7" w:rsidRDefault="00B25892" w:rsidP="00F87FF7">
            <w:pPr>
              <w:rPr>
                <w:sz w:val="24"/>
                <w:szCs w:val="24"/>
              </w:rPr>
            </w:pPr>
            <w:r w:rsidRPr="00F87FF7">
              <w:rPr>
                <w:sz w:val="24"/>
                <w:szCs w:val="24"/>
              </w:rPr>
              <w:t>На территории города Набережные Челны функционируют 3 офиса МФЦ «Мои документы»:</w:t>
            </w:r>
          </w:p>
          <w:p w:rsidR="00B25892" w:rsidRPr="00F87FF7" w:rsidRDefault="00B25892" w:rsidP="00F87FF7">
            <w:pPr>
              <w:rPr>
                <w:sz w:val="24"/>
                <w:szCs w:val="24"/>
              </w:rPr>
            </w:pPr>
            <w:r w:rsidRPr="00F87FF7">
              <w:rPr>
                <w:sz w:val="24"/>
                <w:szCs w:val="24"/>
              </w:rPr>
              <w:t>- Тукаевский филиал ГБУ МФЦ (на 16 окон приема), расположенный по адресу: ул. Маршала Жукова, д. 23. Помещение офиса, площадью 350кв.м., находится в безвозмездном пользовании.</w:t>
            </w:r>
          </w:p>
          <w:p w:rsidR="00B25892" w:rsidRPr="00F87FF7" w:rsidRDefault="00B25892" w:rsidP="00F87FF7">
            <w:pPr>
              <w:rPr>
                <w:sz w:val="24"/>
                <w:szCs w:val="24"/>
              </w:rPr>
            </w:pPr>
            <w:r w:rsidRPr="00F87FF7">
              <w:rPr>
                <w:sz w:val="24"/>
                <w:szCs w:val="24"/>
              </w:rPr>
              <w:t xml:space="preserve">- Набережно – </w:t>
            </w:r>
            <w:proofErr w:type="spellStart"/>
            <w:r w:rsidRPr="00F87FF7">
              <w:rPr>
                <w:sz w:val="24"/>
                <w:szCs w:val="24"/>
              </w:rPr>
              <w:t>Челнинский</w:t>
            </w:r>
            <w:proofErr w:type="spellEnd"/>
            <w:r w:rsidRPr="00F87FF7">
              <w:rPr>
                <w:sz w:val="24"/>
                <w:szCs w:val="24"/>
              </w:rPr>
              <w:t xml:space="preserve"> филиал ГБУ МФЦ (на 22 окна приема), расположенный по адресу: проспект Мира, д. 62 (3/16). Помещение офиса, площадью 414кв.м., находится в безвозмездном пользовании.</w:t>
            </w:r>
          </w:p>
          <w:p w:rsidR="00B25892" w:rsidRPr="00F87FF7" w:rsidRDefault="00B25892" w:rsidP="00F87FF7">
            <w:pPr>
              <w:rPr>
                <w:sz w:val="24"/>
                <w:szCs w:val="24"/>
              </w:rPr>
            </w:pPr>
            <w:r w:rsidRPr="00F87FF7">
              <w:rPr>
                <w:sz w:val="24"/>
                <w:szCs w:val="24"/>
              </w:rPr>
              <w:t xml:space="preserve"> - Центральный филиал по г. Набережные Челны ГБУ МФЦ (на 70 окон приема), расположенный в отдельном 2-х этажном здании по адресу: г. Набережные Челны, бульвар Кол Гали, д. 25Е. Общая площадь помещений офиса – 1 541,4 </w:t>
            </w:r>
            <w:proofErr w:type="spellStart"/>
            <w:r w:rsidRPr="00F87FF7">
              <w:rPr>
                <w:sz w:val="24"/>
                <w:szCs w:val="24"/>
              </w:rPr>
              <w:t>кв.м</w:t>
            </w:r>
            <w:proofErr w:type="spellEnd"/>
            <w:r w:rsidRPr="00F87FF7">
              <w:rPr>
                <w:sz w:val="24"/>
                <w:szCs w:val="24"/>
              </w:rPr>
              <w:t>.</w:t>
            </w:r>
          </w:p>
          <w:p w:rsidR="00B25892" w:rsidRPr="00F87FF7" w:rsidRDefault="00B25892" w:rsidP="00F87FF7">
            <w:pPr>
              <w:rPr>
                <w:sz w:val="24"/>
                <w:szCs w:val="24"/>
              </w:rPr>
            </w:pPr>
            <w:r w:rsidRPr="00F87FF7">
              <w:rPr>
                <w:sz w:val="24"/>
                <w:szCs w:val="24"/>
              </w:rPr>
              <w:t xml:space="preserve">Населению оказываются государственные и муниципальные услуги универсальными специалистами многофункционального центра и специалистами федеральных служб. </w:t>
            </w:r>
          </w:p>
          <w:p w:rsidR="00B25892" w:rsidRPr="00F87FF7" w:rsidRDefault="00B25892" w:rsidP="00F87FF7">
            <w:pPr>
              <w:rPr>
                <w:sz w:val="24"/>
                <w:szCs w:val="24"/>
              </w:rPr>
            </w:pPr>
            <w:r w:rsidRPr="00F87FF7">
              <w:rPr>
                <w:sz w:val="24"/>
                <w:szCs w:val="24"/>
              </w:rPr>
              <w:t>Проводится обучение универсальных специалистов МФЦ специалистами управлений Исполнительного комитета, ответственных за оказание услуги. В МФЦ предоставляются документы, необходимые для оказания услуг.</w:t>
            </w:r>
          </w:p>
          <w:p w:rsidR="00B25892" w:rsidRPr="00F87FF7" w:rsidRDefault="00B25892" w:rsidP="00F87FF7">
            <w:pPr>
              <w:rPr>
                <w:sz w:val="24"/>
                <w:szCs w:val="24"/>
              </w:rPr>
            </w:pPr>
            <w:r w:rsidRPr="00F87FF7">
              <w:rPr>
                <w:sz w:val="24"/>
                <w:szCs w:val="24"/>
              </w:rPr>
              <w:t xml:space="preserve">Согласно заключенному Соглашению через </w:t>
            </w:r>
          </w:p>
          <w:p w:rsidR="00B25892" w:rsidRPr="00F87FF7" w:rsidRDefault="00B25892" w:rsidP="00F87FF7">
            <w:pPr>
              <w:rPr>
                <w:sz w:val="24"/>
                <w:szCs w:val="24"/>
              </w:rPr>
            </w:pPr>
            <w:r w:rsidRPr="00F87FF7">
              <w:rPr>
                <w:sz w:val="24"/>
                <w:szCs w:val="24"/>
              </w:rPr>
              <w:t>МФЦ населению и организациям оказывается 71 государственная и муниципальная услуга в электронном виде и 9 услуг в форме бумажного документооборота.</w:t>
            </w:r>
          </w:p>
        </w:tc>
      </w:tr>
      <w:tr w:rsidR="00B25892" w:rsidRPr="00F87FF7" w:rsidTr="00B25892">
        <w:trPr>
          <w:gridAfter w:val="3"/>
          <w:wAfter w:w="15726" w:type="dxa"/>
        </w:trPr>
        <w:tc>
          <w:tcPr>
            <w:tcW w:w="649" w:type="dxa"/>
          </w:tcPr>
          <w:p w:rsidR="00B25892" w:rsidRPr="00F87FF7" w:rsidRDefault="00B25892" w:rsidP="00F87FF7">
            <w:pPr>
              <w:jc w:val="center"/>
              <w:rPr>
                <w:sz w:val="24"/>
                <w:szCs w:val="24"/>
              </w:rPr>
            </w:pPr>
            <w:r w:rsidRPr="00F87FF7">
              <w:rPr>
                <w:sz w:val="24"/>
                <w:szCs w:val="24"/>
              </w:rPr>
              <w:t>29.</w:t>
            </w:r>
          </w:p>
        </w:tc>
        <w:tc>
          <w:tcPr>
            <w:tcW w:w="5696" w:type="dxa"/>
            <w:shd w:val="clear" w:color="auto" w:fill="auto"/>
          </w:tcPr>
          <w:p w:rsidR="00B25892" w:rsidRPr="00F87FF7" w:rsidRDefault="00B25892" w:rsidP="00F87FF7">
            <w:pPr>
              <w:jc w:val="both"/>
              <w:rPr>
                <w:sz w:val="24"/>
                <w:szCs w:val="24"/>
              </w:rPr>
            </w:pPr>
            <w:r w:rsidRPr="00F87FF7">
              <w:rPr>
                <w:sz w:val="24"/>
                <w:szCs w:val="24"/>
              </w:rPr>
              <w:t xml:space="preserve">5.6. Обеспечение функционирования в ИОГВ РТ, ОМС «телефонов доверия», «горячих линий», интернет-приемных, других информационных </w:t>
            </w:r>
            <w:r w:rsidRPr="00F87FF7">
              <w:rPr>
                <w:sz w:val="24"/>
                <w:szCs w:val="24"/>
              </w:rPr>
              <w:lastRenderedPageBreak/>
              <w:t>каналов, позволяющих гражданам сообщать о ставших известными им фактах коррупции, причинах и условиях, способствующих их совершению</w:t>
            </w:r>
          </w:p>
        </w:tc>
        <w:tc>
          <w:tcPr>
            <w:tcW w:w="1842" w:type="dxa"/>
            <w:shd w:val="clear" w:color="auto" w:fill="auto"/>
          </w:tcPr>
          <w:p w:rsidR="00B25892" w:rsidRPr="00F87FF7" w:rsidRDefault="00B25892" w:rsidP="00F87FF7">
            <w:pPr>
              <w:rPr>
                <w:sz w:val="24"/>
                <w:szCs w:val="24"/>
              </w:rPr>
            </w:pPr>
            <w:r w:rsidRPr="00F87FF7">
              <w:rPr>
                <w:sz w:val="24"/>
                <w:szCs w:val="24"/>
              </w:rPr>
              <w:lastRenderedPageBreak/>
              <w:t>ИОГВ РТ,</w:t>
            </w:r>
          </w:p>
          <w:p w:rsidR="00B25892" w:rsidRPr="00F87FF7" w:rsidRDefault="00B25892" w:rsidP="00F87FF7">
            <w:pPr>
              <w:rPr>
                <w:sz w:val="24"/>
                <w:szCs w:val="24"/>
              </w:rPr>
            </w:pPr>
            <w:r w:rsidRPr="00F87FF7">
              <w:rPr>
                <w:b/>
                <w:sz w:val="24"/>
                <w:szCs w:val="24"/>
              </w:rPr>
              <w:t>ОМС</w:t>
            </w:r>
            <w:r w:rsidRPr="00F87FF7">
              <w:rPr>
                <w:sz w:val="24"/>
                <w:szCs w:val="24"/>
              </w:rPr>
              <w:t xml:space="preserve"> (по согласованию)</w:t>
            </w:r>
          </w:p>
        </w:tc>
        <w:tc>
          <w:tcPr>
            <w:tcW w:w="7757" w:type="dxa"/>
            <w:shd w:val="clear" w:color="auto" w:fill="auto"/>
          </w:tcPr>
          <w:p w:rsidR="00B25892" w:rsidRPr="00F87FF7" w:rsidRDefault="00B25892" w:rsidP="00F87FF7">
            <w:pPr>
              <w:jc w:val="both"/>
              <w:rPr>
                <w:sz w:val="24"/>
                <w:szCs w:val="24"/>
              </w:rPr>
            </w:pPr>
            <w:r w:rsidRPr="00F87FF7">
              <w:rPr>
                <w:sz w:val="24"/>
                <w:szCs w:val="24"/>
              </w:rPr>
              <w:t xml:space="preserve">На официальном сайте города Набережные Челны в разделе «Полезная информация» размещена Интернет-приемная. </w:t>
            </w:r>
          </w:p>
          <w:p w:rsidR="00B25892" w:rsidRPr="00F87FF7" w:rsidRDefault="00B25892" w:rsidP="00F87FF7">
            <w:pPr>
              <w:jc w:val="both"/>
              <w:rPr>
                <w:sz w:val="24"/>
                <w:szCs w:val="24"/>
              </w:rPr>
            </w:pPr>
            <w:r w:rsidRPr="00F87FF7">
              <w:rPr>
                <w:sz w:val="24"/>
                <w:szCs w:val="24"/>
              </w:rPr>
              <w:t xml:space="preserve">В учреждениях образования, молодежных центрах и спортивных </w:t>
            </w:r>
            <w:r w:rsidRPr="00F87FF7">
              <w:rPr>
                <w:sz w:val="24"/>
                <w:szCs w:val="24"/>
              </w:rPr>
              <w:lastRenderedPageBreak/>
              <w:t xml:space="preserve">учреждениях города работают «телефоны доверия» (горячей линии); установлены ящики для обращений, ведется работа по выявлению причин и условий возникновения правонарушений.  Определены дни приема по личным вопросам администрациями учреждений. </w:t>
            </w:r>
          </w:p>
          <w:p w:rsidR="00B25892" w:rsidRPr="00F87FF7" w:rsidRDefault="00B25892" w:rsidP="00F87FF7">
            <w:pPr>
              <w:jc w:val="both"/>
              <w:rPr>
                <w:sz w:val="24"/>
                <w:szCs w:val="24"/>
              </w:rPr>
            </w:pPr>
            <w:r w:rsidRPr="00F87FF7">
              <w:rPr>
                <w:sz w:val="24"/>
                <w:szCs w:val="24"/>
              </w:rPr>
              <w:t>На официальном сайте города в разделе «Противодействие коррупции» указан «телефон доверия», по которому могут обратиться все желающие. Регламент работы данного «телефона доверия» размещен на официальном сайте города. В отчетном периоде звонков не поступало.</w:t>
            </w:r>
          </w:p>
        </w:tc>
      </w:tr>
      <w:tr w:rsidR="00B25892" w:rsidRPr="00F87FF7" w:rsidTr="00B25892">
        <w:trPr>
          <w:gridAfter w:val="3"/>
          <w:wAfter w:w="15726" w:type="dxa"/>
        </w:trPr>
        <w:tc>
          <w:tcPr>
            <w:tcW w:w="649" w:type="dxa"/>
          </w:tcPr>
          <w:p w:rsidR="00B25892" w:rsidRPr="00F87FF7" w:rsidRDefault="00B25892" w:rsidP="00F87FF7">
            <w:pPr>
              <w:jc w:val="center"/>
              <w:rPr>
                <w:sz w:val="24"/>
                <w:szCs w:val="24"/>
              </w:rPr>
            </w:pPr>
            <w:r w:rsidRPr="00F87FF7">
              <w:rPr>
                <w:sz w:val="24"/>
                <w:szCs w:val="24"/>
              </w:rPr>
              <w:lastRenderedPageBreak/>
              <w:t>30.</w:t>
            </w:r>
          </w:p>
        </w:tc>
        <w:tc>
          <w:tcPr>
            <w:tcW w:w="5696" w:type="dxa"/>
            <w:shd w:val="clear" w:color="auto" w:fill="auto"/>
          </w:tcPr>
          <w:p w:rsidR="00B25892" w:rsidRPr="00F87FF7" w:rsidRDefault="00B25892" w:rsidP="00F87FF7">
            <w:pPr>
              <w:jc w:val="both"/>
              <w:rPr>
                <w:sz w:val="24"/>
                <w:szCs w:val="24"/>
              </w:rPr>
            </w:pPr>
            <w:r w:rsidRPr="00F87FF7">
              <w:rPr>
                <w:sz w:val="24"/>
                <w:szCs w:val="24"/>
              </w:rPr>
              <w:t>5.8. Осуществление публикаций в СМИ информации и размещение на интернет-сайтах ежегодных отчетов о состоянии коррупции и реализации мер антикоррупционной политики в РТ</w:t>
            </w:r>
          </w:p>
        </w:tc>
        <w:tc>
          <w:tcPr>
            <w:tcW w:w="1842" w:type="dxa"/>
            <w:shd w:val="clear" w:color="auto" w:fill="auto"/>
          </w:tcPr>
          <w:p w:rsidR="00B25892" w:rsidRPr="00F87FF7" w:rsidRDefault="00B25892" w:rsidP="00F87FF7">
            <w:pPr>
              <w:rPr>
                <w:sz w:val="24"/>
                <w:szCs w:val="24"/>
              </w:rPr>
            </w:pPr>
            <w:r w:rsidRPr="00F87FF7">
              <w:rPr>
                <w:sz w:val="24"/>
                <w:szCs w:val="24"/>
              </w:rPr>
              <w:t>Управление Президента РТ по вопросам антикоррупционной политики (по согласованию),</w:t>
            </w:r>
          </w:p>
          <w:p w:rsidR="00B25892" w:rsidRPr="00F87FF7" w:rsidRDefault="00B25892" w:rsidP="00F87FF7">
            <w:pPr>
              <w:rPr>
                <w:sz w:val="24"/>
                <w:szCs w:val="24"/>
              </w:rPr>
            </w:pPr>
            <w:r w:rsidRPr="00F87FF7">
              <w:rPr>
                <w:sz w:val="24"/>
                <w:szCs w:val="24"/>
              </w:rPr>
              <w:t>ИОГВ РТ,</w:t>
            </w:r>
          </w:p>
          <w:p w:rsidR="00B25892" w:rsidRPr="00F87FF7" w:rsidRDefault="00B25892" w:rsidP="00F87FF7">
            <w:pPr>
              <w:rPr>
                <w:sz w:val="24"/>
                <w:szCs w:val="24"/>
              </w:rPr>
            </w:pPr>
            <w:r w:rsidRPr="00F87FF7">
              <w:rPr>
                <w:b/>
                <w:sz w:val="24"/>
                <w:szCs w:val="24"/>
              </w:rPr>
              <w:t>ОМС</w:t>
            </w:r>
            <w:r w:rsidRPr="00F87FF7">
              <w:rPr>
                <w:sz w:val="24"/>
                <w:szCs w:val="24"/>
              </w:rPr>
              <w:t xml:space="preserve"> (по согласованию)</w:t>
            </w:r>
          </w:p>
        </w:tc>
        <w:tc>
          <w:tcPr>
            <w:tcW w:w="7757" w:type="dxa"/>
            <w:shd w:val="clear" w:color="auto" w:fill="auto"/>
          </w:tcPr>
          <w:p w:rsidR="00B25892" w:rsidRPr="00F87FF7" w:rsidRDefault="00B25892" w:rsidP="00F87FF7">
            <w:pPr>
              <w:jc w:val="both"/>
              <w:rPr>
                <w:sz w:val="24"/>
                <w:szCs w:val="24"/>
              </w:rPr>
            </w:pPr>
            <w:r w:rsidRPr="00F87FF7">
              <w:rPr>
                <w:sz w:val="24"/>
                <w:szCs w:val="24"/>
              </w:rPr>
              <w:t>На официальном сайте города Набережные Челны, в разделе «Противодействие коррупции» размещены отчеты о состоянии коррупции в муниципальном образовании, а также о работе комиссии по координации работы по противодействию коррупции при Мэре города Набережные Челны и комиссии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w:t>
            </w:r>
          </w:p>
          <w:p w:rsidR="00B25892" w:rsidRPr="00F87FF7" w:rsidRDefault="00B25892" w:rsidP="00F87FF7">
            <w:pPr>
              <w:rPr>
                <w:sz w:val="24"/>
                <w:szCs w:val="24"/>
              </w:rPr>
            </w:pPr>
            <w:r w:rsidRPr="00F87FF7">
              <w:rPr>
                <w:sz w:val="24"/>
                <w:szCs w:val="24"/>
              </w:rPr>
              <w:t>Информация обновляется ежеквартально.</w:t>
            </w:r>
          </w:p>
        </w:tc>
      </w:tr>
      <w:tr w:rsidR="00B25892" w:rsidRPr="00F87FF7" w:rsidTr="00B25892">
        <w:trPr>
          <w:gridAfter w:val="3"/>
          <w:wAfter w:w="15726" w:type="dxa"/>
        </w:trPr>
        <w:tc>
          <w:tcPr>
            <w:tcW w:w="649" w:type="dxa"/>
          </w:tcPr>
          <w:p w:rsidR="00B25892" w:rsidRPr="00F87FF7" w:rsidRDefault="00B25892" w:rsidP="00F87FF7">
            <w:pPr>
              <w:jc w:val="center"/>
              <w:rPr>
                <w:sz w:val="24"/>
                <w:szCs w:val="24"/>
              </w:rPr>
            </w:pPr>
            <w:r w:rsidRPr="00F87FF7">
              <w:rPr>
                <w:sz w:val="24"/>
                <w:szCs w:val="24"/>
              </w:rPr>
              <w:t>31.</w:t>
            </w:r>
          </w:p>
        </w:tc>
        <w:tc>
          <w:tcPr>
            <w:tcW w:w="5696" w:type="dxa"/>
            <w:shd w:val="clear" w:color="auto" w:fill="auto"/>
          </w:tcPr>
          <w:p w:rsidR="00B25892" w:rsidRPr="00F87FF7" w:rsidRDefault="00B25892" w:rsidP="00F87FF7">
            <w:pPr>
              <w:jc w:val="both"/>
              <w:rPr>
                <w:sz w:val="24"/>
                <w:szCs w:val="24"/>
              </w:rPr>
            </w:pPr>
            <w:r w:rsidRPr="00F87FF7">
              <w:rPr>
                <w:sz w:val="24"/>
                <w:szCs w:val="24"/>
              </w:rPr>
              <w:t>5.10. Организация работы по проведению мониторинга информации о коррупционных проявлениях в деятельности должностных лиц, размещенной в СМИ и содержащейся в поступающих обращениях граждан и юридических лиц, с ежеквартальным обобщением и рассмотрением его результатов на заседаниях комиссий при руководителях ИОГВ РТ по противодействию коррупции, комиссий по координации работы по противодействию коррупции в муниципальных районах и городских округах Республики Татарстан</w:t>
            </w:r>
          </w:p>
        </w:tc>
        <w:tc>
          <w:tcPr>
            <w:tcW w:w="1842" w:type="dxa"/>
            <w:shd w:val="clear" w:color="auto" w:fill="auto"/>
          </w:tcPr>
          <w:p w:rsidR="00B25892" w:rsidRPr="00F87FF7" w:rsidRDefault="00B25892" w:rsidP="00F87FF7">
            <w:pPr>
              <w:rPr>
                <w:sz w:val="24"/>
                <w:szCs w:val="24"/>
              </w:rPr>
            </w:pPr>
            <w:r w:rsidRPr="00F87FF7">
              <w:rPr>
                <w:sz w:val="24"/>
                <w:szCs w:val="24"/>
              </w:rPr>
              <w:t>ИОГВ РТ,</w:t>
            </w:r>
          </w:p>
          <w:p w:rsidR="00B25892" w:rsidRPr="00F87FF7" w:rsidRDefault="00B25892" w:rsidP="00F87FF7">
            <w:pPr>
              <w:rPr>
                <w:sz w:val="24"/>
                <w:szCs w:val="24"/>
              </w:rPr>
            </w:pPr>
            <w:r w:rsidRPr="00F87FF7">
              <w:rPr>
                <w:b/>
                <w:sz w:val="24"/>
                <w:szCs w:val="24"/>
              </w:rPr>
              <w:t>ОМС</w:t>
            </w:r>
            <w:r w:rsidRPr="00F87FF7">
              <w:rPr>
                <w:sz w:val="24"/>
                <w:szCs w:val="24"/>
              </w:rPr>
              <w:t xml:space="preserve"> (по согласованию)</w:t>
            </w:r>
          </w:p>
        </w:tc>
        <w:tc>
          <w:tcPr>
            <w:tcW w:w="7757" w:type="dxa"/>
            <w:shd w:val="clear" w:color="auto" w:fill="auto"/>
          </w:tcPr>
          <w:p w:rsidR="00B25892" w:rsidRPr="00F87FF7" w:rsidRDefault="00B25892" w:rsidP="00F87FF7">
            <w:pPr>
              <w:jc w:val="both"/>
              <w:rPr>
                <w:sz w:val="24"/>
                <w:szCs w:val="24"/>
              </w:rPr>
            </w:pPr>
            <w:r w:rsidRPr="00F87FF7">
              <w:rPr>
                <w:sz w:val="24"/>
                <w:szCs w:val="24"/>
              </w:rPr>
              <w:t>В муниципальном образовании город Набережные Челны проводится ежеквартальный анализ поступающих обращений граждан на предмет наличия информации о фактах коррупции со стороны муниципальных служащих, а также в СМИ. За отчетный период сообщения о проявлениях коррупции на телефон доверия не поступали и  в социальных сетях не размещались.</w:t>
            </w:r>
          </w:p>
        </w:tc>
      </w:tr>
      <w:tr w:rsidR="00B25892" w:rsidRPr="00F87FF7" w:rsidTr="00B25892">
        <w:trPr>
          <w:gridAfter w:val="3"/>
          <w:wAfter w:w="15726" w:type="dxa"/>
          <w:trHeight w:val="481"/>
        </w:trPr>
        <w:tc>
          <w:tcPr>
            <w:tcW w:w="649" w:type="dxa"/>
          </w:tcPr>
          <w:p w:rsidR="00B25892" w:rsidRPr="00F87FF7" w:rsidRDefault="00B25892" w:rsidP="00F87FF7">
            <w:pPr>
              <w:jc w:val="center"/>
              <w:rPr>
                <w:sz w:val="24"/>
                <w:szCs w:val="24"/>
              </w:rPr>
            </w:pPr>
            <w:r w:rsidRPr="00F87FF7">
              <w:rPr>
                <w:sz w:val="24"/>
                <w:szCs w:val="24"/>
              </w:rPr>
              <w:t>32.</w:t>
            </w:r>
          </w:p>
        </w:tc>
        <w:tc>
          <w:tcPr>
            <w:tcW w:w="5696" w:type="dxa"/>
            <w:shd w:val="clear" w:color="auto" w:fill="auto"/>
          </w:tcPr>
          <w:p w:rsidR="00B25892" w:rsidRPr="00F87FF7" w:rsidRDefault="00B25892" w:rsidP="00F87FF7">
            <w:pPr>
              <w:jc w:val="both"/>
              <w:rPr>
                <w:sz w:val="24"/>
                <w:szCs w:val="24"/>
              </w:rPr>
            </w:pPr>
            <w:r w:rsidRPr="00F87FF7">
              <w:rPr>
                <w:sz w:val="24"/>
                <w:szCs w:val="24"/>
              </w:rPr>
              <w:t>5.11. Доведение до СМИ информации о мерах, принимаемых органами ИОГВ РТ и ОМС по противодействию коррупции</w:t>
            </w:r>
          </w:p>
        </w:tc>
        <w:tc>
          <w:tcPr>
            <w:tcW w:w="1842" w:type="dxa"/>
            <w:shd w:val="clear" w:color="auto" w:fill="auto"/>
          </w:tcPr>
          <w:p w:rsidR="00B25892" w:rsidRPr="00F87FF7" w:rsidRDefault="00B25892" w:rsidP="00F87FF7">
            <w:pPr>
              <w:rPr>
                <w:sz w:val="24"/>
                <w:szCs w:val="24"/>
              </w:rPr>
            </w:pPr>
            <w:r w:rsidRPr="00F87FF7">
              <w:rPr>
                <w:sz w:val="24"/>
                <w:szCs w:val="24"/>
              </w:rPr>
              <w:t>ИОГВ РТ,</w:t>
            </w:r>
          </w:p>
          <w:p w:rsidR="00B25892" w:rsidRPr="00F87FF7" w:rsidRDefault="00B25892" w:rsidP="00F87FF7">
            <w:pPr>
              <w:rPr>
                <w:sz w:val="24"/>
                <w:szCs w:val="24"/>
              </w:rPr>
            </w:pPr>
            <w:r w:rsidRPr="00F87FF7">
              <w:rPr>
                <w:b/>
                <w:sz w:val="24"/>
                <w:szCs w:val="24"/>
              </w:rPr>
              <w:t>ОМС</w:t>
            </w:r>
            <w:r w:rsidRPr="00F87FF7">
              <w:rPr>
                <w:sz w:val="24"/>
                <w:szCs w:val="24"/>
              </w:rPr>
              <w:t xml:space="preserve"> (по согласованию)</w:t>
            </w:r>
          </w:p>
        </w:tc>
        <w:tc>
          <w:tcPr>
            <w:tcW w:w="7757" w:type="dxa"/>
            <w:shd w:val="clear" w:color="auto" w:fill="auto"/>
          </w:tcPr>
          <w:p w:rsidR="00B25892" w:rsidRPr="00F87FF7" w:rsidRDefault="00B25892" w:rsidP="00F87FF7">
            <w:pPr>
              <w:jc w:val="both"/>
              <w:rPr>
                <w:sz w:val="24"/>
                <w:szCs w:val="24"/>
              </w:rPr>
            </w:pPr>
            <w:r w:rsidRPr="00F87FF7">
              <w:rPr>
                <w:sz w:val="24"/>
                <w:szCs w:val="24"/>
              </w:rPr>
              <w:t xml:space="preserve">Для доведения до СМИ информации о мерах, принимаемых органами местного самоуправления в городе Набережные Челны отработана система взаимодействия с городскими, республиканскими и российскими СМИ через управление информационной политики и по связям с общественностью Исполнительного комитета. </w:t>
            </w:r>
          </w:p>
          <w:p w:rsidR="00B25892" w:rsidRPr="00F87FF7" w:rsidRDefault="00B25892" w:rsidP="00F87FF7">
            <w:pPr>
              <w:jc w:val="both"/>
              <w:rPr>
                <w:sz w:val="24"/>
                <w:szCs w:val="24"/>
              </w:rPr>
            </w:pPr>
            <w:r w:rsidRPr="00F87FF7">
              <w:rPr>
                <w:sz w:val="24"/>
                <w:szCs w:val="24"/>
              </w:rPr>
              <w:t xml:space="preserve">В целях проведения пропаганды нетерпимости к коррупции, среди </w:t>
            </w:r>
            <w:r w:rsidRPr="00F87FF7">
              <w:rPr>
                <w:sz w:val="24"/>
                <w:szCs w:val="24"/>
              </w:rPr>
              <w:lastRenderedPageBreak/>
              <w:t xml:space="preserve">населения налажено взаимодействие со СМИ, посредством которых освещается работа, проводимая по вопросам реализации антикоррупционной политики. Начальник управления информационной политики и по связям с общественностью Исполнительного комитета является членом комиссии по координации работы по противодействию коррупции при Мэре города Набережные Челны. На всех заседаниях комиссии участвуют представители СМИ. Заседания комиссии по координации работы по противодействию коррупции при Мэре города Набережные Челны транслируются в </w:t>
            </w:r>
            <w:proofErr w:type="spellStart"/>
            <w:r w:rsidRPr="00F87FF7">
              <w:rPr>
                <w:sz w:val="24"/>
                <w:szCs w:val="24"/>
              </w:rPr>
              <w:t>on-line</w:t>
            </w:r>
            <w:proofErr w:type="spellEnd"/>
            <w:r w:rsidRPr="00F87FF7">
              <w:rPr>
                <w:sz w:val="24"/>
                <w:szCs w:val="24"/>
              </w:rPr>
              <w:t xml:space="preserve"> режиме на официальном сайте города.</w:t>
            </w:r>
          </w:p>
        </w:tc>
      </w:tr>
      <w:tr w:rsidR="00B25892" w:rsidRPr="00F87FF7" w:rsidTr="00B25892">
        <w:trPr>
          <w:gridAfter w:val="3"/>
          <w:wAfter w:w="15726" w:type="dxa"/>
        </w:trPr>
        <w:tc>
          <w:tcPr>
            <w:tcW w:w="649" w:type="dxa"/>
          </w:tcPr>
          <w:p w:rsidR="00B25892" w:rsidRPr="00F87FF7" w:rsidRDefault="00B25892" w:rsidP="00F87FF7">
            <w:pPr>
              <w:jc w:val="center"/>
              <w:rPr>
                <w:sz w:val="24"/>
                <w:szCs w:val="24"/>
              </w:rPr>
            </w:pPr>
            <w:r w:rsidRPr="00F87FF7">
              <w:rPr>
                <w:sz w:val="24"/>
                <w:szCs w:val="24"/>
              </w:rPr>
              <w:lastRenderedPageBreak/>
              <w:t>33.</w:t>
            </w:r>
          </w:p>
        </w:tc>
        <w:tc>
          <w:tcPr>
            <w:tcW w:w="5696" w:type="dxa"/>
            <w:shd w:val="clear" w:color="auto" w:fill="auto"/>
          </w:tcPr>
          <w:p w:rsidR="00B25892" w:rsidRPr="00F87FF7" w:rsidRDefault="00B25892" w:rsidP="00F87FF7">
            <w:pPr>
              <w:jc w:val="both"/>
              <w:rPr>
                <w:sz w:val="24"/>
                <w:szCs w:val="24"/>
              </w:rPr>
            </w:pPr>
            <w:r w:rsidRPr="00F87FF7">
              <w:rPr>
                <w:sz w:val="24"/>
                <w:szCs w:val="24"/>
              </w:rPr>
              <w:t>5.13. Оформление и поддержание в актуальном состоянии специальных информационных стендов и иных форм представления информации антикоррупционного содержания</w:t>
            </w:r>
          </w:p>
        </w:tc>
        <w:tc>
          <w:tcPr>
            <w:tcW w:w="1842" w:type="dxa"/>
            <w:shd w:val="clear" w:color="auto" w:fill="auto"/>
          </w:tcPr>
          <w:p w:rsidR="00B25892" w:rsidRPr="00F87FF7" w:rsidRDefault="00B25892" w:rsidP="00F87FF7">
            <w:pPr>
              <w:jc w:val="both"/>
              <w:rPr>
                <w:sz w:val="24"/>
                <w:szCs w:val="24"/>
              </w:rPr>
            </w:pPr>
            <w:r w:rsidRPr="00F87FF7">
              <w:rPr>
                <w:sz w:val="24"/>
                <w:szCs w:val="24"/>
              </w:rPr>
              <w:t>ИОГВ РТ,</w:t>
            </w:r>
          </w:p>
          <w:p w:rsidR="00B25892" w:rsidRPr="00F87FF7" w:rsidRDefault="00B25892" w:rsidP="00F87FF7">
            <w:pPr>
              <w:jc w:val="both"/>
              <w:rPr>
                <w:sz w:val="24"/>
                <w:szCs w:val="24"/>
              </w:rPr>
            </w:pPr>
            <w:r w:rsidRPr="00F87FF7">
              <w:rPr>
                <w:b/>
                <w:sz w:val="24"/>
                <w:szCs w:val="24"/>
              </w:rPr>
              <w:t>ОМС</w:t>
            </w:r>
            <w:r w:rsidRPr="00F87FF7">
              <w:rPr>
                <w:sz w:val="24"/>
                <w:szCs w:val="24"/>
              </w:rPr>
              <w:t xml:space="preserve"> (по согласованию)</w:t>
            </w:r>
          </w:p>
        </w:tc>
        <w:tc>
          <w:tcPr>
            <w:tcW w:w="7757" w:type="dxa"/>
            <w:shd w:val="clear" w:color="auto" w:fill="auto"/>
          </w:tcPr>
          <w:p w:rsidR="00B25892" w:rsidRPr="00F87FF7" w:rsidRDefault="00B25892" w:rsidP="00F87FF7">
            <w:pPr>
              <w:jc w:val="both"/>
              <w:rPr>
                <w:sz w:val="24"/>
                <w:szCs w:val="24"/>
              </w:rPr>
            </w:pPr>
            <w:r w:rsidRPr="00F87FF7">
              <w:rPr>
                <w:sz w:val="24"/>
                <w:szCs w:val="24"/>
              </w:rPr>
              <w:t>Управлением персоналом и муниципальной службой Исполнительного комитета систематически обновляется стенд «Важно знать», содержащий:</w:t>
            </w:r>
          </w:p>
          <w:p w:rsidR="00B25892" w:rsidRPr="00F87FF7" w:rsidRDefault="00B25892" w:rsidP="00F87FF7">
            <w:pPr>
              <w:ind w:left="34"/>
              <w:jc w:val="both"/>
              <w:rPr>
                <w:sz w:val="24"/>
                <w:szCs w:val="24"/>
              </w:rPr>
            </w:pPr>
            <w:r w:rsidRPr="00F87FF7">
              <w:rPr>
                <w:sz w:val="24"/>
                <w:szCs w:val="24"/>
              </w:rPr>
              <w:t>- контактные телефоны должностных лиц, ответственных за профилактику коррупционных правонарушений и формы заявлений (уведомлений) для обращения в комиссию или руководителю;</w:t>
            </w:r>
          </w:p>
          <w:p w:rsidR="00B25892" w:rsidRPr="00F87FF7" w:rsidRDefault="00B25892" w:rsidP="00F87FF7">
            <w:pPr>
              <w:ind w:left="34"/>
              <w:jc w:val="both"/>
              <w:rPr>
                <w:sz w:val="24"/>
                <w:szCs w:val="24"/>
              </w:rPr>
            </w:pPr>
            <w:r w:rsidRPr="00F87FF7">
              <w:rPr>
                <w:sz w:val="24"/>
                <w:szCs w:val="24"/>
              </w:rPr>
              <w:t>- Положение о комиссии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 и состав указанной комиссии;</w:t>
            </w:r>
          </w:p>
          <w:p w:rsidR="00B25892" w:rsidRPr="00F87FF7" w:rsidRDefault="00B25892" w:rsidP="00F87FF7">
            <w:pPr>
              <w:ind w:left="34"/>
              <w:jc w:val="both"/>
              <w:rPr>
                <w:sz w:val="24"/>
                <w:szCs w:val="24"/>
              </w:rPr>
            </w:pPr>
            <w:r w:rsidRPr="00F87FF7">
              <w:rPr>
                <w:sz w:val="24"/>
                <w:szCs w:val="24"/>
              </w:rPr>
              <w:t xml:space="preserve"> - оперативную информацию.</w:t>
            </w:r>
          </w:p>
        </w:tc>
      </w:tr>
      <w:tr w:rsidR="00B25892" w:rsidRPr="00F87FF7" w:rsidTr="00B25892">
        <w:trPr>
          <w:gridAfter w:val="3"/>
          <w:wAfter w:w="15726" w:type="dxa"/>
          <w:trHeight w:val="470"/>
        </w:trPr>
        <w:tc>
          <w:tcPr>
            <w:tcW w:w="15944" w:type="dxa"/>
            <w:gridSpan w:val="4"/>
          </w:tcPr>
          <w:p w:rsidR="00B25892" w:rsidRPr="00F87FF7" w:rsidRDefault="00B25892" w:rsidP="00F87FF7">
            <w:pPr>
              <w:jc w:val="center"/>
              <w:rPr>
                <w:sz w:val="24"/>
                <w:szCs w:val="24"/>
              </w:rPr>
            </w:pPr>
            <w:r w:rsidRPr="00F87FF7">
              <w:rPr>
                <w:sz w:val="24"/>
                <w:szCs w:val="24"/>
              </w:rPr>
              <w:t>Задача 6. Обеспечение открытости, добросовестной конкуренции и объективности при осуществлении закупок товаров, работ, услуг для обеспечения государственных и муниципальных нужд</w:t>
            </w:r>
          </w:p>
        </w:tc>
      </w:tr>
      <w:tr w:rsidR="00B25892" w:rsidRPr="00F87FF7" w:rsidTr="00B25892">
        <w:trPr>
          <w:gridAfter w:val="3"/>
          <w:wAfter w:w="15726" w:type="dxa"/>
          <w:trHeight w:val="986"/>
        </w:trPr>
        <w:tc>
          <w:tcPr>
            <w:tcW w:w="649" w:type="dxa"/>
          </w:tcPr>
          <w:p w:rsidR="00B25892" w:rsidRPr="00F87FF7" w:rsidRDefault="00B25892" w:rsidP="00F87FF7">
            <w:pPr>
              <w:jc w:val="center"/>
              <w:rPr>
                <w:sz w:val="24"/>
                <w:szCs w:val="24"/>
              </w:rPr>
            </w:pPr>
            <w:r w:rsidRPr="00F87FF7">
              <w:rPr>
                <w:sz w:val="24"/>
                <w:szCs w:val="24"/>
              </w:rPr>
              <w:t>34.</w:t>
            </w:r>
          </w:p>
        </w:tc>
        <w:tc>
          <w:tcPr>
            <w:tcW w:w="5696" w:type="dxa"/>
            <w:shd w:val="clear" w:color="auto" w:fill="auto"/>
          </w:tcPr>
          <w:p w:rsidR="00B25892" w:rsidRPr="00F87FF7" w:rsidRDefault="00B25892" w:rsidP="00F87FF7">
            <w:pPr>
              <w:jc w:val="both"/>
              <w:rPr>
                <w:sz w:val="24"/>
                <w:szCs w:val="24"/>
              </w:rPr>
            </w:pPr>
            <w:r w:rsidRPr="00F87FF7">
              <w:rPr>
                <w:sz w:val="24"/>
                <w:szCs w:val="24"/>
              </w:rPr>
              <w:t>6.2. Реализация мер, способствующих снижению уровня коррупции при осуществлении закупок товаров (работ, услуг) для государственных и муниципальных нужд, в том числе проведение мероприятий по обеспечению открытости и доступности осуществляемых закупок, а также реализация мер по обеспечению прав и законных интересов участников закупок</w:t>
            </w:r>
          </w:p>
        </w:tc>
        <w:tc>
          <w:tcPr>
            <w:tcW w:w="1842" w:type="dxa"/>
            <w:shd w:val="clear" w:color="auto" w:fill="auto"/>
          </w:tcPr>
          <w:p w:rsidR="00B25892" w:rsidRPr="00F87FF7" w:rsidRDefault="00B25892" w:rsidP="00F87FF7">
            <w:pPr>
              <w:jc w:val="both"/>
              <w:rPr>
                <w:sz w:val="24"/>
                <w:szCs w:val="24"/>
              </w:rPr>
            </w:pPr>
            <w:r w:rsidRPr="00F87FF7">
              <w:rPr>
                <w:sz w:val="24"/>
                <w:szCs w:val="24"/>
              </w:rPr>
              <w:t>Госкомитет РТ по закупкам,</w:t>
            </w:r>
          </w:p>
          <w:p w:rsidR="00B25892" w:rsidRPr="00F87FF7" w:rsidRDefault="00B25892" w:rsidP="00F87FF7">
            <w:pPr>
              <w:jc w:val="both"/>
              <w:rPr>
                <w:sz w:val="24"/>
                <w:szCs w:val="24"/>
              </w:rPr>
            </w:pPr>
            <w:r w:rsidRPr="00F87FF7">
              <w:rPr>
                <w:sz w:val="24"/>
                <w:szCs w:val="24"/>
              </w:rPr>
              <w:t>ИОГВ РТ,</w:t>
            </w:r>
          </w:p>
          <w:p w:rsidR="00B25892" w:rsidRPr="00F87FF7" w:rsidRDefault="00B25892" w:rsidP="00F87FF7">
            <w:pPr>
              <w:jc w:val="both"/>
              <w:rPr>
                <w:sz w:val="24"/>
                <w:szCs w:val="24"/>
              </w:rPr>
            </w:pPr>
            <w:r w:rsidRPr="00F87FF7">
              <w:rPr>
                <w:b/>
                <w:sz w:val="24"/>
                <w:szCs w:val="24"/>
              </w:rPr>
              <w:t>ОМС</w:t>
            </w:r>
            <w:r w:rsidRPr="00F87FF7">
              <w:rPr>
                <w:sz w:val="24"/>
                <w:szCs w:val="24"/>
              </w:rPr>
              <w:t xml:space="preserve"> (по согласованию)</w:t>
            </w:r>
          </w:p>
        </w:tc>
        <w:tc>
          <w:tcPr>
            <w:tcW w:w="7757" w:type="dxa"/>
            <w:shd w:val="clear" w:color="auto" w:fill="auto"/>
          </w:tcPr>
          <w:p w:rsidR="00B25892" w:rsidRPr="00F87FF7" w:rsidRDefault="00B25892" w:rsidP="00F87FF7">
            <w:pPr>
              <w:jc w:val="both"/>
              <w:rPr>
                <w:sz w:val="24"/>
                <w:szCs w:val="24"/>
              </w:rPr>
            </w:pPr>
            <w:r w:rsidRPr="00F87FF7">
              <w:rPr>
                <w:sz w:val="24"/>
                <w:szCs w:val="24"/>
              </w:rPr>
              <w:t>В муниципальном образовании город Набережные Челны закупки товаров, работ, услуг для муниципальных нужд осуществляются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25892" w:rsidRPr="00F87FF7" w:rsidRDefault="00B25892" w:rsidP="00F87FF7">
            <w:pPr>
              <w:jc w:val="both"/>
              <w:rPr>
                <w:sz w:val="24"/>
                <w:szCs w:val="24"/>
              </w:rPr>
            </w:pPr>
          </w:p>
        </w:tc>
      </w:tr>
      <w:tr w:rsidR="00B25892" w:rsidRPr="00F87FF7" w:rsidTr="00B25892">
        <w:trPr>
          <w:gridAfter w:val="3"/>
          <w:wAfter w:w="15726" w:type="dxa"/>
          <w:trHeight w:val="299"/>
        </w:trPr>
        <w:tc>
          <w:tcPr>
            <w:tcW w:w="15944" w:type="dxa"/>
            <w:gridSpan w:val="4"/>
          </w:tcPr>
          <w:p w:rsidR="00B25892" w:rsidRPr="00F87FF7" w:rsidRDefault="00B25892" w:rsidP="00F87FF7">
            <w:pPr>
              <w:jc w:val="center"/>
              <w:rPr>
                <w:sz w:val="24"/>
                <w:szCs w:val="24"/>
              </w:rPr>
            </w:pPr>
            <w:r w:rsidRPr="00F87FF7">
              <w:rPr>
                <w:sz w:val="24"/>
                <w:szCs w:val="24"/>
              </w:rPr>
              <w:t xml:space="preserve">Задача 9. Усиление мер по минимизации бытовой коррупции </w:t>
            </w:r>
          </w:p>
        </w:tc>
      </w:tr>
      <w:tr w:rsidR="00B25892" w:rsidRPr="00F87FF7" w:rsidTr="00B25892">
        <w:trPr>
          <w:gridAfter w:val="3"/>
          <w:wAfter w:w="15726" w:type="dxa"/>
          <w:trHeight w:val="770"/>
        </w:trPr>
        <w:tc>
          <w:tcPr>
            <w:tcW w:w="649" w:type="dxa"/>
          </w:tcPr>
          <w:p w:rsidR="00B25892" w:rsidRPr="00F87FF7" w:rsidRDefault="00B25892" w:rsidP="00F87FF7">
            <w:pPr>
              <w:jc w:val="center"/>
              <w:rPr>
                <w:sz w:val="24"/>
                <w:szCs w:val="24"/>
              </w:rPr>
            </w:pPr>
            <w:r w:rsidRPr="00F87FF7">
              <w:rPr>
                <w:sz w:val="24"/>
                <w:szCs w:val="24"/>
              </w:rPr>
              <w:t>35.</w:t>
            </w:r>
          </w:p>
        </w:tc>
        <w:tc>
          <w:tcPr>
            <w:tcW w:w="5696" w:type="dxa"/>
            <w:shd w:val="clear" w:color="auto" w:fill="auto"/>
          </w:tcPr>
          <w:p w:rsidR="00B25892" w:rsidRPr="00F87FF7" w:rsidRDefault="00B25892" w:rsidP="00F87FF7">
            <w:pPr>
              <w:jc w:val="both"/>
              <w:rPr>
                <w:sz w:val="24"/>
                <w:szCs w:val="24"/>
              </w:rPr>
            </w:pPr>
            <w:r w:rsidRPr="00F87FF7">
              <w:rPr>
                <w:sz w:val="24"/>
                <w:szCs w:val="24"/>
              </w:rPr>
              <w:t xml:space="preserve">9.2. Обеспечение соблюдения требований законодательства в сфере государственной гражданской (муниципальной) службы с целью устранения коррупционных рисков, возникающих </w:t>
            </w:r>
            <w:r w:rsidRPr="00F87FF7">
              <w:rPr>
                <w:sz w:val="24"/>
                <w:szCs w:val="24"/>
              </w:rPr>
              <w:lastRenderedPageBreak/>
              <w:t>при поступлении граждан на должность государственной (муниципальной) службы</w:t>
            </w:r>
          </w:p>
        </w:tc>
        <w:tc>
          <w:tcPr>
            <w:tcW w:w="1842" w:type="dxa"/>
            <w:shd w:val="clear" w:color="auto" w:fill="auto"/>
          </w:tcPr>
          <w:p w:rsidR="00B25892" w:rsidRPr="00F87FF7" w:rsidRDefault="00B25892" w:rsidP="00F87FF7">
            <w:pPr>
              <w:jc w:val="both"/>
              <w:rPr>
                <w:sz w:val="24"/>
                <w:szCs w:val="24"/>
              </w:rPr>
            </w:pPr>
            <w:r w:rsidRPr="00F87FF7">
              <w:rPr>
                <w:sz w:val="24"/>
                <w:szCs w:val="24"/>
              </w:rPr>
              <w:lastRenderedPageBreak/>
              <w:t>ИОГВ РТ,</w:t>
            </w:r>
          </w:p>
          <w:p w:rsidR="00B25892" w:rsidRPr="00F87FF7" w:rsidRDefault="00B25892" w:rsidP="00F87FF7">
            <w:pPr>
              <w:jc w:val="both"/>
              <w:rPr>
                <w:sz w:val="24"/>
                <w:szCs w:val="24"/>
              </w:rPr>
            </w:pPr>
            <w:r w:rsidRPr="00F87FF7">
              <w:rPr>
                <w:b/>
                <w:sz w:val="24"/>
                <w:szCs w:val="24"/>
              </w:rPr>
              <w:t>ОМС</w:t>
            </w:r>
            <w:r w:rsidRPr="00F87FF7">
              <w:rPr>
                <w:sz w:val="24"/>
                <w:szCs w:val="24"/>
              </w:rPr>
              <w:t xml:space="preserve"> (по согласованию)</w:t>
            </w:r>
          </w:p>
        </w:tc>
        <w:tc>
          <w:tcPr>
            <w:tcW w:w="7757" w:type="dxa"/>
            <w:shd w:val="clear" w:color="auto" w:fill="auto"/>
          </w:tcPr>
          <w:p w:rsidR="00007FAF" w:rsidRPr="00F87FF7" w:rsidRDefault="00007FAF" w:rsidP="00F87FF7">
            <w:pPr>
              <w:jc w:val="both"/>
              <w:rPr>
                <w:spacing w:val="-2"/>
                <w:sz w:val="24"/>
                <w:szCs w:val="24"/>
              </w:rPr>
            </w:pPr>
            <w:r w:rsidRPr="00F87FF7">
              <w:rPr>
                <w:spacing w:val="-2"/>
                <w:sz w:val="24"/>
                <w:szCs w:val="24"/>
              </w:rPr>
              <w:t xml:space="preserve">При поступлении на муниципальную службу с муниципальными служащими проводится собеседование на знание законодательных и нормативно-правовых актов о противодействии коррупции. </w:t>
            </w:r>
          </w:p>
          <w:p w:rsidR="00007FAF" w:rsidRPr="00F87FF7" w:rsidRDefault="00007FAF" w:rsidP="00F87FF7">
            <w:pPr>
              <w:jc w:val="both"/>
              <w:rPr>
                <w:spacing w:val="-2"/>
                <w:sz w:val="24"/>
                <w:szCs w:val="24"/>
              </w:rPr>
            </w:pPr>
            <w:r w:rsidRPr="00F87FF7">
              <w:rPr>
                <w:spacing w:val="-2"/>
                <w:sz w:val="24"/>
                <w:szCs w:val="24"/>
              </w:rPr>
              <w:t xml:space="preserve">В структурных подразделениях Исполнительного комитета с </w:t>
            </w:r>
            <w:r w:rsidRPr="00F87FF7">
              <w:rPr>
                <w:spacing w:val="-2"/>
                <w:sz w:val="24"/>
                <w:szCs w:val="24"/>
              </w:rPr>
              <w:lastRenderedPageBreak/>
              <w:t>муниципальными служащими проводятся совещания по изучению нормативно-правовых актов, об этике служебного поведения, об увольнении в связи с утратой доверия.</w:t>
            </w:r>
          </w:p>
          <w:p w:rsidR="00007FAF" w:rsidRPr="00F87FF7" w:rsidRDefault="00007FAF" w:rsidP="00F87FF7">
            <w:pPr>
              <w:jc w:val="both"/>
              <w:rPr>
                <w:spacing w:val="-2"/>
                <w:sz w:val="24"/>
                <w:szCs w:val="24"/>
              </w:rPr>
            </w:pPr>
            <w:r w:rsidRPr="00F87FF7">
              <w:rPr>
                <w:spacing w:val="-2"/>
                <w:sz w:val="24"/>
                <w:szCs w:val="24"/>
              </w:rPr>
              <w:t>В соответствии с законодательством, своевременно разрабатываются и издаются регламентирующие документы (постановления, распоряжения):</w:t>
            </w:r>
          </w:p>
          <w:p w:rsidR="00007FAF" w:rsidRPr="00F87FF7" w:rsidRDefault="00007FAF" w:rsidP="00F87FF7">
            <w:pPr>
              <w:jc w:val="both"/>
              <w:rPr>
                <w:spacing w:val="-2"/>
                <w:sz w:val="24"/>
                <w:szCs w:val="24"/>
              </w:rPr>
            </w:pPr>
            <w:r w:rsidRPr="00F87FF7">
              <w:rPr>
                <w:spacing w:val="-2"/>
                <w:sz w:val="24"/>
                <w:szCs w:val="24"/>
              </w:rPr>
              <w:t>- распоряжение Исполнительного комитета от 24.07.2013 № 507-р «Об утверждении положения о порядке уведомления представителя нанимателя (работодателя) о фактах обращения в целях склонения муниципального служащего Исполнительного комитета к совершению коррупционных правонарушений»;</w:t>
            </w:r>
          </w:p>
          <w:p w:rsidR="00007FAF" w:rsidRPr="00F87FF7" w:rsidRDefault="00007FAF" w:rsidP="00F87FF7">
            <w:pPr>
              <w:jc w:val="both"/>
              <w:rPr>
                <w:spacing w:val="-2"/>
                <w:sz w:val="24"/>
                <w:szCs w:val="24"/>
              </w:rPr>
            </w:pPr>
            <w:r w:rsidRPr="00F87FF7">
              <w:rPr>
                <w:spacing w:val="-2"/>
                <w:sz w:val="24"/>
                <w:szCs w:val="24"/>
              </w:rPr>
              <w:t>- постановление Мэра города от 21.11.2014 № М 692 (с изм. от 24.02.2015 № 58, от 01.02.2016 № М 34, от 29.06.2018 № М 293, от 14.05.2021 № М 186; от 14.03.2022 № М 94; от 17.06.2022 № М254) «Об утверждении положения о представлении гражданами, претендующими на замещение должностей муниципальной службы в муниципальном образовании город Набережные Челны, сведений о доходах, об имуществе и обязательствах имущественного характера, а также о представлении муниципальными служащими в муниципальном образовании город Набережные Челны сведений о доходах, расходах, об имуществе и обязательствах имущественного характера»;</w:t>
            </w:r>
          </w:p>
          <w:p w:rsidR="00007FAF" w:rsidRPr="00F87FF7" w:rsidRDefault="00007FAF" w:rsidP="00F87FF7">
            <w:pPr>
              <w:jc w:val="both"/>
              <w:rPr>
                <w:spacing w:val="-2"/>
                <w:sz w:val="24"/>
                <w:szCs w:val="24"/>
              </w:rPr>
            </w:pPr>
            <w:r w:rsidRPr="00F87FF7">
              <w:rPr>
                <w:spacing w:val="-2"/>
                <w:sz w:val="24"/>
                <w:szCs w:val="24"/>
              </w:rPr>
              <w:t>- постановление Мэра от 17.05.2012 № 329 (с изм. от 03.05.2018 № М193) «О мерах по обеспечению соблюдения требований статьи 12 Федерального закона от 25.12.2008 № 273-ФЗ «О противодействии коррупции»;</w:t>
            </w:r>
          </w:p>
          <w:p w:rsidR="00007FAF" w:rsidRPr="00F87FF7" w:rsidRDefault="00007FAF" w:rsidP="00F87FF7">
            <w:pPr>
              <w:jc w:val="both"/>
              <w:rPr>
                <w:spacing w:val="-2"/>
                <w:sz w:val="24"/>
                <w:szCs w:val="24"/>
              </w:rPr>
            </w:pPr>
            <w:r w:rsidRPr="00F87FF7">
              <w:rPr>
                <w:spacing w:val="-2"/>
                <w:sz w:val="24"/>
                <w:szCs w:val="24"/>
              </w:rPr>
              <w:t>- распоряжение Исполнительного комитета от 15.08.2012 № 594-р «О порядке уведомления муниципальными служащими Исполнительного комитета муниципального образования город Набережные Челны о намерении выполнять иную оплачиваемую работу»;</w:t>
            </w:r>
          </w:p>
          <w:p w:rsidR="00007FAF" w:rsidRPr="00F87FF7" w:rsidRDefault="00007FAF" w:rsidP="00F87FF7">
            <w:pPr>
              <w:jc w:val="both"/>
              <w:rPr>
                <w:spacing w:val="-2"/>
                <w:sz w:val="24"/>
                <w:szCs w:val="24"/>
              </w:rPr>
            </w:pPr>
            <w:r w:rsidRPr="00F87FF7">
              <w:rPr>
                <w:spacing w:val="-2"/>
                <w:sz w:val="24"/>
                <w:szCs w:val="24"/>
              </w:rPr>
              <w:t xml:space="preserve">- распоряжение Исполнительного комитета от 16.09.2019 № 762-р «Об утверждении положения о порядке сообщения муниципальными служащими Исполнительного комитета муниципального образования город Набережные Челны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w:t>
            </w:r>
            <w:r w:rsidRPr="00F87FF7">
              <w:rPr>
                <w:spacing w:val="-2"/>
                <w:sz w:val="24"/>
                <w:szCs w:val="24"/>
              </w:rPr>
              <w:lastRenderedPageBreak/>
              <w:t>реализации».</w:t>
            </w:r>
          </w:p>
          <w:p w:rsidR="00B25892" w:rsidRPr="00F87FF7" w:rsidRDefault="00007FAF" w:rsidP="00F87FF7">
            <w:pPr>
              <w:jc w:val="both"/>
              <w:rPr>
                <w:spacing w:val="-2"/>
                <w:sz w:val="24"/>
                <w:szCs w:val="24"/>
              </w:rPr>
            </w:pPr>
            <w:r w:rsidRPr="00F87FF7">
              <w:rPr>
                <w:spacing w:val="-2"/>
                <w:sz w:val="24"/>
                <w:szCs w:val="24"/>
              </w:rPr>
              <w:t>- распоряжение Исполнительного комитета от 24.08.2017 № 842-р «Об определении должностного лица, ответственного за реализацию законодательства в сфере противодействия коррупции».</w:t>
            </w:r>
          </w:p>
        </w:tc>
      </w:tr>
      <w:tr w:rsidR="00B25892" w:rsidRPr="00F87FF7" w:rsidTr="00B25892">
        <w:trPr>
          <w:gridAfter w:val="3"/>
          <w:wAfter w:w="15726" w:type="dxa"/>
          <w:trHeight w:val="1686"/>
        </w:trPr>
        <w:tc>
          <w:tcPr>
            <w:tcW w:w="649" w:type="dxa"/>
          </w:tcPr>
          <w:p w:rsidR="00B25892" w:rsidRPr="00F87FF7" w:rsidRDefault="00B25892" w:rsidP="00F87FF7">
            <w:pPr>
              <w:jc w:val="center"/>
              <w:rPr>
                <w:sz w:val="24"/>
                <w:szCs w:val="24"/>
              </w:rPr>
            </w:pPr>
            <w:r w:rsidRPr="00F87FF7">
              <w:rPr>
                <w:sz w:val="24"/>
                <w:szCs w:val="24"/>
              </w:rPr>
              <w:lastRenderedPageBreak/>
              <w:t>36.</w:t>
            </w:r>
          </w:p>
        </w:tc>
        <w:tc>
          <w:tcPr>
            <w:tcW w:w="5696" w:type="dxa"/>
            <w:shd w:val="clear" w:color="auto" w:fill="auto"/>
          </w:tcPr>
          <w:p w:rsidR="00B25892" w:rsidRPr="00F87FF7" w:rsidRDefault="00B25892" w:rsidP="00F87FF7">
            <w:pPr>
              <w:jc w:val="both"/>
              <w:rPr>
                <w:sz w:val="24"/>
                <w:szCs w:val="24"/>
              </w:rPr>
            </w:pPr>
            <w:r w:rsidRPr="00F87FF7">
              <w:rPr>
                <w:sz w:val="24"/>
                <w:szCs w:val="24"/>
              </w:rPr>
              <w:t>9.3. Обеспечение соблюдения очередности поступления детей дошкольного возраста в детские сады в соответствии с электронной очередью. Исключение возможности необоснованного перемещения по очереди.</w:t>
            </w:r>
          </w:p>
          <w:p w:rsidR="00B25892" w:rsidRPr="00F87FF7" w:rsidRDefault="00B25892" w:rsidP="00F87FF7">
            <w:pPr>
              <w:jc w:val="both"/>
              <w:rPr>
                <w:sz w:val="24"/>
                <w:szCs w:val="24"/>
              </w:rPr>
            </w:pPr>
            <w:r w:rsidRPr="00F87FF7">
              <w:rPr>
                <w:sz w:val="24"/>
                <w:szCs w:val="24"/>
              </w:rPr>
              <w:t>Ежемесячное проведение мониторинга процесса комплектования дошкольных образовательных организаций РТ в автоматизированной информационной системе «Электронный детский сад»</w:t>
            </w:r>
          </w:p>
        </w:tc>
        <w:tc>
          <w:tcPr>
            <w:tcW w:w="1842" w:type="dxa"/>
            <w:shd w:val="clear" w:color="auto" w:fill="auto"/>
          </w:tcPr>
          <w:p w:rsidR="00B25892" w:rsidRPr="00F87FF7" w:rsidRDefault="00B25892" w:rsidP="00F87FF7">
            <w:pPr>
              <w:jc w:val="both"/>
              <w:rPr>
                <w:sz w:val="24"/>
                <w:szCs w:val="24"/>
              </w:rPr>
            </w:pPr>
            <w:proofErr w:type="spellStart"/>
            <w:r w:rsidRPr="00F87FF7">
              <w:rPr>
                <w:sz w:val="24"/>
                <w:szCs w:val="24"/>
              </w:rPr>
              <w:t>МОиН</w:t>
            </w:r>
            <w:proofErr w:type="spellEnd"/>
            <w:r w:rsidRPr="00F87FF7">
              <w:rPr>
                <w:sz w:val="24"/>
                <w:szCs w:val="24"/>
              </w:rPr>
              <w:t xml:space="preserve"> РТ,</w:t>
            </w:r>
          </w:p>
          <w:p w:rsidR="00B25892" w:rsidRPr="00F87FF7" w:rsidRDefault="00B25892" w:rsidP="00F87FF7">
            <w:pPr>
              <w:jc w:val="both"/>
              <w:rPr>
                <w:sz w:val="24"/>
                <w:szCs w:val="24"/>
              </w:rPr>
            </w:pPr>
            <w:r w:rsidRPr="00F87FF7">
              <w:rPr>
                <w:sz w:val="24"/>
                <w:szCs w:val="24"/>
              </w:rPr>
              <w:t>Министерство информатизации и связи РТ,</w:t>
            </w:r>
          </w:p>
          <w:p w:rsidR="00B25892" w:rsidRPr="00F87FF7" w:rsidRDefault="00B25892" w:rsidP="00F87FF7">
            <w:pPr>
              <w:jc w:val="both"/>
              <w:rPr>
                <w:sz w:val="24"/>
                <w:szCs w:val="24"/>
              </w:rPr>
            </w:pPr>
            <w:r w:rsidRPr="00F87FF7">
              <w:rPr>
                <w:b/>
                <w:sz w:val="24"/>
                <w:szCs w:val="24"/>
              </w:rPr>
              <w:t>ОМС</w:t>
            </w:r>
            <w:r w:rsidRPr="00F87FF7">
              <w:rPr>
                <w:sz w:val="24"/>
                <w:szCs w:val="24"/>
              </w:rPr>
              <w:t xml:space="preserve"> (по согласованию)</w:t>
            </w:r>
          </w:p>
        </w:tc>
        <w:tc>
          <w:tcPr>
            <w:tcW w:w="7757" w:type="dxa"/>
            <w:shd w:val="clear" w:color="auto" w:fill="auto"/>
          </w:tcPr>
          <w:p w:rsidR="00B25892" w:rsidRPr="00F87FF7" w:rsidRDefault="00B25892" w:rsidP="00F87FF7">
            <w:pPr>
              <w:jc w:val="both"/>
              <w:rPr>
                <w:sz w:val="24"/>
                <w:szCs w:val="24"/>
              </w:rPr>
            </w:pPr>
            <w:r w:rsidRPr="00F87FF7">
              <w:rPr>
                <w:sz w:val="24"/>
                <w:szCs w:val="24"/>
              </w:rPr>
              <w:t>В муниципальном образовании город Набережные Челны направление детей дошкольного возраста в детские сады производится в соответствии с электронной очередностью.  Комплектование дошкольных образовательных учреждений города находится на постоянном контроле со стороны Исполнительного комитета и надзорных органов. Возможность необоснованного перемещения детей по очереди исключена.  Еженедельно проводится мониторинг процесса комплектования ДОУ в АИС «Электронный детский сад».</w:t>
            </w:r>
          </w:p>
        </w:tc>
      </w:tr>
      <w:tr w:rsidR="00B25892" w:rsidRPr="00F87FF7" w:rsidTr="00B25892">
        <w:trPr>
          <w:gridAfter w:val="3"/>
          <w:wAfter w:w="15726" w:type="dxa"/>
        </w:trPr>
        <w:tc>
          <w:tcPr>
            <w:tcW w:w="649" w:type="dxa"/>
          </w:tcPr>
          <w:p w:rsidR="00B25892" w:rsidRPr="00F87FF7" w:rsidRDefault="00B25892" w:rsidP="00F87FF7">
            <w:pPr>
              <w:jc w:val="center"/>
              <w:rPr>
                <w:sz w:val="24"/>
                <w:szCs w:val="24"/>
              </w:rPr>
            </w:pPr>
            <w:r w:rsidRPr="00F87FF7">
              <w:rPr>
                <w:sz w:val="24"/>
                <w:szCs w:val="24"/>
              </w:rPr>
              <w:t>37.</w:t>
            </w:r>
          </w:p>
        </w:tc>
        <w:tc>
          <w:tcPr>
            <w:tcW w:w="5696" w:type="dxa"/>
            <w:shd w:val="clear" w:color="auto" w:fill="auto"/>
          </w:tcPr>
          <w:p w:rsidR="00B25892" w:rsidRPr="00F87FF7" w:rsidRDefault="00B25892" w:rsidP="00F87FF7">
            <w:pPr>
              <w:jc w:val="both"/>
              <w:rPr>
                <w:sz w:val="24"/>
                <w:szCs w:val="24"/>
              </w:rPr>
            </w:pPr>
            <w:r w:rsidRPr="00F87FF7">
              <w:rPr>
                <w:sz w:val="24"/>
                <w:szCs w:val="24"/>
              </w:rPr>
              <w:t>9.6. Ведение мониторинга обращений граждан о проявлениях коррупции в сфере образования и здравоохранения</w:t>
            </w:r>
          </w:p>
        </w:tc>
        <w:tc>
          <w:tcPr>
            <w:tcW w:w="1842" w:type="dxa"/>
            <w:shd w:val="clear" w:color="auto" w:fill="auto"/>
          </w:tcPr>
          <w:p w:rsidR="00B25892" w:rsidRPr="00F87FF7" w:rsidRDefault="00B25892" w:rsidP="00F87FF7">
            <w:pPr>
              <w:jc w:val="both"/>
              <w:rPr>
                <w:sz w:val="24"/>
                <w:szCs w:val="24"/>
              </w:rPr>
            </w:pPr>
            <w:proofErr w:type="spellStart"/>
            <w:r w:rsidRPr="00F87FF7">
              <w:rPr>
                <w:sz w:val="24"/>
                <w:szCs w:val="24"/>
              </w:rPr>
              <w:t>МОиН</w:t>
            </w:r>
            <w:proofErr w:type="spellEnd"/>
            <w:r w:rsidRPr="00F87FF7">
              <w:rPr>
                <w:sz w:val="24"/>
                <w:szCs w:val="24"/>
              </w:rPr>
              <w:t xml:space="preserve"> РТ,</w:t>
            </w:r>
          </w:p>
          <w:p w:rsidR="00B25892" w:rsidRPr="00F87FF7" w:rsidRDefault="00B25892" w:rsidP="00F87FF7">
            <w:pPr>
              <w:jc w:val="both"/>
              <w:rPr>
                <w:sz w:val="24"/>
                <w:szCs w:val="24"/>
              </w:rPr>
            </w:pPr>
            <w:r w:rsidRPr="00F87FF7">
              <w:rPr>
                <w:sz w:val="24"/>
                <w:szCs w:val="24"/>
              </w:rPr>
              <w:t>Министерство здравоохранения РТ,</w:t>
            </w:r>
          </w:p>
          <w:p w:rsidR="00B25892" w:rsidRPr="00F87FF7" w:rsidRDefault="00B25892" w:rsidP="00F87FF7">
            <w:pPr>
              <w:jc w:val="both"/>
              <w:rPr>
                <w:sz w:val="24"/>
                <w:szCs w:val="24"/>
              </w:rPr>
            </w:pPr>
            <w:r w:rsidRPr="00F87FF7">
              <w:rPr>
                <w:b/>
                <w:sz w:val="24"/>
                <w:szCs w:val="24"/>
              </w:rPr>
              <w:t>ОМС</w:t>
            </w:r>
            <w:r w:rsidRPr="00F87FF7">
              <w:rPr>
                <w:sz w:val="24"/>
                <w:szCs w:val="24"/>
              </w:rPr>
              <w:t xml:space="preserve"> (по согласованию)</w:t>
            </w:r>
          </w:p>
        </w:tc>
        <w:tc>
          <w:tcPr>
            <w:tcW w:w="7757" w:type="dxa"/>
            <w:shd w:val="clear" w:color="auto" w:fill="auto"/>
          </w:tcPr>
          <w:p w:rsidR="00B25892" w:rsidRPr="00F87FF7" w:rsidRDefault="00B25892" w:rsidP="00F87FF7">
            <w:pPr>
              <w:rPr>
                <w:color w:val="FF0000"/>
                <w:sz w:val="24"/>
                <w:szCs w:val="24"/>
              </w:rPr>
            </w:pPr>
            <w:r w:rsidRPr="00F87FF7">
              <w:rPr>
                <w:sz w:val="24"/>
                <w:szCs w:val="24"/>
              </w:rPr>
              <w:t>Мониторинг обращений граждан о проявлениях коррупции в сфере образования и здравоохранения ведется постоянно. В отчетный период обращений граждан носящих коррупционный характер не поступало.</w:t>
            </w:r>
          </w:p>
        </w:tc>
      </w:tr>
      <w:tr w:rsidR="00B25892" w:rsidRPr="00F87FF7" w:rsidTr="00B25892">
        <w:trPr>
          <w:gridAfter w:val="3"/>
          <w:wAfter w:w="15726" w:type="dxa"/>
        </w:trPr>
        <w:tc>
          <w:tcPr>
            <w:tcW w:w="649" w:type="dxa"/>
          </w:tcPr>
          <w:p w:rsidR="00B25892" w:rsidRPr="00F87FF7" w:rsidRDefault="00B25892" w:rsidP="00F87FF7">
            <w:pPr>
              <w:jc w:val="center"/>
              <w:rPr>
                <w:sz w:val="24"/>
                <w:szCs w:val="24"/>
              </w:rPr>
            </w:pPr>
            <w:r w:rsidRPr="00F87FF7">
              <w:rPr>
                <w:sz w:val="24"/>
                <w:szCs w:val="24"/>
              </w:rPr>
              <w:t>38.</w:t>
            </w:r>
          </w:p>
        </w:tc>
        <w:tc>
          <w:tcPr>
            <w:tcW w:w="5696" w:type="dxa"/>
            <w:shd w:val="clear" w:color="auto" w:fill="auto"/>
          </w:tcPr>
          <w:p w:rsidR="00B25892" w:rsidRPr="00F87FF7" w:rsidRDefault="00B25892" w:rsidP="00F87FF7">
            <w:pPr>
              <w:pStyle w:val="a8"/>
              <w:ind w:left="-57" w:right="-57"/>
              <w:jc w:val="both"/>
              <w:rPr>
                <w:rFonts w:ascii="Times New Roman" w:hAnsi="Times New Roman" w:cs="Times New Roman"/>
              </w:rPr>
            </w:pPr>
            <w:r w:rsidRPr="00F87FF7">
              <w:rPr>
                <w:rFonts w:ascii="Times New Roman" w:hAnsi="Times New Roman" w:cs="Times New Roman"/>
              </w:rPr>
              <w:t xml:space="preserve">9.6.1. Ведение мониторинга обращений граждан о проявлениях коррупции в социально-экономических отраслях жизнедеятельности </w:t>
            </w:r>
          </w:p>
        </w:tc>
        <w:tc>
          <w:tcPr>
            <w:tcW w:w="1842" w:type="dxa"/>
            <w:shd w:val="clear" w:color="auto" w:fill="auto"/>
          </w:tcPr>
          <w:p w:rsidR="00B25892" w:rsidRPr="00F87FF7" w:rsidRDefault="00B25892" w:rsidP="00F87FF7">
            <w:pPr>
              <w:pStyle w:val="a9"/>
              <w:ind w:left="-57" w:right="-57"/>
              <w:rPr>
                <w:rFonts w:ascii="Times New Roman" w:hAnsi="Times New Roman" w:cs="Times New Roman"/>
              </w:rPr>
            </w:pPr>
            <w:r w:rsidRPr="00F87FF7">
              <w:rPr>
                <w:rFonts w:ascii="Times New Roman" w:hAnsi="Times New Roman" w:cs="Times New Roman"/>
              </w:rPr>
              <w:t xml:space="preserve">ИОГВ РТ, </w:t>
            </w:r>
            <w:r w:rsidRPr="00F87FF7">
              <w:rPr>
                <w:rFonts w:ascii="Times New Roman" w:hAnsi="Times New Roman" w:cs="Times New Roman"/>
                <w:b/>
              </w:rPr>
              <w:t>ОМС</w:t>
            </w:r>
            <w:r w:rsidRPr="00F87FF7">
              <w:rPr>
                <w:rFonts w:ascii="Times New Roman" w:hAnsi="Times New Roman" w:cs="Times New Roman"/>
              </w:rPr>
              <w:t xml:space="preserve"> (по согласованию)</w:t>
            </w:r>
          </w:p>
        </w:tc>
        <w:tc>
          <w:tcPr>
            <w:tcW w:w="7757" w:type="dxa"/>
            <w:shd w:val="clear" w:color="auto" w:fill="auto"/>
          </w:tcPr>
          <w:p w:rsidR="00B25892" w:rsidRPr="00F87FF7" w:rsidRDefault="00B25892" w:rsidP="00F87FF7">
            <w:pPr>
              <w:jc w:val="both"/>
              <w:rPr>
                <w:sz w:val="24"/>
                <w:szCs w:val="24"/>
              </w:rPr>
            </w:pPr>
            <w:r w:rsidRPr="00F87FF7">
              <w:rPr>
                <w:sz w:val="24"/>
                <w:szCs w:val="24"/>
              </w:rPr>
              <w:t>Мониторинг обращений граждан о проявлениях коррупции в социально-экономических отраслях жизнедеятельности ведется постоянно. В отчетный период обращений граждан носящих коррупционный характер не поступало.</w:t>
            </w:r>
          </w:p>
        </w:tc>
      </w:tr>
      <w:tr w:rsidR="00B25892" w:rsidRPr="00F87FF7" w:rsidTr="00B25892">
        <w:trPr>
          <w:gridAfter w:val="3"/>
          <w:wAfter w:w="15726" w:type="dxa"/>
        </w:trPr>
        <w:tc>
          <w:tcPr>
            <w:tcW w:w="649" w:type="dxa"/>
          </w:tcPr>
          <w:p w:rsidR="00B25892" w:rsidRPr="00F87FF7" w:rsidRDefault="00B25892" w:rsidP="00F87FF7">
            <w:pPr>
              <w:jc w:val="center"/>
              <w:rPr>
                <w:sz w:val="24"/>
                <w:szCs w:val="24"/>
              </w:rPr>
            </w:pPr>
            <w:r w:rsidRPr="00F87FF7">
              <w:rPr>
                <w:sz w:val="24"/>
                <w:szCs w:val="24"/>
              </w:rPr>
              <w:t>39.</w:t>
            </w:r>
          </w:p>
        </w:tc>
        <w:tc>
          <w:tcPr>
            <w:tcW w:w="5696" w:type="dxa"/>
            <w:shd w:val="clear" w:color="auto" w:fill="auto"/>
          </w:tcPr>
          <w:p w:rsidR="00B25892" w:rsidRPr="00F87FF7" w:rsidRDefault="00B25892" w:rsidP="00F87FF7">
            <w:pPr>
              <w:jc w:val="both"/>
              <w:rPr>
                <w:sz w:val="24"/>
                <w:szCs w:val="24"/>
              </w:rPr>
            </w:pPr>
            <w:r w:rsidRPr="00F87FF7">
              <w:rPr>
                <w:sz w:val="24"/>
                <w:szCs w:val="24"/>
              </w:rPr>
              <w:t>9.11. Обеспечение действенного функционирования комиссий по противодействию коррупции в отделах Военного комиссариата РТ в муниципальных районах и городских округах, в том числе путем вовлечения в их деятельность представителей общественности</w:t>
            </w:r>
          </w:p>
        </w:tc>
        <w:tc>
          <w:tcPr>
            <w:tcW w:w="1842" w:type="dxa"/>
            <w:shd w:val="clear" w:color="auto" w:fill="auto"/>
          </w:tcPr>
          <w:p w:rsidR="00B25892" w:rsidRPr="00F87FF7" w:rsidRDefault="00B25892" w:rsidP="00F87FF7">
            <w:pPr>
              <w:jc w:val="both"/>
              <w:rPr>
                <w:sz w:val="24"/>
                <w:szCs w:val="24"/>
              </w:rPr>
            </w:pPr>
            <w:r w:rsidRPr="00F87FF7">
              <w:rPr>
                <w:sz w:val="24"/>
                <w:szCs w:val="24"/>
              </w:rPr>
              <w:t>Военный комиссариат РТ (по согласованию),</w:t>
            </w:r>
          </w:p>
          <w:p w:rsidR="00B25892" w:rsidRPr="00F87FF7" w:rsidRDefault="00B25892" w:rsidP="00F87FF7">
            <w:pPr>
              <w:jc w:val="both"/>
              <w:rPr>
                <w:sz w:val="24"/>
                <w:szCs w:val="24"/>
              </w:rPr>
            </w:pPr>
            <w:r w:rsidRPr="00F87FF7">
              <w:rPr>
                <w:b/>
                <w:sz w:val="24"/>
                <w:szCs w:val="24"/>
              </w:rPr>
              <w:t>ОМС</w:t>
            </w:r>
            <w:r w:rsidRPr="00F87FF7">
              <w:rPr>
                <w:sz w:val="24"/>
                <w:szCs w:val="24"/>
              </w:rPr>
              <w:t xml:space="preserve"> (по согласованию)</w:t>
            </w:r>
          </w:p>
        </w:tc>
        <w:tc>
          <w:tcPr>
            <w:tcW w:w="7757" w:type="dxa"/>
            <w:shd w:val="clear" w:color="auto" w:fill="auto"/>
          </w:tcPr>
          <w:p w:rsidR="00B25892" w:rsidRPr="00F87FF7" w:rsidRDefault="00B25892" w:rsidP="00F87FF7">
            <w:pPr>
              <w:jc w:val="both"/>
              <w:rPr>
                <w:sz w:val="24"/>
                <w:szCs w:val="24"/>
              </w:rPr>
            </w:pPr>
            <w:r w:rsidRPr="00F87FF7">
              <w:rPr>
                <w:sz w:val="24"/>
                <w:szCs w:val="24"/>
              </w:rPr>
              <w:t>Отделы Военного комиссариата города Набережные Челны осуществляют мероприятия по антикоррупционной политике по отдельному плану. Начальники отделов Военного комиссариата города приглашаются на заседания комиссии по противодействию коррупции на регулярной основе.</w:t>
            </w:r>
          </w:p>
        </w:tc>
      </w:tr>
      <w:tr w:rsidR="00B25892" w:rsidRPr="00F87FF7" w:rsidTr="00B25892">
        <w:trPr>
          <w:gridAfter w:val="3"/>
          <w:wAfter w:w="15726" w:type="dxa"/>
        </w:trPr>
        <w:tc>
          <w:tcPr>
            <w:tcW w:w="649" w:type="dxa"/>
          </w:tcPr>
          <w:p w:rsidR="00B25892" w:rsidRPr="00F87FF7" w:rsidRDefault="00B25892" w:rsidP="00F87FF7">
            <w:pPr>
              <w:jc w:val="center"/>
              <w:rPr>
                <w:sz w:val="24"/>
                <w:szCs w:val="24"/>
              </w:rPr>
            </w:pPr>
            <w:r w:rsidRPr="00F87FF7">
              <w:rPr>
                <w:sz w:val="24"/>
                <w:szCs w:val="24"/>
              </w:rPr>
              <w:t>40.</w:t>
            </w:r>
          </w:p>
        </w:tc>
        <w:tc>
          <w:tcPr>
            <w:tcW w:w="5696" w:type="dxa"/>
            <w:shd w:val="clear" w:color="auto" w:fill="auto"/>
          </w:tcPr>
          <w:p w:rsidR="00B25892" w:rsidRPr="00F87FF7" w:rsidRDefault="00B25892" w:rsidP="00F87FF7">
            <w:pPr>
              <w:jc w:val="both"/>
              <w:rPr>
                <w:sz w:val="24"/>
                <w:szCs w:val="24"/>
              </w:rPr>
            </w:pPr>
            <w:r w:rsidRPr="00F87FF7">
              <w:rPr>
                <w:sz w:val="24"/>
                <w:szCs w:val="24"/>
              </w:rPr>
              <w:t>9.13. Осуществление контроля за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w:t>
            </w:r>
          </w:p>
        </w:tc>
        <w:tc>
          <w:tcPr>
            <w:tcW w:w="1842" w:type="dxa"/>
            <w:shd w:val="clear" w:color="auto" w:fill="auto"/>
          </w:tcPr>
          <w:p w:rsidR="00B25892" w:rsidRPr="00F87FF7" w:rsidRDefault="00B25892" w:rsidP="00F87FF7">
            <w:pPr>
              <w:jc w:val="both"/>
              <w:rPr>
                <w:sz w:val="24"/>
                <w:szCs w:val="24"/>
              </w:rPr>
            </w:pPr>
            <w:r w:rsidRPr="00F87FF7">
              <w:rPr>
                <w:sz w:val="24"/>
                <w:szCs w:val="24"/>
              </w:rPr>
              <w:t>ИОГВ РТ,</w:t>
            </w:r>
          </w:p>
          <w:p w:rsidR="00B25892" w:rsidRPr="00F87FF7" w:rsidRDefault="00B25892" w:rsidP="00F87FF7">
            <w:pPr>
              <w:jc w:val="both"/>
              <w:rPr>
                <w:sz w:val="24"/>
                <w:szCs w:val="24"/>
              </w:rPr>
            </w:pPr>
            <w:r w:rsidRPr="00F87FF7">
              <w:rPr>
                <w:b/>
                <w:sz w:val="24"/>
                <w:szCs w:val="24"/>
              </w:rPr>
              <w:t>ОМС</w:t>
            </w:r>
            <w:r w:rsidRPr="00F87FF7">
              <w:rPr>
                <w:sz w:val="24"/>
                <w:szCs w:val="24"/>
              </w:rPr>
              <w:t xml:space="preserve"> (по согласованию)</w:t>
            </w:r>
          </w:p>
        </w:tc>
        <w:tc>
          <w:tcPr>
            <w:tcW w:w="7757" w:type="dxa"/>
            <w:shd w:val="clear" w:color="auto" w:fill="auto"/>
          </w:tcPr>
          <w:p w:rsidR="00007FAF" w:rsidRPr="00F87FF7" w:rsidRDefault="00007FAF" w:rsidP="00F87FF7">
            <w:pPr>
              <w:jc w:val="both"/>
              <w:rPr>
                <w:sz w:val="24"/>
                <w:szCs w:val="24"/>
              </w:rPr>
            </w:pPr>
            <w:r w:rsidRPr="00F87FF7">
              <w:rPr>
                <w:sz w:val="24"/>
                <w:szCs w:val="24"/>
              </w:rPr>
              <w:t>Контроль за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 осуществляется систематически.</w:t>
            </w:r>
          </w:p>
          <w:p w:rsidR="00007FAF" w:rsidRPr="00F87FF7" w:rsidRDefault="00007FAF" w:rsidP="00F87FF7">
            <w:pPr>
              <w:jc w:val="both"/>
              <w:rPr>
                <w:sz w:val="24"/>
                <w:szCs w:val="24"/>
              </w:rPr>
            </w:pPr>
            <w:r w:rsidRPr="00F87FF7">
              <w:rPr>
                <w:sz w:val="24"/>
                <w:szCs w:val="24"/>
              </w:rPr>
              <w:t xml:space="preserve">Комиссией по соблюдению требований к служебному поведению муниципальных служащих и урегулированию конфликта интересов в </w:t>
            </w:r>
            <w:r w:rsidRPr="00F87FF7">
              <w:rPr>
                <w:sz w:val="24"/>
                <w:szCs w:val="24"/>
              </w:rPr>
              <w:lastRenderedPageBreak/>
              <w:t xml:space="preserve">муниципальном образовании город Набережные Челны за 9 месяцев 2022 года рассмотрено 37 материалов в отношении муниципальных служащих о несоблюдении запретов, ограничений и требований, установленных в целях противодействия коррупции ( по представлению прокуратуры),  в отношении 29 муниципальных служащих применена конкретная мера дисциплинарной ответственности ( 27- замечаний; 2- выговора). </w:t>
            </w:r>
          </w:p>
          <w:p w:rsidR="00B25892" w:rsidRPr="00F87FF7" w:rsidRDefault="00007FAF" w:rsidP="00F87FF7">
            <w:pPr>
              <w:jc w:val="both"/>
              <w:rPr>
                <w:sz w:val="24"/>
                <w:szCs w:val="24"/>
              </w:rPr>
            </w:pPr>
            <w:r w:rsidRPr="00F87FF7">
              <w:rPr>
                <w:sz w:val="24"/>
                <w:szCs w:val="24"/>
              </w:rPr>
              <w:t>В августе 2022 года применена конкретная мера дисциплинарной ответственности в виде замечания в отношении одного муниципального служащего.</w:t>
            </w:r>
          </w:p>
        </w:tc>
      </w:tr>
      <w:tr w:rsidR="00B25892" w:rsidRPr="00F87FF7" w:rsidTr="00B25892">
        <w:trPr>
          <w:gridAfter w:val="3"/>
          <w:wAfter w:w="15726" w:type="dxa"/>
        </w:trPr>
        <w:tc>
          <w:tcPr>
            <w:tcW w:w="649" w:type="dxa"/>
          </w:tcPr>
          <w:p w:rsidR="00B25892" w:rsidRPr="00F87FF7" w:rsidRDefault="00B25892" w:rsidP="00F87FF7">
            <w:pPr>
              <w:jc w:val="center"/>
              <w:rPr>
                <w:sz w:val="24"/>
                <w:szCs w:val="24"/>
              </w:rPr>
            </w:pPr>
            <w:r w:rsidRPr="00F87FF7">
              <w:rPr>
                <w:sz w:val="24"/>
                <w:szCs w:val="24"/>
              </w:rPr>
              <w:lastRenderedPageBreak/>
              <w:t>41.</w:t>
            </w:r>
          </w:p>
        </w:tc>
        <w:tc>
          <w:tcPr>
            <w:tcW w:w="5696" w:type="dxa"/>
            <w:shd w:val="clear" w:color="auto" w:fill="auto"/>
          </w:tcPr>
          <w:p w:rsidR="00B25892" w:rsidRPr="00F87FF7" w:rsidRDefault="00B25892" w:rsidP="00F87FF7">
            <w:pPr>
              <w:jc w:val="both"/>
              <w:rPr>
                <w:sz w:val="24"/>
                <w:szCs w:val="24"/>
              </w:rPr>
            </w:pPr>
            <w:r w:rsidRPr="00F87FF7">
              <w:rPr>
                <w:sz w:val="24"/>
                <w:szCs w:val="24"/>
              </w:rPr>
              <w:t>9.15. Обеспечение выполнения требований законодательства о предотвращении и урегулировании конфликта интересов на государственной гражданской и муниципальной службе</w:t>
            </w:r>
          </w:p>
        </w:tc>
        <w:tc>
          <w:tcPr>
            <w:tcW w:w="1842" w:type="dxa"/>
            <w:shd w:val="clear" w:color="auto" w:fill="auto"/>
          </w:tcPr>
          <w:p w:rsidR="00B25892" w:rsidRPr="00F87FF7" w:rsidRDefault="00B25892" w:rsidP="00F87FF7">
            <w:pPr>
              <w:jc w:val="both"/>
              <w:rPr>
                <w:sz w:val="24"/>
                <w:szCs w:val="24"/>
              </w:rPr>
            </w:pPr>
            <w:r w:rsidRPr="00F87FF7">
              <w:rPr>
                <w:sz w:val="24"/>
                <w:szCs w:val="24"/>
              </w:rPr>
              <w:t>ИОГВ РТ,</w:t>
            </w:r>
          </w:p>
          <w:p w:rsidR="00B25892" w:rsidRPr="00F87FF7" w:rsidRDefault="00B25892" w:rsidP="00F87FF7">
            <w:pPr>
              <w:jc w:val="both"/>
              <w:rPr>
                <w:sz w:val="24"/>
                <w:szCs w:val="24"/>
              </w:rPr>
            </w:pPr>
            <w:r w:rsidRPr="00F87FF7">
              <w:rPr>
                <w:b/>
                <w:sz w:val="24"/>
                <w:szCs w:val="24"/>
              </w:rPr>
              <w:t>ОМС</w:t>
            </w:r>
            <w:r w:rsidRPr="00F87FF7">
              <w:rPr>
                <w:sz w:val="24"/>
                <w:szCs w:val="24"/>
              </w:rPr>
              <w:t xml:space="preserve"> (по согласованию)</w:t>
            </w:r>
          </w:p>
        </w:tc>
        <w:tc>
          <w:tcPr>
            <w:tcW w:w="7757" w:type="dxa"/>
            <w:shd w:val="clear" w:color="auto" w:fill="auto"/>
          </w:tcPr>
          <w:p w:rsidR="00007FAF" w:rsidRPr="00F87FF7" w:rsidRDefault="00007FAF" w:rsidP="00F87FF7">
            <w:pPr>
              <w:jc w:val="both"/>
              <w:rPr>
                <w:sz w:val="24"/>
                <w:szCs w:val="24"/>
              </w:rPr>
            </w:pPr>
            <w:r w:rsidRPr="00F87FF7">
              <w:rPr>
                <w:sz w:val="24"/>
                <w:szCs w:val="24"/>
              </w:rPr>
              <w:t xml:space="preserve">В целях обеспечения выполнения требований законодательства о предотвращении и урегулировании конфликта интересов на муниципальной службе издано Постановление Мэра от 24.03.2016 № М 97 «Об утверждении положения о порядке сообщения муниципальными служащими в муниципальном образовании город Набережные Челны о возникновении личной заинтересованности при исполнении должностных обязанностей, которая приводит или может привести к конфликту интересов», утверждено положение о работе комиссии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 (далее - комиссия) постановлением Мэра от 09.07.2018 № М 299. </w:t>
            </w:r>
          </w:p>
          <w:p w:rsidR="00B25892" w:rsidRPr="00F87FF7" w:rsidRDefault="00007FAF" w:rsidP="00F87FF7">
            <w:pPr>
              <w:jc w:val="both"/>
              <w:rPr>
                <w:sz w:val="24"/>
                <w:szCs w:val="24"/>
              </w:rPr>
            </w:pPr>
            <w:r w:rsidRPr="00F87FF7">
              <w:rPr>
                <w:sz w:val="24"/>
                <w:szCs w:val="24"/>
              </w:rPr>
              <w:t>На заседании комиссии рассматриваются уведомления муниципальных служащих о возникновении личной заинтересованности при исполнении должностных обязанностей, которая приводит или может привести к конфликту интересов. В отчетном периоде от муниципальных служащих уведомлений не поступало.</w:t>
            </w:r>
          </w:p>
        </w:tc>
      </w:tr>
      <w:tr w:rsidR="00B25892" w:rsidRPr="00F87FF7" w:rsidTr="00B25892">
        <w:trPr>
          <w:gridAfter w:val="3"/>
          <w:wAfter w:w="15726" w:type="dxa"/>
        </w:trPr>
        <w:tc>
          <w:tcPr>
            <w:tcW w:w="649" w:type="dxa"/>
          </w:tcPr>
          <w:p w:rsidR="00B25892" w:rsidRPr="00F87FF7" w:rsidRDefault="00B25892" w:rsidP="00F87FF7">
            <w:pPr>
              <w:jc w:val="center"/>
              <w:rPr>
                <w:sz w:val="24"/>
                <w:szCs w:val="24"/>
              </w:rPr>
            </w:pPr>
            <w:r w:rsidRPr="00F87FF7">
              <w:rPr>
                <w:sz w:val="24"/>
                <w:szCs w:val="24"/>
              </w:rPr>
              <w:t>42.</w:t>
            </w:r>
          </w:p>
        </w:tc>
        <w:tc>
          <w:tcPr>
            <w:tcW w:w="5696" w:type="dxa"/>
            <w:shd w:val="clear" w:color="auto" w:fill="auto"/>
          </w:tcPr>
          <w:p w:rsidR="00B25892" w:rsidRPr="00F87FF7" w:rsidRDefault="00B25892" w:rsidP="00F87FF7">
            <w:pPr>
              <w:jc w:val="both"/>
              <w:rPr>
                <w:sz w:val="24"/>
                <w:szCs w:val="24"/>
              </w:rPr>
            </w:pPr>
            <w:r w:rsidRPr="00F87FF7">
              <w:rPr>
                <w:sz w:val="24"/>
                <w:szCs w:val="24"/>
              </w:rPr>
              <w:t>9.16. Осуществление контроля за соблюдением лицами, замещающими должности государственной гражданской службы Республики Татарстан и муниципальной службы, требований законодательства Российской Федерации о противодействии коррупции, касающихся предотвращения и урегулирования конфликта интересов, в том числе за привлечением таких лиц к ответственности в случае их несоблюдения</w:t>
            </w:r>
          </w:p>
        </w:tc>
        <w:tc>
          <w:tcPr>
            <w:tcW w:w="1842" w:type="dxa"/>
            <w:shd w:val="clear" w:color="auto" w:fill="auto"/>
          </w:tcPr>
          <w:p w:rsidR="00B25892" w:rsidRPr="00F87FF7" w:rsidRDefault="00B25892" w:rsidP="00F87FF7">
            <w:pPr>
              <w:jc w:val="both"/>
              <w:rPr>
                <w:sz w:val="24"/>
                <w:szCs w:val="24"/>
              </w:rPr>
            </w:pPr>
            <w:r w:rsidRPr="00F87FF7">
              <w:rPr>
                <w:sz w:val="24"/>
                <w:szCs w:val="24"/>
              </w:rPr>
              <w:t>ИОГВ РТ,</w:t>
            </w:r>
          </w:p>
          <w:p w:rsidR="00B25892" w:rsidRPr="00F87FF7" w:rsidRDefault="00B25892" w:rsidP="00F87FF7">
            <w:pPr>
              <w:jc w:val="both"/>
              <w:rPr>
                <w:sz w:val="24"/>
                <w:szCs w:val="24"/>
              </w:rPr>
            </w:pPr>
            <w:r w:rsidRPr="00F87FF7">
              <w:rPr>
                <w:b/>
                <w:sz w:val="24"/>
                <w:szCs w:val="24"/>
              </w:rPr>
              <w:t>ОМС</w:t>
            </w:r>
            <w:r w:rsidRPr="00F87FF7">
              <w:rPr>
                <w:sz w:val="24"/>
                <w:szCs w:val="24"/>
              </w:rPr>
              <w:t xml:space="preserve"> (по согласованию)</w:t>
            </w:r>
          </w:p>
        </w:tc>
        <w:tc>
          <w:tcPr>
            <w:tcW w:w="7757" w:type="dxa"/>
            <w:shd w:val="clear" w:color="auto" w:fill="auto"/>
          </w:tcPr>
          <w:p w:rsidR="00B25892" w:rsidRPr="00F87FF7" w:rsidRDefault="00B25892" w:rsidP="00F87FF7">
            <w:pPr>
              <w:jc w:val="both"/>
              <w:rPr>
                <w:sz w:val="24"/>
                <w:szCs w:val="24"/>
              </w:rPr>
            </w:pPr>
            <w:r w:rsidRPr="00F87FF7">
              <w:rPr>
                <w:sz w:val="24"/>
                <w:szCs w:val="24"/>
              </w:rPr>
              <w:t>Контроль за соблюдением лицами, замещающими должности муниципальной службы, требований законодательства Российской Федерации о противодействии коррупции, касающихся предотвращения и урегулирования конфликта интересов, осуществляется систематически.</w:t>
            </w:r>
          </w:p>
          <w:p w:rsidR="00B25892" w:rsidRPr="00F87FF7" w:rsidRDefault="00B25892" w:rsidP="00F87FF7">
            <w:pPr>
              <w:jc w:val="both"/>
              <w:rPr>
                <w:sz w:val="24"/>
                <w:szCs w:val="24"/>
              </w:rPr>
            </w:pPr>
            <w:r w:rsidRPr="00F87FF7">
              <w:rPr>
                <w:sz w:val="24"/>
                <w:szCs w:val="24"/>
              </w:rPr>
              <w:t>Комиссией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 за отчётный период нарушений не выявлено.</w:t>
            </w:r>
          </w:p>
        </w:tc>
      </w:tr>
    </w:tbl>
    <w:p w:rsidR="00703F64" w:rsidRPr="0049659C" w:rsidRDefault="00703F64" w:rsidP="009C0DE6">
      <w:pPr>
        <w:widowControl/>
        <w:autoSpaceDE/>
        <w:autoSpaceDN/>
        <w:adjustRightInd/>
        <w:rPr>
          <w:sz w:val="24"/>
          <w:szCs w:val="24"/>
        </w:rPr>
      </w:pPr>
    </w:p>
    <w:sectPr w:rsidR="00703F64" w:rsidRPr="0049659C" w:rsidSect="009C0DE6">
      <w:headerReference w:type="even" r:id="rId10"/>
      <w:headerReference w:type="default" r:id="rId11"/>
      <w:footerReference w:type="even" r:id="rId12"/>
      <w:footnotePr>
        <w:numFmt w:val="chicago"/>
      </w:footnotePr>
      <w:pgSz w:w="16838" w:h="11906" w:orient="landscape"/>
      <w:pgMar w:top="851" w:right="567" w:bottom="709" w:left="567" w:header="567"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468" w:rsidRDefault="00627468" w:rsidP="00DE22AB">
      <w:r>
        <w:separator/>
      </w:r>
    </w:p>
  </w:endnote>
  <w:endnote w:type="continuationSeparator" w:id="0">
    <w:p w:rsidR="00627468" w:rsidRDefault="00627468" w:rsidP="00DE2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71F" w:rsidRDefault="00792803" w:rsidP="00E869A5">
    <w:pPr>
      <w:pStyle w:val="af"/>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end"/>
    </w:r>
  </w:p>
  <w:p w:rsidR="00BE771F" w:rsidRDefault="00627468">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468" w:rsidRDefault="00627468" w:rsidP="00DE22AB">
      <w:r>
        <w:separator/>
      </w:r>
    </w:p>
  </w:footnote>
  <w:footnote w:type="continuationSeparator" w:id="0">
    <w:p w:rsidR="00627468" w:rsidRDefault="00627468" w:rsidP="00DE22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71F" w:rsidRDefault="00792803" w:rsidP="00990A5D">
    <w:pPr>
      <w:pStyle w:val="ad"/>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end"/>
    </w:r>
  </w:p>
  <w:p w:rsidR="00BE771F" w:rsidRDefault="00627468">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71F" w:rsidRPr="00990A5D" w:rsidRDefault="00792803" w:rsidP="00E869A5">
    <w:pPr>
      <w:pStyle w:val="ad"/>
      <w:framePr w:wrap="around" w:vAnchor="text" w:hAnchor="margin" w:xAlign="center" w:y="1"/>
      <w:rPr>
        <w:rStyle w:val="afe"/>
        <w:rFonts w:ascii="Times New Roman" w:hAnsi="Times New Roman"/>
        <w:sz w:val="24"/>
        <w:szCs w:val="24"/>
      </w:rPr>
    </w:pPr>
    <w:r w:rsidRPr="00990A5D">
      <w:rPr>
        <w:rStyle w:val="afe"/>
        <w:rFonts w:ascii="Times New Roman" w:hAnsi="Times New Roman"/>
        <w:sz w:val="24"/>
        <w:szCs w:val="24"/>
      </w:rPr>
      <w:fldChar w:fldCharType="begin"/>
    </w:r>
    <w:r w:rsidRPr="00990A5D">
      <w:rPr>
        <w:rStyle w:val="afe"/>
        <w:rFonts w:ascii="Times New Roman" w:hAnsi="Times New Roman"/>
        <w:sz w:val="24"/>
        <w:szCs w:val="24"/>
      </w:rPr>
      <w:instrText xml:space="preserve">PAGE  </w:instrText>
    </w:r>
    <w:r w:rsidRPr="00990A5D">
      <w:rPr>
        <w:rStyle w:val="afe"/>
        <w:rFonts w:ascii="Times New Roman" w:hAnsi="Times New Roman"/>
        <w:sz w:val="24"/>
        <w:szCs w:val="24"/>
      </w:rPr>
      <w:fldChar w:fldCharType="separate"/>
    </w:r>
    <w:r w:rsidR="00261C68">
      <w:rPr>
        <w:rStyle w:val="afe"/>
        <w:rFonts w:ascii="Times New Roman" w:hAnsi="Times New Roman"/>
        <w:noProof/>
        <w:sz w:val="24"/>
        <w:szCs w:val="24"/>
      </w:rPr>
      <w:t>19</w:t>
    </w:r>
    <w:r w:rsidRPr="00990A5D">
      <w:rPr>
        <w:rStyle w:val="afe"/>
        <w:rFonts w:ascii="Times New Roman" w:hAnsi="Times New Roman"/>
        <w:sz w:val="24"/>
        <w:szCs w:val="24"/>
      </w:rPr>
      <w:fldChar w:fldCharType="end"/>
    </w:r>
  </w:p>
  <w:p w:rsidR="00BE771F" w:rsidRDefault="00627468">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B0895D4"/>
    <w:lvl w:ilvl="0">
      <w:start w:val="1"/>
      <w:numFmt w:val="decimal"/>
      <w:lvlText w:val="%1."/>
      <w:lvlJc w:val="left"/>
      <w:pPr>
        <w:tabs>
          <w:tab w:val="num" w:pos="1492"/>
        </w:tabs>
        <w:ind w:left="1492" w:hanging="360"/>
      </w:pPr>
    </w:lvl>
  </w:abstractNum>
  <w:abstractNum w:abstractNumId="1">
    <w:nsid w:val="FFFFFF7D"/>
    <w:multiLevelType w:val="singleLevel"/>
    <w:tmpl w:val="AA30804E"/>
    <w:lvl w:ilvl="0">
      <w:start w:val="1"/>
      <w:numFmt w:val="decimal"/>
      <w:lvlText w:val="%1."/>
      <w:lvlJc w:val="left"/>
      <w:pPr>
        <w:tabs>
          <w:tab w:val="num" w:pos="1209"/>
        </w:tabs>
        <w:ind w:left="1209" w:hanging="360"/>
      </w:pPr>
    </w:lvl>
  </w:abstractNum>
  <w:abstractNum w:abstractNumId="2">
    <w:nsid w:val="FFFFFF7E"/>
    <w:multiLevelType w:val="singleLevel"/>
    <w:tmpl w:val="747C2910"/>
    <w:lvl w:ilvl="0">
      <w:start w:val="1"/>
      <w:numFmt w:val="decimal"/>
      <w:lvlText w:val="%1."/>
      <w:lvlJc w:val="left"/>
      <w:pPr>
        <w:tabs>
          <w:tab w:val="num" w:pos="926"/>
        </w:tabs>
        <w:ind w:left="926" w:hanging="360"/>
      </w:pPr>
    </w:lvl>
  </w:abstractNum>
  <w:abstractNum w:abstractNumId="3">
    <w:nsid w:val="FFFFFF7F"/>
    <w:multiLevelType w:val="singleLevel"/>
    <w:tmpl w:val="1BE6BE56"/>
    <w:lvl w:ilvl="0">
      <w:start w:val="1"/>
      <w:numFmt w:val="decimal"/>
      <w:lvlText w:val="%1."/>
      <w:lvlJc w:val="left"/>
      <w:pPr>
        <w:tabs>
          <w:tab w:val="num" w:pos="643"/>
        </w:tabs>
        <w:ind w:left="643" w:hanging="360"/>
      </w:pPr>
    </w:lvl>
  </w:abstractNum>
  <w:abstractNum w:abstractNumId="4">
    <w:nsid w:val="FFFFFF80"/>
    <w:multiLevelType w:val="singleLevel"/>
    <w:tmpl w:val="F42C04B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86A5F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5668F5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1A2C13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2722CDA"/>
    <w:lvl w:ilvl="0">
      <w:start w:val="1"/>
      <w:numFmt w:val="decimal"/>
      <w:lvlText w:val="%1."/>
      <w:lvlJc w:val="left"/>
      <w:pPr>
        <w:tabs>
          <w:tab w:val="num" w:pos="360"/>
        </w:tabs>
        <w:ind w:left="360" w:hanging="360"/>
      </w:pPr>
    </w:lvl>
  </w:abstractNum>
  <w:abstractNum w:abstractNumId="9">
    <w:nsid w:val="FFFFFF89"/>
    <w:multiLevelType w:val="singleLevel"/>
    <w:tmpl w:val="4B02F5A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54247B72"/>
    <w:lvl w:ilvl="0">
      <w:numFmt w:val="bullet"/>
      <w:lvlText w:val="*"/>
      <w:lvlJc w:val="left"/>
    </w:lvl>
  </w:abstractNum>
  <w:abstractNum w:abstractNumId="11">
    <w:nsid w:val="083C110D"/>
    <w:multiLevelType w:val="multilevel"/>
    <w:tmpl w:val="A3BE3460"/>
    <w:lvl w:ilvl="0">
      <w:start w:val="10"/>
      <w:numFmt w:val="decimal"/>
      <w:lvlText w:val="%1."/>
      <w:lvlJc w:val="left"/>
      <w:pPr>
        <w:tabs>
          <w:tab w:val="num" w:pos="405"/>
        </w:tabs>
        <w:ind w:left="405" w:hanging="405"/>
      </w:pPr>
      <w:rPr>
        <w:rFonts w:ascii="Times New Roman" w:eastAsia="Calibri" w:hAnsi="Times New Roman" w:cs="Times New Roman" w:hint="default"/>
        <w:color w:val="auto"/>
        <w:sz w:val="20"/>
      </w:rPr>
    </w:lvl>
    <w:lvl w:ilvl="1">
      <w:start w:val="3"/>
      <w:numFmt w:val="decimal"/>
      <w:lvlText w:val="%1.%2."/>
      <w:lvlJc w:val="left"/>
      <w:pPr>
        <w:tabs>
          <w:tab w:val="num" w:pos="720"/>
        </w:tabs>
        <w:ind w:left="720" w:hanging="720"/>
      </w:pPr>
      <w:rPr>
        <w:rFonts w:ascii="Times New Roman" w:eastAsia="Calibri" w:hAnsi="Times New Roman" w:cs="Times New Roman" w:hint="default"/>
        <w:color w:val="auto"/>
        <w:sz w:val="20"/>
      </w:rPr>
    </w:lvl>
    <w:lvl w:ilvl="2">
      <w:start w:val="1"/>
      <w:numFmt w:val="decimal"/>
      <w:lvlText w:val="%1.%2.%3."/>
      <w:lvlJc w:val="left"/>
      <w:pPr>
        <w:tabs>
          <w:tab w:val="num" w:pos="720"/>
        </w:tabs>
        <w:ind w:left="720" w:hanging="720"/>
      </w:pPr>
      <w:rPr>
        <w:rFonts w:ascii="Times New Roman" w:eastAsia="Calibri" w:hAnsi="Times New Roman" w:cs="Times New Roman" w:hint="default"/>
        <w:color w:val="auto"/>
        <w:sz w:val="20"/>
      </w:rPr>
    </w:lvl>
    <w:lvl w:ilvl="3">
      <w:start w:val="1"/>
      <w:numFmt w:val="decimal"/>
      <w:lvlText w:val="%1.%2.%3.%4."/>
      <w:lvlJc w:val="left"/>
      <w:pPr>
        <w:tabs>
          <w:tab w:val="num" w:pos="1080"/>
        </w:tabs>
        <w:ind w:left="1080" w:hanging="1080"/>
      </w:pPr>
      <w:rPr>
        <w:rFonts w:ascii="Times New Roman" w:eastAsia="Calibri" w:hAnsi="Times New Roman" w:cs="Times New Roman" w:hint="default"/>
        <w:color w:val="auto"/>
        <w:sz w:val="20"/>
      </w:rPr>
    </w:lvl>
    <w:lvl w:ilvl="4">
      <w:start w:val="1"/>
      <w:numFmt w:val="decimal"/>
      <w:lvlText w:val="%1.%2.%3.%4.%5."/>
      <w:lvlJc w:val="left"/>
      <w:pPr>
        <w:tabs>
          <w:tab w:val="num" w:pos="1080"/>
        </w:tabs>
        <w:ind w:left="1080" w:hanging="1080"/>
      </w:pPr>
      <w:rPr>
        <w:rFonts w:ascii="Times New Roman" w:eastAsia="Calibri" w:hAnsi="Times New Roman" w:cs="Times New Roman" w:hint="default"/>
        <w:color w:val="auto"/>
        <w:sz w:val="20"/>
      </w:rPr>
    </w:lvl>
    <w:lvl w:ilvl="5">
      <w:start w:val="1"/>
      <w:numFmt w:val="decimal"/>
      <w:lvlText w:val="%1.%2.%3.%4.%5.%6."/>
      <w:lvlJc w:val="left"/>
      <w:pPr>
        <w:tabs>
          <w:tab w:val="num" w:pos="1440"/>
        </w:tabs>
        <w:ind w:left="1440" w:hanging="1440"/>
      </w:pPr>
      <w:rPr>
        <w:rFonts w:ascii="Times New Roman" w:eastAsia="Calibri" w:hAnsi="Times New Roman" w:cs="Times New Roman" w:hint="default"/>
        <w:color w:val="auto"/>
        <w:sz w:val="20"/>
      </w:rPr>
    </w:lvl>
    <w:lvl w:ilvl="6">
      <w:start w:val="1"/>
      <w:numFmt w:val="decimal"/>
      <w:lvlText w:val="%1.%2.%3.%4.%5.%6.%7."/>
      <w:lvlJc w:val="left"/>
      <w:pPr>
        <w:tabs>
          <w:tab w:val="num" w:pos="1440"/>
        </w:tabs>
        <w:ind w:left="1440" w:hanging="1440"/>
      </w:pPr>
      <w:rPr>
        <w:rFonts w:ascii="Times New Roman" w:eastAsia="Calibri" w:hAnsi="Times New Roman" w:cs="Times New Roman" w:hint="default"/>
        <w:color w:val="auto"/>
        <w:sz w:val="20"/>
      </w:rPr>
    </w:lvl>
    <w:lvl w:ilvl="7">
      <w:start w:val="1"/>
      <w:numFmt w:val="decimal"/>
      <w:lvlText w:val="%1.%2.%3.%4.%5.%6.%7.%8."/>
      <w:lvlJc w:val="left"/>
      <w:pPr>
        <w:tabs>
          <w:tab w:val="num" w:pos="1800"/>
        </w:tabs>
        <w:ind w:left="1800" w:hanging="1800"/>
      </w:pPr>
      <w:rPr>
        <w:rFonts w:ascii="Times New Roman" w:eastAsia="Calibri" w:hAnsi="Times New Roman" w:cs="Times New Roman" w:hint="default"/>
        <w:color w:val="auto"/>
        <w:sz w:val="20"/>
      </w:rPr>
    </w:lvl>
    <w:lvl w:ilvl="8">
      <w:start w:val="1"/>
      <w:numFmt w:val="decimal"/>
      <w:lvlText w:val="%1.%2.%3.%4.%5.%6.%7.%8.%9."/>
      <w:lvlJc w:val="left"/>
      <w:pPr>
        <w:tabs>
          <w:tab w:val="num" w:pos="1800"/>
        </w:tabs>
        <w:ind w:left="1800" w:hanging="1800"/>
      </w:pPr>
      <w:rPr>
        <w:rFonts w:ascii="Times New Roman" w:eastAsia="Calibri" w:hAnsi="Times New Roman" w:cs="Times New Roman" w:hint="default"/>
        <w:color w:val="auto"/>
        <w:sz w:val="20"/>
      </w:rPr>
    </w:lvl>
  </w:abstractNum>
  <w:abstractNum w:abstractNumId="12">
    <w:nsid w:val="15D8323D"/>
    <w:multiLevelType w:val="multilevel"/>
    <w:tmpl w:val="F1E2F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94B162B"/>
    <w:multiLevelType w:val="hybridMultilevel"/>
    <w:tmpl w:val="358465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B98462D"/>
    <w:multiLevelType w:val="hybridMultilevel"/>
    <w:tmpl w:val="D9A8A5FE"/>
    <w:lvl w:ilvl="0" w:tplc="DA9C53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271A490F"/>
    <w:multiLevelType w:val="hybridMultilevel"/>
    <w:tmpl w:val="2D1CD88A"/>
    <w:lvl w:ilvl="0" w:tplc="CE7CFDE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3BAB4356"/>
    <w:multiLevelType w:val="hybridMultilevel"/>
    <w:tmpl w:val="4120D3D4"/>
    <w:lvl w:ilvl="0" w:tplc="24FEA444">
      <w:start w:val="1"/>
      <w:numFmt w:val="decimal"/>
      <w:lvlText w:val="%1."/>
      <w:lvlJc w:val="right"/>
      <w:pPr>
        <w:ind w:left="929" w:hanging="360"/>
      </w:pPr>
      <w:rPr>
        <w:rFonts w:cs="Times New Roman"/>
      </w:rPr>
    </w:lvl>
    <w:lvl w:ilvl="1" w:tplc="04190019">
      <w:start w:val="1"/>
      <w:numFmt w:val="lowerLetter"/>
      <w:lvlText w:val="%2."/>
      <w:lvlJc w:val="left"/>
      <w:pPr>
        <w:ind w:left="1649" w:hanging="360"/>
      </w:pPr>
      <w:rPr>
        <w:rFonts w:cs="Times New Roman"/>
      </w:rPr>
    </w:lvl>
    <w:lvl w:ilvl="2" w:tplc="0419001B">
      <w:start w:val="1"/>
      <w:numFmt w:val="lowerRoman"/>
      <w:lvlText w:val="%3."/>
      <w:lvlJc w:val="right"/>
      <w:pPr>
        <w:ind w:left="2369" w:hanging="180"/>
      </w:pPr>
      <w:rPr>
        <w:rFonts w:cs="Times New Roman"/>
      </w:rPr>
    </w:lvl>
    <w:lvl w:ilvl="3" w:tplc="0419000F">
      <w:start w:val="1"/>
      <w:numFmt w:val="decimal"/>
      <w:lvlText w:val="%4."/>
      <w:lvlJc w:val="left"/>
      <w:pPr>
        <w:ind w:left="3089" w:hanging="360"/>
      </w:pPr>
      <w:rPr>
        <w:rFonts w:cs="Times New Roman"/>
      </w:rPr>
    </w:lvl>
    <w:lvl w:ilvl="4" w:tplc="04190019">
      <w:start w:val="1"/>
      <w:numFmt w:val="lowerLetter"/>
      <w:lvlText w:val="%5."/>
      <w:lvlJc w:val="left"/>
      <w:pPr>
        <w:ind w:left="3809" w:hanging="360"/>
      </w:pPr>
      <w:rPr>
        <w:rFonts w:cs="Times New Roman"/>
      </w:rPr>
    </w:lvl>
    <w:lvl w:ilvl="5" w:tplc="0419001B">
      <w:start w:val="1"/>
      <w:numFmt w:val="lowerRoman"/>
      <w:lvlText w:val="%6."/>
      <w:lvlJc w:val="right"/>
      <w:pPr>
        <w:ind w:left="4529" w:hanging="180"/>
      </w:pPr>
      <w:rPr>
        <w:rFonts w:cs="Times New Roman"/>
      </w:rPr>
    </w:lvl>
    <w:lvl w:ilvl="6" w:tplc="0419000F">
      <w:start w:val="1"/>
      <w:numFmt w:val="decimal"/>
      <w:lvlText w:val="%7."/>
      <w:lvlJc w:val="left"/>
      <w:pPr>
        <w:ind w:left="5249" w:hanging="360"/>
      </w:pPr>
      <w:rPr>
        <w:rFonts w:cs="Times New Roman"/>
      </w:rPr>
    </w:lvl>
    <w:lvl w:ilvl="7" w:tplc="04190019">
      <w:start w:val="1"/>
      <w:numFmt w:val="lowerLetter"/>
      <w:lvlText w:val="%8."/>
      <w:lvlJc w:val="left"/>
      <w:pPr>
        <w:ind w:left="5969" w:hanging="360"/>
      </w:pPr>
      <w:rPr>
        <w:rFonts w:cs="Times New Roman"/>
      </w:rPr>
    </w:lvl>
    <w:lvl w:ilvl="8" w:tplc="0419001B">
      <w:start w:val="1"/>
      <w:numFmt w:val="lowerRoman"/>
      <w:lvlText w:val="%9."/>
      <w:lvlJc w:val="right"/>
      <w:pPr>
        <w:ind w:left="6689" w:hanging="180"/>
      </w:pPr>
      <w:rPr>
        <w:rFonts w:cs="Times New Roman"/>
      </w:rPr>
    </w:lvl>
  </w:abstractNum>
  <w:abstractNum w:abstractNumId="17">
    <w:nsid w:val="414E0586"/>
    <w:multiLevelType w:val="hybridMultilevel"/>
    <w:tmpl w:val="2A58DB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2F4F2E"/>
    <w:multiLevelType w:val="hybridMultilevel"/>
    <w:tmpl w:val="EE1AFE1E"/>
    <w:lvl w:ilvl="0" w:tplc="603AE9FC">
      <w:start w:val="1"/>
      <w:numFmt w:val="decimal"/>
      <w:lvlText w:val="%1."/>
      <w:lvlJc w:val="left"/>
      <w:pPr>
        <w:tabs>
          <w:tab w:val="num" w:pos="917"/>
        </w:tabs>
        <w:ind w:left="917" w:hanging="600"/>
      </w:pPr>
      <w:rPr>
        <w:rFonts w:ascii="Times New Roman" w:hAnsi="Times New Roman" w:cs="Times New Roman" w:hint="default"/>
      </w:rPr>
    </w:lvl>
    <w:lvl w:ilvl="1" w:tplc="04190019" w:tentative="1">
      <w:start w:val="1"/>
      <w:numFmt w:val="lowerLetter"/>
      <w:lvlText w:val="%2."/>
      <w:lvlJc w:val="left"/>
      <w:pPr>
        <w:tabs>
          <w:tab w:val="num" w:pos="1397"/>
        </w:tabs>
        <w:ind w:left="1397" w:hanging="360"/>
      </w:pPr>
    </w:lvl>
    <w:lvl w:ilvl="2" w:tplc="0419001B" w:tentative="1">
      <w:start w:val="1"/>
      <w:numFmt w:val="lowerRoman"/>
      <w:lvlText w:val="%3."/>
      <w:lvlJc w:val="right"/>
      <w:pPr>
        <w:tabs>
          <w:tab w:val="num" w:pos="2117"/>
        </w:tabs>
        <w:ind w:left="2117" w:hanging="180"/>
      </w:pPr>
    </w:lvl>
    <w:lvl w:ilvl="3" w:tplc="0419000F" w:tentative="1">
      <w:start w:val="1"/>
      <w:numFmt w:val="decimal"/>
      <w:lvlText w:val="%4."/>
      <w:lvlJc w:val="left"/>
      <w:pPr>
        <w:tabs>
          <w:tab w:val="num" w:pos="2837"/>
        </w:tabs>
        <w:ind w:left="2837" w:hanging="360"/>
      </w:pPr>
    </w:lvl>
    <w:lvl w:ilvl="4" w:tplc="04190019" w:tentative="1">
      <w:start w:val="1"/>
      <w:numFmt w:val="lowerLetter"/>
      <w:lvlText w:val="%5."/>
      <w:lvlJc w:val="left"/>
      <w:pPr>
        <w:tabs>
          <w:tab w:val="num" w:pos="3557"/>
        </w:tabs>
        <w:ind w:left="3557" w:hanging="360"/>
      </w:pPr>
    </w:lvl>
    <w:lvl w:ilvl="5" w:tplc="0419001B" w:tentative="1">
      <w:start w:val="1"/>
      <w:numFmt w:val="lowerRoman"/>
      <w:lvlText w:val="%6."/>
      <w:lvlJc w:val="right"/>
      <w:pPr>
        <w:tabs>
          <w:tab w:val="num" w:pos="4277"/>
        </w:tabs>
        <w:ind w:left="4277" w:hanging="180"/>
      </w:pPr>
    </w:lvl>
    <w:lvl w:ilvl="6" w:tplc="0419000F" w:tentative="1">
      <w:start w:val="1"/>
      <w:numFmt w:val="decimal"/>
      <w:lvlText w:val="%7."/>
      <w:lvlJc w:val="left"/>
      <w:pPr>
        <w:tabs>
          <w:tab w:val="num" w:pos="4997"/>
        </w:tabs>
        <w:ind w:left="4997" w:hanging="360"/>
      </w:pPr>
    </w:lvl>
    <w:lvl w:ilvl="7" w:tplc="04190019" w:tentative="1">
      <w:start w:val="1"/>
      <w:numFmt w:val="lowerLetter"/>
      <w:lvlText w:val="%8."/>
      <w:lvlJc w:val="left"/>
      <w:pPr>
        <w:tabs>
          <w:tab w:val="num" w:pos="5717"/>
        </w:tabs>
        <w:ind w:left="5717" w:hanging="360"/>
      </w:pPr>
    </w:lvl>
    <w:lvl w:ilvl="8" w:tplc="0419001B" w:tentative="1">
      <w:start w:val="1"/>
      <w:numFmt w:val="lowerRoman"/>
      <w:lvlText w:val="%9."/>
      <w:lvlJc w:val="right"/>
      <w:pPr>
        <w:tabs>
          <w:tab w:val="num" w:pos="6437"/>
        </w:tabs>
        <w:ind w:left="6437" w:hanging="180"/>
      </w:pPr>
    </w:lvl>
  </w:abstractNum>
  <w:abstractNum w:abstractNumId="19">
    <w:nsid w:val="51A735B0"/>
    <w:multiLevelType w:val="hybridMultilevel"/>
    <w:tmpl w:val="204A2D24"/>
    <w:lvl w:ilvl="0" w:tplc="8774F9C8">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0">
    <w:nsid w:val="52776F9C"/>
    <w:multiLevelType w:val="hybridMultilevel"/>
    <w:tmpl w:val="BEC2A0B4"/>
    <w:lvl w:ilvl="0" w:tplc="3F0E5F4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3F60E0A"/>
    <w:multiLevelType w:val="multilevel"/>
    <w:tmpl w:val="70A87F9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4C23250"/>
    <w:multiLevelType w:val="hybridMultilevel"/>
    <w:tmpl w:val="CD7EF176"/>
    <w:lvl w:ilvl="0" w:tplc="5072852E">
      <w:start w:val="1"/>
      <w:numFmt w:val="decimal"/>
      <w:lvlText w:val="%1."/>
      <w:lvlJc w:val="right"/>
      <w:pPr>
        <w:ind w:left="929" w:hanging="360"/>
      </w:pPr>
      <w:rPr>
        <w:rFonts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680F440A"/>
    <w:multiLevelType w:val="hybridMultilevel"/>
    <w:tmpl w:val="16C8516A"/>
    <w:lvl w:ilvl="0" w:tplc="2F3425C4">
      <w:start w:val="6"/>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688E62E8"/>
    <w:multiLevelType w:val="hybridMultilevel"/>
    <w:tmpl w:val="A7AE5B00"/>
    <w:lvl w:ilvl="0" w:tplc="A65803C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6B51626D"/>
    <w:multiLevelType w:val="hybridMultilevel"/>
    <w:tmpl w:val="C594691E"/>
    <w:lvl w:ilvl="0" w:tplc="33E2B254">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763177FF"/>
    <w:multiLevelType w:val="hybridMultilevel"/>
    <w:tmpl w:val="9B2EDC2E"/>
    <w:lvl w:ilvl="0" w:tplc="8A623304">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7">
    <w:nsid w:val="77183869"/>
    <w:multiLevelType w:val="hybridMultilevel"/>
    <w:tmpl w:val="97F640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A252EE9"/>
    <w:multiLevelType w:val="hybridMultilevel"/>
    <w:tmpl w:val="C6CCF83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7B3A3805"/>
    <w:multiLevelType w:val="multilevel"/>
    <w:tmpl w:val="83D288C6"/>
    <w:lvl w:ilvl="0">
      <w:start w:val="1"/>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7BE26885"/>
    <w:multiLevelType w:val="hybridMultilevel"/>
    <w:tmpl w:val="28EAF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BF4030B"/>
    <w:multiLevelType w:val="singleLevel"/>
    <w:tmpl w:val="D3027A14"/>
    <w:lvl w:ilvl="0">
      <w:start w:val="1"/>
      <w:numFmt w:val="decimal"/>
      <w:lvlText w:val="%1)"/>
      <w:legacy w:legacy="1" w:legacySpace="0" w:legacyIndent="303"/>
      <w:lvlJc w:val="left"/>
      <w:rPr>
        <w:rFonts w:ascii="Times New Roman" w:hAnsi="Times New Roman" w:cs="Times New Roman" w:hint="default"/>
      </w:rPr>
    </w:lvl>
  </w:abstractNum>
  <w:abstractNum w:abstractNumId="32">
    <w:nsid w:val="7CD26761"/>
    <w:multiLevelType w:val="hybridMultilevel"/>
    <w:tmpl w:val="6B44727A"/>
    <w:lvl w:ilvl="0" w:tplc="27B49042">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Times New Roman"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Times New Roman"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Times New Roman" w:hint="default"/>
      </w:rPr>
    </w:lvl>
    <w:lvl w:ilvl="8" w:tplc="04190005">
      <w:start w:val="1"/>
      <w:numFmt w:val="bullet"/>
      <w:lvlText w:val=""/>
      <w:lvlJc w:val="left"/>
      <w:pPr>
        <w:ind w:left="6404" w:hanging="360"/>
      </w:pPr>
      <w:rPr>
        <w:rFonts w:ascii="Wingdings" w:hAnsi="Wingdings" w:hint="default"/>
      </w:rPr>
    </w:lvl>
  </w:abstractNum>
  <w:num w:numId="1">
    <w:abstractNumId w:val="14"/>
  </w:num>
  <w:num w:numId="2">
    <w:abstractNumId w:val="20"/>
  </w:num>
  <w:num w:numId="3">
    <w:abstractNumId w:val="29"/>
  </w:num>
  <w:num w:numId="4">
    <w:abstractNumId w:val="30"/>
  </w:num>
  <w:num w:numId="5">
    <w:abstractNumId w:val="17"/>
  </w:num>
  <w:num w:numId="6">
    <w:abstractNumId w:val="23"/>
  </w:num>
  <w:num w:numId="7">
    <w:abstractNumId w:val="21"/>
  </w:num>
  <w:num w:numId="8">
    <w:abstractNumId w:val="25"/>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13"/>
  </w:num>
  <w:num w:numId="14">
    <w:abstractNumId w:val="18"/>
  </w:num>
  <w:num w:numId="15">
    <w:abstractNumId w:val="10"/>
    <w:lvlOverride w:ilvl="0">
      <w:lvl w:ilvl="0">
        <w:numFmt w:val="bullet"/>
        <w:lvlText w:val=""/>
        <w:legacy w:legacy="1" w:legacySpace="0" w:legacyIndent="360"/>
        <w:lvlJc w:val="left"/>
        <w:rPr>
          <w:rFonts w:ascii="Symbol" w:hAnsi="Symbol" w:hint="default"/>
        </w:rPr>
      </w:lvl>
    </w:lvlOverride>
  </w:num>
  <w:num w:numId="16">
    <w:abstractNumId w:val="27"/>
  </w:num>
  <w:num w:numId="17">
    <w:abstractNumId w:val="31"/>
  </w:num>
  <w:num w:numId="18">
    <w:abstractNumId w:val="28"/>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12"/>
  </w:num>
  <w:num w:numId="30">
    <w:abstractNumId w:val="11"/>
  </w:num>
  <w:num w:numId="31">
    <w:abstractNumId w:val="26"/>
  </w:num>
  <w:num w:numId="32">
    <w:abstractNumId w:val="19"/>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24A"/>
    <w:rsid w:val="00000210"/>
    <w:rsid w:val="000018B5"/>
    <w:rsid w:val="0000237A"/>
    <w:rsid w:val="0000371B"/>
    <w:rsid w:val="0000404C"/>
    <w:rsid w:val="0000511A"/>
    <w:rsid w:val="000053EF"/>
    <w:rsid w:val="00006EA2"/>
    <w:rsid w:val="00006FD2"/>
    <w:rsid w:val="000072FA"/>
    <w:rsid w:val="000075D6"/>
    <w:rsid w:val="00007FAF"/>
    <w:rsid w:val="00011104"/>
    <w:rsid w:val="00011246"/>
    <w:rsid w:val="00011785"/>
    <w:rsid w:val="00011790"/>
    <w:rsid w:val="00012005"/>
    <w:rsid w:val="000122D0"/>
    <w:rsid w:val="00012745"/>
    <w:rsid w:val="000129ED"/>
    <w:rsid w:val="00013C52"/>
    <w:rsid w:val="000143D3"/>
    <w:rsid w:val="00014763"/>
    <w:rsid w:val="0001550B"/>
    <w:rsid w:val="00015E74"/>
    <w:rsid w:val="00017103"/>
    <w:rsid w:val="0001761A"/>
    <w:rsid w:val="0002038C"/>
    <w:rsid w:val="00020987"/>
    <w:rsid w:val="000211FB"/>
    <w:rsid w:val="000220C6"/>
    <w:rsid w:val="00022EFC"/>
    <w:rsid w:val="00023107"/>
    <w:rsid w:val="00023188"/>
    <w:rsid w:val="00024FAE"/>
    <w:rsid w:val="000252FE"/>
    <w:rsid w:val="00025621"/>
    <w:rsid w:val="00025842"/>
    <w:rsid w:val="00026CB0"/>
    <w:rsid w:val="00026F32"/>
    <w:rsid w:val="00030B0C"/>
    <w:rsid w:val="00031382"/>
    <w:rsid w:val="00031523"/>
    <w:rsid w:val="000317DE"/>
    <w:rsid w:val="00032849"/>
    <w:rsid w:val="000328B7"/>
    <w:rsid w:val="0003347F"/>
    <w:rsid w:val="000334A8"/>
    <w:rsid w:val="00033AA7"/>
    <w:rsid w:val="00034E5F"/>
    <w:rsid w:val="000359F1"/>
    <w:rsid w:val="000365E7"/>
    <w:rsid w:val="00036CC2"/>
    <w:rsid w:val="000379BE"/>
    <w:rsid w:val="00037ADF"/>
    <w:rsid w:val="00037CD5"/>
    <w:rsid w:val="00040286"/>
    <w:rsid w:val="0004053D"/>
    <w:rsid w:val="00040819"/>
    <w:rsid w:val="00040D34"/>
    <w:rsid w:val="000424AC"/>
    <w:rsid w:val="0004280F"/>
    <w:rsid w:val="00043377"/>
    <w:rsid w:val="000442D2"/>
    <w:rsid w:val="000446E9"/>
    <w:rsid w:val="000447EE"/>
    <w:rsid w:val="00044DE0"/>
    <w:rsid w:val="00044E1C"/>
    <w:rsid w:val="000459F2"/>
    <w:rsid w:val="00045A57"/>
    <w:rsid w:val="00045D2D"/>
    <w:rsid w:val="000461E0"/>
    <w:rsid w:val="0004629C"/>
    <w:rsid w:val="00046453"/>
    <w:rsid w:val="000467BC"/>
    <w:rsid w:val="000468E0"/>
    <w:rsid w:val="00046D77"/>
    <w:rsid w:val="00047768"/>
    <w:rsid w:val="00050072"/>
    <w:rsid w:val="00051BE5"/>
    <w:rsid w:val="00051C2D"/>
    <w:rsid w:val="00051D20"/>
    <w:rsid w:val="00052155"/>
    <w:rsid w:val="00052EDF"/>
    <w:rsid w:val="000534FB"/>
    <w:rsid w:val="00054209"/>
    <w:rsid w:val="00054412"/>
    <w:rsid w:val="00054669"/>
    <w:rsid w:val="000548F4"/>
    <w:rsid w:val="000550C5"/>
    <w:rsid w:val="0005586F"/>
    <w:rsid w:val="00055ECA"/>
    <w:rsid w:val="00056470"/>
    <w:rsid w:val="000567C3"/>
    <w:rsid w:val="00056EAD"/>
    <w:rsid w:val="00056EC5"/>
    <w:rsid w:val="00056FE1"/>
    <w:rsid w:val="000614C8"/>
    <w:rsid w:val="000636A3"/>
    <w:rsid w:val="0006498A"/>
    <w:rsid w:val="00065145"/>
    <w:rsid w:val="00066473"/>
    <w:rsid w:val="000666C8"/>
    <w:rsid w:val="00066855"/>
    <w:rsid w:val="00066BA3"/>
    <w:rsid w:val="000674FB"/>
    <w:rsid w:val="0007087F"/>
    <w:rsid w:val="00070C3C"/>
    <w:rsid w:val="00070FBC"/>
    <w:rsid w:val="00071686"/>
    <w:rsid w:val="00071DE1"/>
    <w:rsid w:val="00072705"/>
    <w:rsid w:val="00072E97"/>
    <w:rsid w:val="00074D67"/>
    <w:rsid w:val="00075296"/>
    <w:rsid w:val="00075563"/>
    <w:rsid w:val="00075883"/>
    <w:rsid w:val="00075DFE"/>
    <w:rsid w:val="00076F22"/>
    <w:rsid w:val="000775B5"/>
    <w:rsid w:val="00077ACF"/>
    <w:rsid w:val="00080AD3"/>
    <w:rsid w:val="00081212"/>
    <w:rsid w:val="00082826"/>
    <w:rsid w:val="00082C6C"/>
    <w:rsid w:val="000842A5"/>
    <w:rsid w:val="00084647"/>
    <w:rsid w:val="000846B5"/>
    <w:rsid w:val="00084949"/>
    <w:rsid w:val="00085EA4"/>
    <w:rsid w:val="000875E5"/>
    <w:rsid w:val="0008770C"/>
    <w:rsid w:val="0008783C"/>
    <w:rsid w:val="00087DD6"/>
    <w:rsid w:val="00090334"/>
    <w:rsid w:val="000908C4"/>
    <w:rsid w:val="000915C3"/>
    <w:rsid w:val="00091BF0"/>
    <w:rsid w:val="00091D5D"/>
    <w:rsid w:val="000924D3"/>
    <w:rsid w:val="00093816"/>
    <w:rsid w:val="0009386E"/>
    <w:rsid w:val="00093D66"/>
    <w:rsid w:val="000957AD"/>
    <w:rsid w:val="00095A8B"/>
    <w:rsid w:val="0009615B"/>
    <w:rsid w:val="000974F7"/>
    <w:rsid w:val="000979DD"/>
    <w:rsid w:val="000A043D"/>
    <w:rsid w:val="000A0EA3"/>
    <w:rsid w:val="000A1DE7"/>
    <w:rsid w:val="000A2564"/>
    <w:rsid w:val="000A282D"/>
    <w:rsid w:val="000A2F74"/>
    <w:rsid w:val="000A42D6"/>
    <w:rsid w:val="000A6AE3"/>
    <w:rsid w:val="000A7764"/>
    <w:rsid w:val="000A78CB"/>
    <w:rsid w:val="000B12B6"/>
    <w:rsid w:val="000B31BD"/>
    <w:rsid w:val="000B37B0"/>
    <w:rsid w:val="000B3C2B"/>
    <w:rsid w:val="000B3CEF"/>
    <w:rsid w:val="000B4B0D"/>
    <w:rsid w:val="000B50FB"/>
    <w:rsid w:val="000B51F4"/>
    <w:rsid w:val="000B5665"/>
    <w:rsid w:val="000B56C8"/>
    <w:rsid w:val="000B5817"/>
    <w:rsid w:val="000B5926"/>
    <w:rsid w:val="000B5FF9"/>
    <w:rsid w:val="000B6036"/>
    <w:rsid w:val="000B6F36"/>
    <w:rsid w:val="000B7AD1"/>
    <w:rsid w:val="000C0F0C"/>
    <w:rsid w:val="000C172A"/>
    <w:rsid w:val="000C24B3"/>
    <w:rsid w:val="000C3CDD"/>
    <w:rsid w:val="000C47D6"/>
    <w:rsid w:val="000C5F2C"/>
    <w:rsid w:val="000C6AE7"/>
    <w:rsid w:val="000C7448"/>
    <w:rsid w:val="000C7B4A"/>
    <w:rsid w:val="000D043A"/>
    <w:rsid w:val="000D0966"/>
    <w:rsid w:val="000D0E2F"/>
    <w:rsid w:val="000D1A14"/>
    <w:rsid w:val="000D2151"/>
    <w:rsid w:val="000D241A"/>
    <w:rsid w:val="000D30A8"/>
    <w:rsid w:val="000D312B"/>
    <w:rsid w:val="000D4342"/>
    <w:rsid w:val="000D43AF"/>
    <w:rsid w:val="000D4E98"/>
    <w:rsid w:val="000D582F"/>
    <w:rsid w:val="000D5FCA"/>
    <w:rsid w:val="000D6C48"/>
    <w:rsid w:val="000D6DAA"/>
    <w:rsid w:val="000D7023"/>
    <w:rsid w:val="000D7957"/>
    <w:rsid w:val="000D796F"/>
    <w:rsid w:val="000D79A4"/>
    <w:rsid w:val="000E0528"/>
    <w:rsid w:val="000E138B"/>
    <w:rsid w:val="000E1524"/>
    <w:rsid w:val="000E1673"/>
    <w:rsid w:val="000E178B"/>
    <w:rsid w:val="000E1939"/>
    <w:rsid w:val="000E1C01"/>
    <w:rsid w:val="000E4910"/>
    <w:rsid w:val="000E579F"/>
    <w:rsid w:val="000E6181"/>
    <w:rsid w:val="000E6773"/>
    <w:rsid w:val="000E6EA0"/>
    <w:rsid w:val="000E7DEF"/>
    <w:rsid w:val="000E7EA4"/>
    <w:rsid w:val="000F06C6"/>
    <w:rsid w:val="000F09E9"/>
    <w:rsid w:val="000F1200"/>
    <w:rsid w:val="000F2A71"/>
    <w:rsid w:val="000F2C90"/>
    <w:rsid w:val="000F36AA"/>
    <w:rsid w:val="000F4551"/>
    <w:rsid w:val="000F5198"/>
    <w:rsid w:val="000F5C20"/>
    <w:rsid w:val="000F6547"/>
    <w:rsid w:val="000F6B24"/>
    <w:rsid w:val="000F72A9"/>
    <w:rsid w:val="000F7F47"/>
    <w:rsid w:val="00100FD3"/>
    <w:rsid w:val="001028CE"/>
    <w:rsid w:val="00102B7D"/>
    <w:rsid w:val="00105E68"/>
    <w:rsid w:val="001061D8"/>
    <w:rsid w:val="00106769"/>
    <w:rsid w:val="00106D69"/>
    <w:rsid w:val="00107192"/>
    <w:rsid w:val="00107206"/>
    <w:rsid w:val="00107284"/>
    <w:rsid w:val="00107536"/>
    <w:rsid w:val="00107EB0"/>
    <w:rsid w:val="00110647"/>
    <w:rsid w:val="00110664"/>
    <w:rsid w:val="00111659"/>
    <w:rsid w:val="00111BD7"/>
    <w:rsid w:val="00111C41"/>
    <w:rsid w:val="00112984"/>
    <w:rsid w:val="00113A81"/>
    <w:rsid w:val="00113DEE"/>
    <w:rsid w:val="00113F72"/>
    <w:rsid w:val="00114519"/>
    <w:rsid w:val="001166EE"/>
    <w:rsid w:val="0011724D"/>
    <w:rsid w:val="00117523"/>
    <w:rsid w:val="001176CE"/>
    <w:rsid w:val="00117A03"/>
    <w:rsid w:val="001203B5"/>
    <w:rsid w:val="001206B0"/>
    <w:rsid w:val="00120B74"/>
    <w:rsid w:val="0012379B"/>
    <w:rsid w:val="00123EDC"/>
    <w:rsid w:val="00124F08"/>
    <w:rsid w:val="001251AD"/>
    <w:rsid w:val="00125E39"/>
    <w:rsid w:val="00126688"/>
    <w:rsid w:val="001270F8"/>
    <w:rsid w:val="00127D6A"/>
    <w:rsid w:val="00130357"/>
    <w:rsid w:val="001309E9"/>
    <w:rsid w:val="00130A23"/>
    <w:rsid w:val="00130F96"/>
    <w:rsid w:val="001319B1"/>
    <w:rsid w:val="0013217A"/>
    <w:rsid w:val="00132551"/>
    <w:rsid w:val="00132975"/>
    <w:rsid w:val="0013300B"/>
    <w:rsid w:val="00133055"/>
    <w:rsid w:val="0013391B"/>
    <w:rsid w:val="00133AB8"/>
    <w:rsid w:val="00133D85"/>
    <w:rsid w:val="00133FB6"/>
    <w:rsid w:val="00134F8B"/>
    <w:rsid w:val="00135925"/>
    <w:rsid w:val="001359F7"/>
    <w:rsid w:val="00135B24"/>
    <w:rsid w:val="00136F2D"/>
    <w:rsid w:val="001376D0"/>
    <w:rsid w:val="00137C7D"/>
    <w:rsid w:val="00140089"/>
    <w:rsid w:val="00140546"/>
    <w:rsid w:val="00140C61"/>
    <w:rsid w:val="0014168D"/>
    <w:rsid w:val="00141A3B"/>
    <w:rsid w:val="00141FF9"/>
    <w:rsid w:val="001423D9"/>
    <w:rsid w:val="00142A55"/>
    <w:rsid w:val="00142C80"/>
    <w:rsid w:val="00142E7F"/>
    <w:rsid w:val="00143857"/>
    <w:rsid w:val="00143E3C"/>
    <w:rsid w:val="0014441F"/>
    <w:rsid w:val="00144E99"/>
    <w:rsid w:val="001456D5"/>
    <w:rsid w:val="00146812"/>
    <w:rsid w:val="00146F7D"/>
    <w:rsid w:val="00150957"/>
    <w:rsid w:val="00151874"/>
    <w:rsid w:val="00152EBC"/>
    <w:rsid w:val="00154540"/>
    <w:rsid w:val="001557C7"/>
    <w:rsid w:val="00155E44"/>
    <w:rsid w:val="00156620"/>
    <w:rsid w:val="00156880"/>
    <w:rsid w:val="00156B91"/>
    <w:rsid w:val="00156D29"/>
    <w:rsid w:val="0015708F"/>
    <w:rsid w:val="00157B10"/>
    <w:rsid w:val="001600BB"/>
    <w:rsid w:val="001601A9"/>
    <w:rsid w:val="00160275"/>
    <w:rsid w:val="001605A7"/>
    <w:rsid w:val="00160B14"/>
    <w:rsid w:val="001613EA"/>
    <w:rsid w:val="00161C2C"/>
    <w:rsid w:val="00163B66"/>
    <w:rsid w:val="00163EC6"/>
    <w:rsid w:val="00164404"/>
    <w:rsid w:val="00164864"/>
    <w:rsid w:val="0016490F"/>
    <w:rsid w:val="00164E56"/>
    <w:rsid w:val="00166305"/>
    <w:rsid w:val="0016661B"/>
    <w:rsid w:val="00166CBF"/>
    <w:rsid w:val="001670FE"/>
    <w:rsid w:val="00167333"/>
    <w:rsid w:val="00167AB3"/>
    <w:rsid w:val="00170DA6"/>
    <w:rsid w:val="00171969"/>
    <w:rsid w:val="001722AE"/>
    <w:rsid w:val="0017284E"/>
    <w:rsid w:val="00172B6C"/>
    <w:rsid w:val="00172C2B"/>
    <w:rsid w:val="00173EF1"/>
    <w:rsid w:val="00174053"/>
    <w:rsid w:val="001743B4"/>
    <w:rsid w:val="001746B1"/>
    <w:rsid w:val="001750AC"/>
    <w:rsid w:val="001751C1"/>
    <w:rsid w:val="00175BB9"/>
    <w:rsid w:val="00175CC6"/>
    <w:rsid w:val="001760B1"/>
    <w:rsid w:val="0017642A"/>
    <w:rsid w:val="00176F06"/>
    <w:rsid w:val="0017786B"/>
    <w:rsid w:val="00177B4D"/>
    <w:rsid w:val="00180A13"/>
    <w:rsid w:val="00180D84"/>
    <w:rsid w:val="001810A6"/>
    <w:rsid w:val="00181ABC"/>
    <w:rsid w:val="00181DE7"/>
    <w:rsid w:val="0018202B"/>
    <w:rsid w:val="001823B6"/>
    <w:rsid w:val="0018284A"/>
    <w:rsid w:val="00182DBB"/>
    <w:rsid w:val="00183F41"/>
    <w:rsid w:val="00184291"/>
    <w:rsid w:val="001847E4"/>
    <w:rsid w:val="0018485E"/>
    <w:rsid w:val="001852D4"/>
    <w:rsid w:val="00185D4A"/>
    <w:rsid w:val="001876BA"/>
    <w:rsid w:val="00187AC1"/>
    <w:rsid w:val="00190518"/>
    <w:rsid w:val="00190E10"/>
    <w:rsid w:val="00190F3E"/>
    <w:rsid w:val="0019200D"/>
    <w:rsid w:val="00192CA0"/>
    <w:rsid w:val="00193719"/>
    <w:rsid w:val="00194F0D"/>
    <w:rsid w:val="00195174"/>
    <w:rsid w:val="0019577A"/>
    <w:rsid w:val="00195D71"/>
    <w:rsid w:val="00196D6D"/>
    <w:rsid w:val="001974F4"/>
    <w:rsid w:val="0019795B"/>
    <w:rsid w:val="00197AAC"/>
    <w:rsid w:val="00197BB6"/>
    <w:rsid w:val="00197E41"/>
    <w:rsid w:val="001A0E88"/>
    <w:rsid w:val="001A1812"/>
    <w:rsid w:val="001A1A61"/>
    <w:rsid w:val="001A1F81"/>
    <w:rsid w:val="001A3032"/>
    <w:rsid w:val="001A3328"/>
    <w:rsid w:val="001A35F1"/>
    <w:rsid w:val="001A5536"/>
    <w:rsid w:val="001A6907"/>
    <w:rsid w:val="001A7187"/>
    <w:rsid w:val="001A76E9"/>
    <w:rsid w:val="001A7E43"/>
    <w:rsid w:val="001B06DA"/>
    <w:rsid w:val="001B1613"/>
    <w:rsid w:val="001B1832"/>
    <w:rsid w:val="001B1F5B"/>
    <w:rsid w:val="001B22F7"/>
    <w:rsid w:val="001B2D60"/>
    <w:rsid w:val="001B2E2E"/>
    <w:rsid w:val="001B3814"/>
    <w:rsid w:val="001B3829"/>
    <w:rsid w:val="001B389A"/>
    <w:rsid w:val="001B3A26"/>
    <w:rsid w:val="001B557D"/>
    <w:rsid w:val="001B55EA"/>
    <w:rsid w:val="001B58BB"/>
    <w:rsid w:val="001B5A6D"/>
    <w:rsid w:val="001B5BCD"/>
    <w:rsid w:val="001B622B"/>
    <w:rsid w:val="001B6393"/>
    <w:rsid w:val="001B65CD"/>
    <w:rsid w:val="001B6DA3"/>
    <w:rsid w:val="001B727E"/>
    <w:rsid w:val="001B72C0"/>
    <w:rsid w:val="001B75CB"/>
    <w:rsid w:val="001B7FE4"/>
    <w:rsid w:val="001C0840"/>
    <w:rsid w:val="001C141C"/>
    <w:rsid w:val="001C2911"/>
    <w:rsid w:val="001C2A96"/>
    <w:rsid w:val="001C2EDE"/>
    <w:rsid w:val="001C3584"/>
    <w:rsid w:val="001C408E"/>
    <w:rsid w:val="001C4389"/>
    <w:rsid w:val="001C4597"/>
    <w:rsid w:val="001C53DB"/>
    <w:rsid w:val="001C5CAD"/>
    <w:rsid w:val="001C65B0"/>
    <w:rsid w:val="001C692A"/>
    <w:rsid w:val="001C73C8"/>
    <w:rsid w:val="001C78FB"/>
    <w:rsid w:val="001C7F44"/>
    <w:rsid w:val="001D05D1"/>
    <w:rsid w:val="001D0C0F"/>
    <w:rsid w:val="001D1175"/>
    <w:rsid w:val="001D16E5"/>
    <w:rsid w:val="001D17DE"/>
    <w:rsid w:val="001D1994"/>
    <w:rsid w:val="001D2728"/>
    <w:rsid w:val="001D279C"/>
    <w:rsid w:val="001D2F4C"/>
    <w:rsid w:val="001D3752"/>
    <w:rsid w:val="001D4825"/>
    <w:rsid w:val="001D494A"/>
    <w:rsid w:val="001D4FCE"/>
    <w:rsid w:val="001D64D5"/>
    <w:rsid w:val="001D6941"/>
    <w:rsid w:val="001D6B4F"/>
    <w:rsid w:val="001D6C6F"/>
    <w:rsid w:val="001D7050"/>
    <w:rsid w:val="001E0C68"/>
    <w:rsid w:val="001E31E4"/>
    <w:rsid w:val="001E46A5"/>
    <w:rsid w:val="001E606C"/>
    <w:rsid w:val="001E6199"/>
    <w:rsid w:val="001E61C5"/>
    <w:rsid w:val="001E6338"/>
    <w:rsid w:val="001E63E0"/>
    <w:rsid w:val="001E76B1"/>
    <w:rsid w:val="001E7ADC"/>
    <w:rsid w:val="001E7BCC"/>
    <w:rsid w:val="001F0381"/>
    <w:rsid w:val="001F091F"/>
    <w:rsid w:val="001F0BC1"/>
    <w:rsid w:val="001F1126"/>
    <w:rsid w:val="001F1165"/>
    <w:rsid w:val="001F1991"/>
    <w:rsid w:val="001F1C5C"/>
    <w:rsid w:val="001F26C1"/>
    <w:rsid w:val="001F2A50"/>
    <w:rsid w:val="001F2F69"/>
    <w:rsid w:val="001F3282"/>
    <w:rsid w:val="001F32A2"/>
    <w:rsid w:val="001F3502"/>
    <w:rsid w:val="001F3B94"/>
    <w:rsid w:val="001F4F6D"/>
    <w:rsid w:val="001F52F6"/>
    <w:rsid w:val="001F562B"/>
    <w:rsid w:val="001F5A4C"/>
    <w:rsid w:val="00200417"/>
    <w:rsid w:val="002020B7"/>
    <w:rsid w:val="002023F5"/>
    <w:rsid w:val="00202471"/>
    <w:rsid w:val="002024BF"/>
    <w:rsid w:val="00202877"/>
    <w:rsid w:val="00203E1F"/>
    <w:rsid w:val="00203F11"/>
    <w:rsid w:val="002047CB"/>
    <w:rsid w:val="00204810"/>
    <w:rsid w:val="0020545F"/>
    <w:rsid w:val="002054AA"/>
    <w:rsid w:val="00206C35"/>
    <w:rsid w:val="0020771E"/>
    <w:rsid w:val="0021005C"/>
    <w:rsid w:val="0021061A"/>
    <w:rsid w:val="00210E0D"/>
    <w:rsid w:val="00210F0A"/>
    <w:rsid w:val="002118D9"/>
    <w:rsid w:val="00211ADB"/>
    <w:rsid w:val="0021272E"/>
    <w:rsid w:val="00212CA0"/>
    <w:rsid w:val="00212FDB"/>
    <w:rsid w:val="00213701"/>
    <w:rsid w:val="00213C3C"/>
    <w:rsid w:val="00213C40"/>
    <w:rsid w:val="00214C07"/>
    <w:rsid w:val="00214E65"/>
    <w:rsid w:val="002151FB"/>
    <w:rsid w:val="00215299"/>
    <w:rsid w:val="00215EED"/>
    <w:rsid w:val="002161B8"/>
    <w:rsid w:val="0021667F"/>
    <w:rsid w:val="0021688E"/>
    <w:rsid w:val="002202E2"/>
    <w:rsid w:val="0022080A"/>
    <w:rsid w:val="0022097C"/>
    <w:rsid w:val="00220C8A"/>
    <w:rsid w:val="002225A7"/>
    <w:rsid w:val="00224AD0"/>
    <w:rsid w:val="00225E40"/>
    <w:rsid w:val="00226082"/>
    <w:rsid w:val="002269FF"/>
    <w:rsid w:val="00227717"/>
    <w:rsid w:val="00230179"/>
    <w:rsid w:val="00230833"/>
    <w:rsid w:val="00230F11"/>
    <w:rsid w:val="00231CB4"/>
    <w:rsid w:val="002324B0"/>
    <w:rsid w:val="00232FDE"/>
    <w:rsid w:val="002330E2"/>
    <w:rsid w:val="0023343E"/>
    <w:rsid w:val="002335ED"/>
    <w:rsid w:val="002347CB"/>
    <w:rsid w:val="00234B03"/>
    <w:rsid w:val="002355FA"/>
    <w:rsid w:val="00235DBC"/>
    <w:rsid w:val="00235E4D"/>
    <w:rsid w:val="00235E60"/>
    <w:rsid w:val="002369A3"/>
    <w:rsid w:val="00236AC8"/>
    <w:rsid w:val="00237160"/>
    <w:rsid w:val="00237506"/>
    <w:rsid w:val="00237E43"/>
    <w:rsid w:val="002404A3"/>
    <w:rsid w:val="00240C56"/>
    <w:rsid w:val="00241280"/>
    <w:rsid w:val="00242085"/>
    <w:rsid w:val="00242E05"/>
    <w:rsid w:val="00243011"/>
    <w:rsid w:val="0024353E"/>
    <w:rsid w:val="00243FA9"/>
    <w:rsid w:val="002456B9"/>
    <w:rsid w:val="002456FF"/>
    <w:rsid w:val="002459BB"/>
    <w:rsid w:val="002461C8"/>
    <w:rsid w:val="002463A1"/>
    <w:rsid w:val="00250081"/>
    <w:rsid w:val="002514B4"/>
    <w:rsid w:val="0025184B"/>
    <w:rsid w:val="002524C7"/>
    <w:rsid w:val="002525AD"/>
    <w:rsid w:val="002526A1"/>
    <w:rsid w:val="00252905"/>
    <w:rsid w:val="00253A5B"/>
    <w:rsid w:val="00253B3E"/>
    <w:rsid w:val="00253C7B"/>
    <w:rsid w:val="0025467A"/>
    <w:rsid w:val="00255BAA"/>
    <w:rsid w:val="00255C3A"/>
    <w:rsid w:val="0025676D"/>
    <w:rsid w:val="00260316"/>
    <w:rsid w:val="002604EE"/>
    <w:rsid w:val="0026074C"/>
    <w:rsid w:val="00260EFC"/>
    <w:rsid w:val="0026133A"/>
    <w:rsid w:val="002614B6"/>
    <w:rsid w:val="002614C6"/>
    <w:rsid w:val="00261C68"/>
    <w:rsid w:val="00261F4C"/>
    <w:rsid w:val="0026228B"/>
    <w:rsid w:val="00262C0C"/>
    <w:rsid w:val="00262DB5"/>
    <w:rsid w:val="002639DA"/>
    <w:rsid w:val="00263D89"/>
    <w:rsid w:val="00263DB7"/>
    <w:rsid w:val="00264085"/>
    <w:rsid w:val="0026650C"/>
    <w:rsid w:val="00266813"/>
    <w:rsid w:val="002679F0"/>
    <w:rsid w:val="0027014A"/>
    <w:rsid w:val="00270ABF"/>
    <w:rsid w:val="00270BBA"/>
    <w:rsid w:val="0027136B"/>
    <w:rsid w:val="00272BF0"/>
    <w:rsid w:val="00274061"/>
    <w:rsid w:val="002744CD"/>
    <w:rsid w:val="00275245"/>
    <w:rsid w:val="002758A6"/>
    <w:rsid w:val="00275BD1"/>
    <w:rsid w:val="00275FC3"/>
    <w:rsid w:val="00276553"/>
    <w:rsid w:val="002771C3"/>
    <w:rsid w:val="0027747C"/>
    <w:rsid w:val="0027783E"/>
    <w:rsid w:val="00277E57"/>
    <w:rsid w:val="00280403"/>
    <w:rsid w:val="0028099E"/>
    <w:rsid w:val="00281FD1"/>
    <w:rsid w:val="0028290F"/>
    <w:rsid w:val="00283549"/>
    <w:rsid w:val="002836E6"/>
    <w:rsid w:val="002836F9"/>
    <w:rsid w:val="00283A88"/>
    <w:rsid w:val="00284146"/>
    <w:rsid w:val="002848F6"/>
    <w:rsid w:val="00285CA7"/>
    <w:rsid w:val="00285FF2"/>
    <w:rsid w:val="0028759D"/>
    <w:rsid w:val="00291FAA"/>
    <w:rsid w:val="002921F4"/>
    <w:rsid w:val="002923DB"/>
    <w:rsid w:val="00292F7D"/>
    <w:rsid w:val="0029400C"/>
    <w:rsid w:val="002941B8"/>
    <w:rsid w:val="00294DB2"/>
    <w:rsid w:val="00294EA0"/>
    <w:rsid w:val="002950B7"/>
    <w:rsid w:val="0029548A"/>
    <w:rsid w:val="0029591C"/>
    <w:rsid w:val="00296040"/>
    <w:rsid w:val="00297127"/>
    <w:rsid w:val="002977A9"/>
    <w:rsid w:val="002A149E"/>
    <w:rsid w:val="002A2E3D"/>
    <w:rsid w:val="002A2F28"/>
    <w:rsid w:val="002A3077"/>
    <w:rsid w:val="002A3CDD"/>
    <w:rsid w:val="002A3D7C"/>
    <w:rsid w:val="002A4A3A"/>
    <w:rsid w:val="002A544F"/>
    <w:rsid w:val="002A5556"/>
    <w:rsid w:val="002A5E06"/>
    <w:rsid w:val="002A6A4D"/>
    <w:rsid w:val="002A7226"/>
    <w:rsid w:val="002A743C"/>
    <w:rsid w:val="002A7440"/>
    <w:rsid w:val="002B022A"/>
    <w:rsid w:val="002B2228"/>
    <w:rsid w:val="002B2F48"/>
    <w:rsid w:val="002B4004"/>
    <w:rsid w:val="002B449C"/>
    <w:rsid w:val="002B4657"/>
    <w:rsid w:val="002B4D39"/>
    <w:rsid w:val="002B607F"/>
    <w:rsid w:val="002B61B1"/>
    <w:rsid w:val="002B66EF"/>
    <w:rsid w:val="002C000E"/>
    <w:rsid w:val="002C006D"/>
    <w:rsid w:val="002C0300"/>
    <w:rsid w:val="002C102D"/>
    <w:rsid w:val="002C10A3"/>
    <w:rsid w:val="002C177E"/>
    <w:rsid w:val="002C2023"/>
    <w:rsid w:val="002C3C66"/>
    <w:rsid w:val="002C3E2B"/>
    <w:rsid w:val="002C46B7"/>
    <w:rsid w:val="002C5479"/>
    <w:rsid w:val="002C5A37"/>
    <w:rsid w:val="002C6427"/>
    <w:rsid w:val="002C65CE"/>
    <w:rsid w:val="002C6FB0"/>
    <w:rsid w:val="002C72DB"/>
    <w:rsid w:val="002D0625"/>
    <w:rsid w:val="002D0AAF"/>
    <w:rsid w:val="002D14D6"/>
    <w:rsid w:val="002D2A6C"/>
    <w:rsid w:val="002D2B3D"/>
    <w:rsid w:val="002D4A41"/>
    <w:rsid w:val="002D540E"/>
    <w:rsid w:val="002D5DFB"/>
    <w:rsid w:val="002D74C2"/>
    <w:rsid w:val="002D7678"/>
    <w:rsid w:val="002D7857"/>
    <w:rsid w:val="002D7916"/>
    <w:rsid w:val="002D7DD3"/>
    <w:rsid w:val="002E0173"/>
    <w:rsid w:val="002E026A"/>
    <w:rsid w:val="002E1D3C"/>
    <w:rsid w:val="002E4E1B"/>
    <w:rsid w:val="002E5013"/>
    <w:rsid w:val="002E564C"/>
    <w:rsid w:val="002E58F7"/>
    <w:rsid w:val="002E6053"/>
    <w:rsid w:val="002E65C7"/>
    <w:rsid w:val="002E6F79"/>
    <w:rsid w:val="002E7126"/>
    <w:rsid w:val="002E7A3B"/>
    <w:rsid w:val="002F1568"/>
    <w:rsid w:val="002F1C1D"/>
    <w:rsid w:val="002F25E1"/>
    <w:rsid w:val="002F28C4"/>
    <w:rsid w:val="002F3104"/>
    <w:rsid w:val="002F3E25"/>
    <w:rsid w:val="002F3EE6"/>
    <w:rsid w:val="002F3F75"/>
    <w:rsid w:val="002F5ABF"/>
    <w:rsid w:val="002F5BC3"/>
    <w:rsid w:val="002F6AA7"/>
    <w:rsid w:val="002F7544"/>
    <w:rsid w:val="002F7549"/>
    <w:rsid w:val="00300833"/>
    <w:rsid w:val="00300C2D"/>
    <w:rsid w:val="00300F3C"/>
    <w:rsid w:val="00301352"/>
    <w:rsid w:val="00301477"/>
    <w:rsid w:val="00301502"/>
    <w:rsid w:val="00301566"/>
    <w:rsid w:val="0030277B"/>
    <w:rsid w:val="00302908"/>
    <w:rsid w:val="00302AE8"/>
    <w:rsid w:val="00302DE6"/>
    <w:rsid w:val="00302EA5"/>
    <w:rsid w:val="003037EC"/>
    <w:rsid w:val="00303C87"/>
    <w:rsid w:val="003043BA"/>
    <w:rsid w:val="00304CDE"/>
    <w:rsid w:val="00305E5A"/>
    <w:rsid w:val="003065BC"/>
    <w:rsid w:val="003074AB"/>
    <w:rsid w:val="00307C9F"/>
    <w:rsid w:val="00310C36"/>
    <w:rsid w:val="00311629"/>
    <w:rsid w:val="00311947"/>
    <w:rsid w:val="00312756"/>
    <w:rsid w:val="00312AB3"/>
    <w:rsid w:val="00312DE1"/>
    <w:rsid w:val="00315092"/>
    <w:rsid w:val="00315396"/>
    <w:rsid w:val="003154BD"/>
    <w:rsid w:val="00315820"/>
    <w:rsid w:val="00315B11"/>
    <w:rsid w:val="00315C0D"/>
    <w:rsid w:val="00316A56"/>
    <w:rsid w:val="00316AA8"/>
    <w:rsid w:val="0031773C"/>
    <w:rsid w:val="0031780C"/>
    <w:rsid w:val="0032209E"/>
    <w:rsid w:val="003229B1"/>
    <w:rsid w:val="00322AFE"/>
    <w:rsid w:val="00323F04"/>
    <w:rsid w:val="00324A64"/>
    <w:rsid w:val="00325539"/>
    <w:rsid w:val="00325E0C"/>
    <w:rsid w:val="00325EB8"/>
    <w:rsid w:val="003260A5"/>
    <w:rsid w:val="003269E0"/>
    <w:rsid w:val="00326B5B"/>
    <w:rsid w:val="003271B8"/>
    <w:rsid w:val="00327227"/>
    <w:rsid w:val="00330805"/>
    <w:rsid w:val="00330D45"/>
    <w:rsid w:val="00331330"/>
    <w:rsid w:val="0033187E"/>
    <w:rsid w:val="003320F4"/>
    <w:rsid w:val="003324D0"/>
    <w:rsid w:val="003327C1"/>
    <w:rsid w:val="00332980"/>
    <w:rsid w:val="003338BC"/>
    <w:rsid w:val="0033421D"/>
    <w:rsid w:val="00335201"/>
    <w:rsid w:val="00335242"/>
    <w:rsid w:val="003353BF"/>
    <w:rsid w:val="003376D6"/>
    <w:rsid w:val="003404BB"/>
    <w:rsid w:val="00340539"/>
    <w:rsid w:val="00340E04"/>
    <w:rsid w:val="00341BF0"/>
    <w:rsid w:val="003427F5"/>
    <w:rsid w:val="00342970"/>
    <w:rsid w:val="0034319E"/>
    <w:rsid w:val="003436E8"/>
    <w:rsid w:val="0034460D"/>
    <w:rsid w:val="00346095"/>
    <w:rsid w:val="00346D65"/>
    <w:rsid w:val="00350315"/>
    <w:rsid w:val="0035227B"/>
    <w:rsid w:val="0035242E"/>
    <w:rsid w:val="003533F0"/>
    <w:rsid w:val="00353F5D"/>
    <w:rsid w:val="00353FD8"/>
    <w:rsid w:val="003542A1"/>
    <w:rsid w:val="0035510B"/>
    <w:rsid w:val="00356801"/>
    <w:rsid w:val="00356F70"/>
    <w:rsid w:val="003571DC"/>
    <w:rsid w:val="00357221"/>
    <w:rsid w:val="0036041A"/>
    <w:rsid w:val="00360620"/>
    <w:rsid w:val="00360963"/>
    <w:rsid w:val="00360D2B"/>
    <w:rsid w:val="00361176"/>
    <w:rsid w:val="0036160D"/>
    <w:rsid w:val="00361D27"/>
    <w:rsid w:val="00361EC9"/>
    <w:rsid w:val="0036251B"/>
    <w:rsid w:val="00362ACB"/>
    <w:rsid w:val="00362ED9"/>
    <w:rsid w:val="0036315A"/>
    <w:rsid w:val="003631E4"/>
    <w:rsid w:val="00363DD6"/>
    <w:rsid w:val="00364DB0"/>
    <w:rsid w:val="00365069"/>
    <w:rsid w:val="003650A8"/>
    <w:rsid w:val="003657A2"/>
    <w:rsid w:val="00365AA4"/>
    <w:rsid w:val="00365C8F"/>
    <w:rsid w:val="003663EC"/>
    <w:rsid w:val="00366FD1"/>
    <w:rsid w:val="003702C7"/>
    <w:rsid w:val="00370367"/>
    <w:rsid w:val="00370610"/>
    <w:rsid w:val="00371911"/>
    <w:rsid w:val="00371F38"/>
    <w:rsid w:val="003721B9"/>
    <w:rsid w:val="00372511"/>
    <w:rsid w:val="00372E8C"/>
    <w:rsid w:val="00373E5B"/>
    <w:rsid w:val="00373F29"/>
    <w:rsid w:val="0037498E"/>
    <w:rsid w:val="00374CF8"/>
    <w:rsid w:val="00375012"/>
    <w:rsid w:val="003751DF"/>
    <w:rsid w:val="0037527C"/>
    <w:rsid w:val="003756C0"/>
    <w:rsid w:val="00376107"/>
    <w:rsid w:val="003763F4"/>
    <w:rsid w:val="00376A79"/>
    <w:rsid w:val="00376C79"/>
    <w:rsid w:val="003775C7"/>
    <w:rsid w:val="00381072"/>
    <w:rsid w:val="0038150C"/>
    <w:rsid w:val="00382357"/>
    <w:rsid w:val="00382751"/>
    <w:rsid w:val="0038418B"/>
    <w:rsid w:val="003841A4"/>
    <w:rsid w:val="00384473"/>
    <w:rsid w:val="00384C44"/>
    <w:rsid w:val="00384D4D"/>
    <w:rsid w:val="00384F1E"/>
    <w:rsid w:val="003852C0"/>
    <w:rsid w:val="00386521"/>
    <w:rsid w:val="00386686"/>
    <w:rsid w:val="00386CC7"/>
    <w:rsid w:val="00386F12"/>
    <w:rsid w:val="00387AC8"/>
    <w:rsid w:val="00387CC5"/>
    <w:rsid w:val="00391126"/>
    <w:rsid w:val="003913EA"/>
    <w:rsid w:val="0039171B"/>
    <w:rsid w:val="003917C4"/>
    <w:rsid w:val="00392611"/>
    <w:rsid w:val="00392F9B"/>
    <w:rsid w:val="00393084"/>
    <w:rsid w:val="00393242"/>
    <w:rsid w:val="003938D1"/>
    <w:rsid w:val="0039403D"/>
    <w:rsid w:val="0039434E"/>
    <w:rsid w:val="00394524"/>
    <w:rsid w:val="003946D1"/>
    <w:rsid w:val="00394938"/>
    <w:rsid w:val="00394939"/>
    <w:rsid w:val="003949A5"/>
    <w:rsid w:val="00394D8A"/>
    <w:rsid w:val="003955B7"/>
    <w:rsid w:val="00395744"/>
    <w:rsid w:val="00395C53"/>
    <w:rsid w:val="00397050"/>
    <w:rsid w:val="003972F9"/>
    <w:rsid w:val="00397FBB"/>
    <w:rsid w:val="003A00E2"/>
    <w:rsid w:val="003A15C5"/>
    <w:rsid w:val="003A19EA"/>
    <w:rsid w:val="003A2D74"/>
    <w:rsid w:val="003A3018"/>
    <w:rsid w:val="003A328D"/>
    <w:rsid w:val="003A36ED"/>
    <w:rsid w:val="003A3D0D"/>
    <w:rsid w:val="003A4083"/>
    <w:rsid w:val="003A6436"/>
    <w:rsid w:val="003A644A"/>
    <w:rsid w:val="003A6885"/>
    <w:rsid w:val="003A768B"/>
    <w:rsid w:val="003A7FB1"/>
    <w:rsid w:val="003B1482"/>
    <w:rsid w:val="003B185E"/>
    <w:rsid w:val="003B1E13"/>
    <w:rsid w:val="003B2059"/>
    <w:rsid w:val="003B316D"/>
    <w:rsid w:val="003B387D"/>
    <w:rsid w:val="003B43A9"/>
    <w:rsid w:val="003B66E1"/>
    <w:rsid w:val="003B6908"/>
    <w:rsid w:val="003B6A39"/>
    <w:rsid w:val="003B6EF0"/>
    <w:rsid w:val="003B7E3A"/>
    <w:rsid w:val="003B7F9D"/>
    <w:rsid w:val="003C0285"/>
    <w:rsid w:val="003C028D"/>
    <w:rsid w:val="003C0633"/>
    <w:rsid w:val="003C0C9A"/>
    <w:rsid w:val="003C0CAB"/>
    <w:rsid w:val="003C0DD8"/>
    <w:rsid w:val="003C0E9A"/>
    <w:rsid w:val="003C1428"/>
    <w:rsid w:val="003C15C0"/>
    <w:rsid w:val="003C1FDA"/>
    <w:rsid w:val="003C2304"/>
    <w:rsid w:val="003C2ACF"/>
    <w:rsid w:val="003C2CD6"/>
    <w:rsid w:val="003C2F2F"/>
    <w:rsid w:val="003C377A"/>
    <w:rsid w:val="003C38D5"/>
    <w:rsid w:val="003C39D6"/>
    <w:rsid w:val="003C41A9"/>
    <w:rsid w:val="003C5CEE"/>
    <w:rsid w:val="003C5E69"/>
    <w:rsid w:val="003C638B"/>
    <w:rsid w:val="003C63B7"/>
    <w:rsid w:val="003C6D3F"/>
    <w:rsid w:val="003C7881"/>
    <w:rsid w:val="003C7A76"/>
    <w:rsid w:val="003C7E99"/>
    <w:rsid w:val="003D09EE"/>
    <w:rsid w:val="003D111A"/>
    <w:rsid w:val="003D13FB"/>
    <w:rsid w:val="003D1C95"/>
    <w:rsid w:val="003D233B"/>
    <w:rsid w:val="003D3A83"/>
    <w:rsid w:val="003D3E9B"/>
    <w:rsid w:val="003D3FF9"/>
    <w:rsid w:val="003D473A"/>
    <w:rsid w:val="003D528B"/>
    <w:rsid w:val="003D572C"/>
    <w:rsid w:val="003D61F7"/>
    <w:rsid w:val="003D67D8"/>
    <w:rsid w:val="003D72D9"/>
    <w:rsid w:val="003D7F7B"/>
    <w:rsid w:val="003E0A21"/>
    <w:rsid w:val="003E1AFC"/>
    <w:rsid w:val="003E1B8B"/>
    <w:rsid w:val="003E1D33"/>
    <w:rsid w:val="003E292F"/>
    <w:rsid w:val="003E2EFF"/>
    <w:rsid w:val="003E35E5"/>
    <w:rsid w:val="003E3876"/>
    <w:rsid w:val="003E38A8"/>
    <w:rsid w:val="003E3B1F"/>
    <w:rsid w:val="003E3E8A"/>
    <w:rsid w:val="003E4157"/>
    <w:rsid w:val="003E42FF"/>
    <w:rsid w:val="003E50D8"/>
    <w:rsid w:val="003E55BF"/>
    <w:rsid w:val="003E59CB"/>
    <w:rsid w:val="003E5CA5"/>
    <w:rsid w:val="003E719B"/>
    <w:rsid w:val="003E7437"/>
    <w:rsid w:val="003F0964"/>
    <w:rsid w:val="003F171B"/>
    <w:rsid w:val="003F24D4"/>
    <w:rsid w:val="003F25F2"/>
    <w:rsid w:val="003F2D83"/>
    <w:rsid w:val="003F353F"/>
    <w:rsid w:val="003F3664"/>
    <w:rsid w:val="003F39CF"/>
    <w:rsid w:val="003F3C28"/>
    <w:rsid w:val="003F3EEC"/>
    <w:rsid w:val="003F40A4"/>
    <w:rsid w:val="003F465D"/>
    <w:rsid w:val="003F466A"/>
    <w:rsid w:val="003F4B01"/>
    <w:rsid w:val="003F4C33"/>
    <w:rsid w:val="003F4EB2"/>
    <w:rsid w:val="003F570E"/>
    <w:rsid w:val="003F5973"/>
    <w:rsid w:val="00400624"/>
    <w:rsid w:val="004009B2"/>
    <w:rsid w:val="00401166"/>
    <w:rsid w:val="00401BCE"/>
    <w:rsid w:val="00401D26"/>
    <w:rsid w:val="00402A5C"/>
    <w:rsid w:val="00402ABE"/>
    <w:rsid w:val="00402E58"/>
    <w:rsid w:val="00403AF7"/>
    <w:rsid w:val="00404510"/>
    <w:rsid w:val="004052DB"/>
    <w:rsid w:val="00405C72"/>
    <w:rsid w:val="00406436"/>
    <w:rsid w:val="00406554"/>
    <w:rsid w:val="0040669E"/>
    <w:rsid w:val="00406888"/>
    <w:rsid w:val="00406A2D"/>
    <w:rsid w:val="004102DF"/>
    <w:rsid w:val="00410B39"/>
    <w:rsid w:val="00410E14"/>
    <w:rsid w:val="004117D2"/>
    <w:rsid w:val="0041192F"/>
    <w:rsid w:val="00411AFB"/>
    <w:rsid w:val="00412571"/>
    <w:rsid w:val="004129D6"/>
    <w:rsid w:val="00412D21"/>
    <w:rsid w:val="00413898"/>
    <w:rsid w:val="00414063"/>
    <w:rsid w:val="00416278"/>
    <w:rsid w:val="004164D8"/>
    <w:rsid w:val="00416E2F"/>
    <w:rsid w:val="0041782F"/>
    <w:rsid w:val="00417C22"/>
    <w:rsid w:val="00417E06"/>
    <w:rsid w:val="004204AA"/>
    <w:rsid w:val="00420C8A"/>
    <w:rsid w:val="00420E2E"/>
    <w:rsid w:val="00420EF5"/>
    <w:rsid w:val="00421BD4"/>
    <w:rsid w:val="00421DB7"/>
    <w:rsid w:val="00421E7D"/>
    <w:rsid w:val="00422130"/>
    <w:rsid w:val="004239D4"/>
    <w:rsid w:val="00423DCC"/>
    <w:rsid w:val="00424576"/>
    <w:rsid w:val="00424E57"/>
    <w:rsid w:val="00425893"/>
    <w:rsid w:val="004267F1"/>
    <w:rsid w:val="004273DF"/>
    <w:rsid w:val="004278CB"/>
    <w:rsid w:val="00430426"/>
    <w:rsid w:val="004312B3"/>
    <w:rsid w:val="004328B9"/>
    <w:rsid w:val="00432C2D"/>
    <w:rsid w:val="00433079"/>
    <w:rsid w:val="00433333"/>
    <w:rsid w:val="004336F6"/>
    <w:rsid w:val="00433FAD"/>
    <w:rsid w:val="00434496"/>
    <w:rsid w:val="00435559"/>
    <w:rsid w:val="00436606"/>
    <w:rsid w:val="0043679D"/>
    <w:rsid w:val="00436E68"/>
    <w:rsid w:val="00437C04"/>
    <w:rsid w:val="0044157E"/>
    <w:rsid w:val="00441730"/>
    <w:rsid w:val="00441BD5"/>
    <w:rsid w:val="00445075"/>
    <w:rsid w:val="00445855"/>
    <w:rsid w:val="00445F67"/>
    <w:rsid w:val="00446950"/>
    <w:rsid w:val="00446E5D"/>
    <w:rsid w:val="00446F8B"/>
    <w:rsid w:val="00447994"/>
    <w:rsid w:val="0044799A"/>
    <w:rsid w:val="00447AB3"/>
    <w:rsid w:val="00447C8A"/>
    <w:rsid w:val="00450899"/>
    <w:rsid w:val="00450A1B"/>
    <w:rsid w:val="00451855"/>
    <w:rsid w:val="00451B45"/>
    <w:rsid w:val="00451D5B"/>
    <w:rsid w:val="0045212B"/>
    <w:rsid w:val="004523F6"/>
    <w:rsid w:val="00452B03"/>
    <w:rsid w:val="00452EB1"/>
    <w:rsid w:val="00455128"/>
    <w:rsid w:val="00455B0B"/>
    <w:rsid w:val="00456170"/>
    <w:rsid w:val="004562C6"/>
    <w:rsid w:val="004567FA"/>
    <w:rsid w:val="00457CDF"/>
    <w:rsid w:val="00457D3A"/>
    <w:rsid w:val="004607DB"/>
    <w:rsid w:val="00460C74"/>
    <w:rsid w:val="00461B5C"/>
    <w:rsid w:val="00462A8F"/>
    <w:rsid w:val="00463ABF"/>
    <w:rsid w:val="00463D4E"/>
    <w:rsid w:val="0046485A"/>
    <w:rsid w:val="00465070"/>
    <w:rsid w:val="00467D33"/>
    <w:rsid w:val="00470131"/>
    <w:rsid w:val="00470F3F"/>
    <w:rsid w:val="00470FD6"/>
    <w:rsid w:val="0047263C"/>
    <w:rsid w:val="00473516"/>
    <w:rsid w:val="00474B31"/>
    <w:rsid w:val="00475480"/>
    <w:rsid w:val="00475882"/>
    <w:rsid w:val="00476596"/>
    <w:rsid w:val="00476668"/>
    <w:rsid w:val="00476803"/>
    <w:rsid w:val="00476C33"/>
    <w:rsid w:val="00476C7F"/>
    <w:rsid w:val="00476E42"/>
    <w:rsid w:val="00480CD7"/>
    <w:rsid w:val="00481190"/>
    <w:rsid w:val="00481432"/>
    <w:rsid w:val="00481B27"/>
    <w:rsid w:val="004836D2"/>
    <w:rsid w:val="004845B0"/>
    <w:rsid w:val="0048538B"/>
    <w:rsid w:val="0048558C"/>
    <w:rsid w:val="00485678"/>
    <w:rsid w:val="00486993"/>
    <w:rsid w:val="00486CB8"/>
    <w:rsid w:val="00486F05"/>
    <w:rsid w:val="004876E0"/>
    <w:rsid w:val="00487BFC"/>
    <w:rsid w:val="004916EE"/>
    <w:rsid w:val="004927AC"/>
    <w:rsid w:val="00492C30"/>
    <w:rsid w:val="0049381F"/>
    <w:rsid w:val="00493B86"/>
    <w:rsid w:val="004945D5"/>
    <w:rsid w:val="004945E1"/>
    <w:rsid w:val="00495004"/>
    <w:rsid w:val="004956B0"/>
    <w:rsid w:val="00495A0A"/>
    <w:rsid w:val="00495A66"/>
    <w:rsid w:val="00496635"/>
    <w:rsid w:val="00496B75"/>
    <w:rsid w:val="00496B96"/>
    <w:rsid w:val="00496D02"/>
    <w:rsid w:val="004A0C75"/>
    <w:rsid w:val="004A0FB0"/>
    <w:rsid w:val="004A1C80"/>
    <w:rsid w:val="004A1CC4"/>
    <w:rsid w:val="004A29C4"/>
    <w:rsid w:val="004A341E"/>
    <w:rsid w:val="004A42A2"/>
    <w:rsid w:val="004A4557"/>
    <w:rsid w:val="004A4B1D"/>
    <w:rsid w:val="004A5D7C"/>
    <w:rsid w:val="004A664F"/>
    <w:rsid w:val="004A6BE3"/>
    <w:rsid w:val="004A6DE2"/>
    <w:rsid w:val="004A7210"/>
    <w:rsid w:val="004A762E"/>
    <w:rsid w:val="004B0E76"/>
    <w:rsid w:val="004B18FB"/>
    <w:rsid w:val="004B23ED"/>
    <w:rsid w:val="004B2973"/>
    <w:rsid w:val="004B32EE"/>
    <w:rsid w:val="004B3370"/>
    <w:rsid w:val="004B38ED"/>
    <w:rsid w:val="004B3A61"/>
    <w:rsid w:val="004B53E8"/>
    <w:rsid w:val="004B54BF"/>
    <w:rsid w:val="004B54FA"/>
    <w:rsid w:val="004B6C39"/>
    <w:rsid w:val="004B74DC"/>
    <w:rsid w:val="004C0BBA"/>
    <w:rsid w:val="004C0F72"/>
    <w:rsid w:val="004C2819"/>
    <w:rsid w:val="004C2D7C"/>
    <w:rsid w:val="004C3491"/>
    <w:rsid w:val="004C350B"/>
    <w:rsid w:val="004C3606"/>
    <w:rsid w:val="004C3677"/>
    <w:rsid w:val="004C4F8B"/>
    <w:rsid w:val="004C50EC"/>
    <w:rsid w:val="004C58CA"/>
    <w:rsid w:val="004C5B58"/>
    <w:rsid w:val="004C60AC"/>
    <w:rsid w:val="004C66B8"/>
    <w:rsid w:val="004C6C55"/>
    <w:rsid w:val="004C76C5"/>
    <w:rsid w:val="004D0EAB"/>
    <w:rsid w:val="004D1AE8"/>
    <w:rsid w:val="004D21C5"/>
    <w:rsid w:val="004D24C7"/>
    <w:rsid w:val="004D2C56"/>
    <w:rsid w:val="004D4260"/>
    <w:rsid w:val="004D4598"/>
    <w:rsid w:val="004D4B7B"/>
    <w:rsid w:val="004D4FFB"/>
    <w:rsid w:val="004D5469"/>
    <w:rsid w:val="004D78A2"/>
    <w:rsid w:val="004E070D"/>
    <w:rsid w:val="004E1915"/>
    <w:rsid w:val="004E2555"/>
    <w:rsid w:val="004E325F"/>
    <w:rsid w:val="004E34D9"/>
    <w:rsid w:val="004E353F"/>
    <w:rsid w:val="004E367E"/>
    <w:rsid w:val="004E4700"/>
    <w:rsid w:val="004E4B8C"/>
    <w:rsid w:val="004E5AAB"/>
    <w:rsid w:val="004E652A"/>
    <w:rsid w:val="004E7527"/>
    <w:rsid w:val="004E78FA"/>
    <w:rsid w:val="004F15A6"/>
    <w:rsid w:val="004F1D90"/>
    <w:rsid w:val="004F1EFA"/>
    <w:rsid w:val="004F2490"/>
    <w:rsid w:val="004F2A91"/>
    <w:rsid w:val="004F2B96"/>
    <w:rsid w:val="004F2E31"/>
    <w:rsid w:val="004F3064"/>
    <w:rsid w:val="004F342D"/>
    <w:rsid w:val="004F3DD9"/>
    <w:rsid w:val="004F3DF2"/>
    <w:rsid w:val="004F4178"/>
    <w:rsid w:val="004F445A"/>
    <w:rsid w:val="004F4B2F"/>
    <w:rsid w:val="004F4B52"/>
    <w:rsid w:val="004F4C10"/>
    <w:rsid w:val="004F4CF8"/>
    <w:rsid w:val="004F4F8A"/>
    <w:rsid w:val="004F4FD4"/>
    <w:rsid w:val="004F61A0"/>
    <w:rsid w:val="004F712B"/>
    <w:rsid w:val="004F7B92"/>
    <w:rsid w:val="004F7D1B"/>
    <w:rsid w:val="005005A7"/>
    <w:rsid w:val="0050066B"/>
    <w:rsid w:val="00500A16"/>
    <w:rsid w:val="00500C3E"/>
    <w:rsid w:val="00501713"/>
    <w:rsid w:val="00503302"/>
    <w:rsid w:val="005035F3"/>
    <w:rsid w:val="005037C6"/>
    <w:rsid w:val="005038FF"/>
    <w:rsid w:val="00504240"/>
    <w:rsid w:val="005053C1"/>
    <w:rsid w:val="0050596B"/>
    <w:rsid w:val="0050683A"/>
    <w:rsid w:val="00506DC5"/>
    <w:rsid w:val="00507767"/>
    <w:rsid w:val="00507CBC"/>
    <w:rsid w:val="00510272"/>
    <w:rsid w:val="00510D73"/>
    <w:rsid w:val="00510F24"/>
    <w:rsid w:val="00511E87"/>
    <w:rsid w:val="00511EC5"/>
    <w:rsid w:val="005138FA"/>
    <w:rsid w:val="00513929"/>
    <w:rsid w:val="00513C29"/>
    <w:rsid w:val="00513E45"/>
    <w:rsid w:val="00514674"/>
    <w:rsid w:val="00514C59"/>
    <w:rsid w:val="00515F36"/>
    <w:rsid w:val="00516128"/>
    <w:rsid w:val="00516ECA"/>
    <w:rsid w:val="005177FE"/>
    <w:rsid w:val="00517DBD"/>
    <w:rsid w:val="00521C9A"/>
    <w:rsid w:val="0052214E"/>
    <w:rsid w:val="005225FB"/>
    <w:rsid w:val="00522731"/>
    <w:rsid w:val="00522C31"/>
    <w:rsid w:val="005231F1"/>
    <w:rsid w:val="00523259"/>
    <w:rsid w:val="00523310"/>
    <w:rsid w:val="0052449F"/>
    <w:rsid w:val="00524F2A"/>
    <w:rsid w:val="005257EB"/>
    <w:rsid w:val="00525926"/>
    <w:rsid w:val="00526B0D"/>
    <w:rsid w:val="005270E7"/>
    <w:rsid w:val="0052717D"/>
    <w:rsid w:val="00527936"/>
    <w:rsid w:val="005307F1"/>
    <w:rsid w:val="005307FC"/>
    <w:rsid w:val="0053132D"/>
    <w:rsid w:val="00531777"/>
    <w:rsid w:val="00531E4E"/>
    <w:rsid w:val="005323BE"/>
    <w:rsid w:val="00532DDE"/>
    <w:rsid w:val="0053333E"/>
    <w:rsid w:val="005343BD"/>
    <w:rsid w:val="00534EA9"/>
    <w:rsid w:val="00535768"/>
    <w:rsid w:val="00535DA7"/>
    <w:rsid w:val="00535E96"/>
    <w:rsid w:val="00537528"/>
    <w:rsid w:val="0053798E"/>
    <w:rsid w:val="0054093A"/>
    <w:rsid w:val="00540A47"/>
    <w:rsid w:val="00540C04"/>
    <w:rsid w:val="00540D70"/>
    <w:rsid w:val="00540FD1"/>
    <w:rsid w:val="00541443"/>
    <w:rsid w:val="00541B02"/>
    <w:rsid w:val="00542DA5"/>
    <w:rsid w:val="00543660"/>
    <w:rsid w:val="00543C21"/>
    <w:rsid w:val="00543CAF"/>
    <w:rsid w:val="0054611D"/>
    <w:rsid w:val="00546477"/>
    <w:rsid w:val="00547A6E"/>
    <w:rsid w:val="00550525"/>
    <w:rsid w:val="00550BC7"/>
    <w:rsid w:val="00551136"/>
    <w:rsid w:val="005511F0"/>
    <w:rsid w:val="00551CDC"/>
    <w:rsid w:val="00551D5E"/>
    <w:rsid w:val="005520C8"/>
    <w:rsid w:val="005535BD"/>
    <w:rsid w:val="0055470A"/>
    <w:rsid w:val="00555C09"/>
    <w:rsid w:val="005562E9"/>
    <w:rsid w:val="00556523"/>
    <w:rsid w:val="0055687B"/>
    <w:rsid w:val="0056061C"/>
    <w:rsid w:val="005608CC"/>
    <w:rsid w:val="00560A3D"/>
    <w:rsid w:val="00560BD9"/>
    <w:rsid w:val="00562697"/>
    <w:rsid w:val="005639DB"/>
    <w:rsid w:val="00563A7D"/>
    <w:rsid w:val="00563ED5"/>
    <w:rsid w:val="00563FBB"/>
    <w:rsid w:val="00564068"/>
    <w:rsid w:val="005640DA"/>
    <w:rsid w:val="00564C88"/>
    <w:rsid w:val="00564E10"/>
    <w:rsid w:val="005658B9"/>
    <w:rsid w:val="0056603B"/>
    <w:rsid w:val="00566572"/>
    <w:rsid w:val="00567686"/>
    <w:rsid w:val="00567AD0"/>
    <w:rsid w:val="00567F05"/>
    <w:rsid w:val="00571074"/>
    <w:rsid w:val="00571B9A"/>
    <w:rsid w:val="00571F42"/>
    <w:rsid w:val="0057333E"/>
    <w:rsid w:val="00573412"/>
    <w:rsid w:val="005735E6"/>
    <w:rsid w:val="00574333"/>
    <w:rsid w:val="00574674"/>
    <w:rsid w:val="00574D5D"/>
    <w:rsid w:val="005750F9"/>
    <w:rsid w:val="005760F8"/>
    <w:rsid w:val="0057760D"/>
    <w:rsid w:val="00577A63"/>
    <w:rsid w:val="005806AF"/>
    <w:rsid w:val="0058179A"/>
    <w:rsid w:val="00581B78"/>
    <w:rsid w:val="0058290B"/>
    <w:rsid w:val="00583291"/>
    <w:rsid w:val="0058350F"/>
    <w:rsid w:val="00583CD8"/>
    <w:rsid w:val="0058423B"/>
    <w:rsid w:val="00584825"/>
    <w:rsid w:val="005848A0"/>
    <w:rsid w:val="00584A5E"/>
    <w:rsid w:val="00585931"/>
    <w:rsid w:val="00586EDD"/>
    <w:rsid w:val="005879EB"/>
    <w:rsid w:val="00587E30"/>
    <w:rsid w:val="00587E7A"/>
    <w:rsid w:val="00590206"/>
    <w:rsid w:val="005904DA"/>
    <w:rsid w:val="005910E3"/>
    <w:rsid w:val="0059138D"/>
    <w:rsid w:val="00592671"/>
    <w:rsid w:val="00592887"/>
    <w:rsid w:val="005930D0"/>
    <w:rsid w:val="00594236"/>
    <w:rsid w:val="0059473A"/>
    <w:rsid w:val="00595739"/>
    <w:rsid w:val="00595BA8"/>
    <w:rsid w:val="0059640B"/>
    <w:rsid w:val="00596CBB"/>
    <w:rsid w:val="00597D8B"/>
    <w:rsid w:val="00597F6C"/>
    <w:rsid w:val="005A02C8"/>
    <w:rsid w:val="005A087C"/>
    <w:rsid w:val="005A1D85"/>
    <w:rsid w:val="005A1EDA"/>
    <w:rsid w:val="005A2424"/>
    <w:rsid w:val="005A2436"/>
    <w:rsid w:val="005A27DE"/>
    <w:rsid w:val="005A4A06"/>
    <w:rsid w:val="005A500D"/>
    <w:rsid w:val="005A7A3D"/>
    <w:rsid w:val="005A7D5D"/>
    <w:rsid w:val="005A7E48"/>
    <w:rsid w:val="005A7E66"/>
    <w:rsid w:val="005B0080"/>
    <w:rsid w:val="005B0D80"/>
    <w:rsid w:val="005B12D4"/>
    <w:rsid w:val="005B18AC"/>
    <w:rsid w:val="005B1F1C"/>
    <w:rsid w:val="005B1F77"/>
    <w:rsid w:val="005B3C29"/>
    <w:rsid w:val="005B3DEA"/>
    <w:rsid w:val="005B4BFF"/>
    <w:rsid w:val="005B4E14"/>
    <w:rsid w:val="005B5168"/>
    <w:rsid w:val="005B6423"/>
    <w:rsid w:val="005B6432"/>
    <w:rsid w:val="005B66FF"/>
    <w:rsid w:val="005B73CE"/>
    <w:rsid w:val="005B7665"/>
    <w:rsid w:val="005B7A16"/>
    <w:rsid w:val="005C0346"/>
    <w:rsid w:val="005C06ED"/>
    <w:rsid w:val="005C0C10"/>
    <w:rsid w:val="005C0C39"/>
    <w:rsid w:val="005C10B6"/>
    <w:rsid w:val="005C11DB"/>
    <w:rsid w:val="005C2092"/>
    <w:rsid w:val="005C26F9"/>
    <w:rsid w:val="005C3AF9"/>
    <w:rsid w:val="005C3C57"/>
    <w:rsid w:val="005C420C"/>
    <w:rsid w:val="005C43CB"/>
    <w:rsid w:val="005C5696"/>
    <w:rsid w:val="005C5867"/>
    <w:rsid w:val="005C5ACA"/>
    <w:rsid w:val="005C5EAD"/>
    <w:rsid w:val="005C723A"/>
    <w:rsid w:val="005C770C"/>
    <w:rsid w:val="005D2712"/>
    <w:rsid w:val="005D332E"/>
    <w:rsid w:val="005D3CD0"/>
    <w:rsid w:val="005D4281"/>
    <w:rsid w:val="005D51BB"/>
    <w:rsid w:val="005D5F84"/>
    <w:rsid w:val="005D6017"/>
    <w:rsid w:val="005D60C0"/>
    <w:rsid w:val="005D665A"/>
    <w:rsid w:val="005D692B"/>
    <w:rsid w:val="005D74E7"/>
    <w:rsid w:val="005D7C89"/>
    <w:rsid w:val="005E0665"/>
    <w:rsid w:val="005E16AE"/>
    <w:rsid w:val="005E275C"/>
    <w:rsid w:val="005E2E45"/>
    <w:rsid w:val="005E3319"/>
    <w:rsid w:val="005E3381"/>
    <w:rsid w:val="005E37C1"/>
    <w:rsid w:val="005E399E"/>
    <w:rsid w:val="005E41C6"/>
    <w:rsid w:val="005E4337"/>
    <w:rsid w:val="005E491B"/>
    <w:rsid w:val="005E4C40"/>
    <w:rsid w:val="005E5884"/>
    <w:rsid w:val="005E59CB"/>
    <w:rsid w:val="005E5A7C"/>
    <w:rsid w:val="005E67AC"/>
    <w:rsid w:val="005E71D8"/>
    <w:rsid w:val="005E78EB"/>
    <w:rsid w:val="005E7D87"/>
    <w:rsid w:val="005F0361"/>
    <w:rsid w:val="005F0AD1"/>
    <w:rsid w:val="005F1F43"/>
    <w:rsid w:val="005F2C53"/>
    <w:rsid w:val="005F3E4C"/>
    <w:rsid w:val="005F445E"/>
    <w:rsid w:val="005F5002"/>
    <w:rsid w:val="005F51FF"/>
    <w:rsid w:val="005F5C34"/>
    <w:rsid w:val="005F67F3"/>
    <w:rsid w:val="005F6CF7"/>
    <w:rsid w:val="005F7B26"/>
    <w:rsid w:val="00600048"/>
    <w:rsid w:val="00600E33"/>
    <w:rsid w:val="00601303"/>
    <w:rsid w:val="00601761"/>
    <w:rsid w:val="0060330B"/>
    <w:rsid w:val="0060350E"/>
    <w:rsid w:val="00603AC8"/>
    <w:rsid w:val="00604321"/>
    <w:rsid w:val="00605B8B"/>
    <w:rsid w:val="00606866"/>
    <w:rsid w:val="00606FC5"/>
    <w:rsid w:val="00607C05"/>
    <w:rsid w:val="00607F99"/>
    <w:rsid w:val="006100C1"/>
    <w:rsid w:val="006104CB"/>
    <w:rsid w:val="00610DA8"/>
    <w:rsid w:val="0061129B"/>
    <w:rsid w:val="006113BF"/>
    <w:rsid w:val="00611975"/>
    <w:rsid w:val="00611DFA"/>
    <w:rsid w:val="006133F9"/>
    <w:rsid w:val="00613C24"/>
    <w:rsid w:val="0061426B"/>
    <w:rsid w:val="00614824"/>
    <w:rsid w:val="006157FB"/>
    <w:rsid w:val="00615D5A"/>
    <w:rsid w:val="00616630"/>
    <w:rsid w:val="006166B3"/>
    <w:rsid w:val="00620434"/>
    <w:rsid w:val="0062044A"/>
    <w:rsid w:val="0062058E"/>
    <w:rsid w:val="006208BE"/>
    <w:rsid w:val="00621666"/>
    <w:rsid w:val="006221B4"/>
    <w:rsid w:val="006222AC"/>
    <w:rsid w:val="00622A83"/>
    <w:rsid w:val="00622E32"/>
    <w:rsid w:val="00622EEF"/>
    <w:rsid w:val="006243CC"/>
    <w:rsid w:val="006244D6"/>
    <w:rsid w:val="00624BED"/>
    <w:rsid w:val="0062515D"/>
    <w:rsid w:val="006257AF"/>
    <w:rsid w:val="00626CC7"/>
    <w:rsid w:val="00627468"/>
    <w:rsid w:val="00627D60"/>
    <w:rsid w:val="006302E8"/>
    <w:rsid w:val="00630385"/>
    <w:rsid w:val="00630B4D"/>
    <w:rsid w:val="00631469"/>
    <w:rsid w:val="00631801"/>
    <w:rsid w:val="00631AEB"/>
    <w:rsid w:val="00631FA6"/>
    <w:rsid w:val="006326A6"/>
    <w:rsid w:val="0063290B"/>
    <w:rsid w:val="006329D3"/>
    <w:rsid w:val="00632C15"/>
    <w:rsid w:val="00632DC4"/>
    <w:rsid w:val="006330C1"/>
    <w:rsid w:val="006339E5"/>
    <w:rsid w:val="00633EFE"/>
    <w:rsid w:val="006344E2"/>
    <w:rsid w:val="006345A5"/>
    <w:rsid w:val="0063481F"/>
    <w:rsid w:val="00634CFC"/>
    <w:rsid w:val="00635784"/>
    <w:rsid w:val="00636EF7"/>
    <w:rsid w:val="00637196"/>
    <w:rsid w:val="00640190"/>
    <w:rsid w:val="00640CFD"/>
    <w:rsid w:val="00640F53"/>
    <w:rsid w:val="0064149C"/>
    <w:rsid w:val="00641FAB"/>
    <w:rsid w:val="0064209F"/>
    <w:rsid w:val="00642407"/>
    <w:rsid w:val="00642893"/>
    <w:rsid w:val="00642AC0"/>
    <w:rsid w:val="006435D9"/>
    <w:rsid w:val="006435E3"/>
    <w:rsid w:val="00644659"/>
    <w:rsid w:val="0064467C"/>
    <w:rsid w:val="00644DA0"/>
    <w:rsid w:val="006450B9"/>
    <w:rsid w:val="00646169"/>
    <w:rsid w:val="006462B1"/>
    <w:rsid w:val="0064717D"/>
    <w:rsid w:val="006473BF"/>
    <w:rsid w:val="006477B7"/>
    <w:rsid w:val="00647DB7"/>
    <w:rsid w:val="00647F8F"/>
    <w:rsid w:val="00647FA2"/>
    <w:rsid w:val="006506CE"/>
    <w:rsid w:val="00650755"/>
    <w:rsid w:val="00650775"/>
    <w:rsid w:val="00650963"/>
    <w:rsid w:val="0065123B"/>
    <w:rsid w:val="006512DE"/>
    <w:rsid w:val="006519CF"/>
    <w:rsid w:val="00651C12"/>
    <w:rsid w:val="006527C0"/>
    <w:rsid w:val="00652E1C"/>
    <w:rsid w:val="00653EB8"/>
    <w:rsid w:val="006542BD"/>
    <w:rsid w:val="0065442A"/>
    <w:rsid w:val="006554AD"/>
    <w:rsid w:val="00655E87"/>
    <w:rsid w:val="00656D13"/>
    <w:rsid w:val="00656DF4"/>
    <w:rsid w:val="006572CE"/>
    <w:rsid w:val="00657486"/>
    <w:rsid w:val="00657B9B"/>
    <w:rsid w:val="00660696"/>
    <w:rsid w:val="006627BF"/>
    <w:rsid w:val="0066337D"/>
    <w:rsid w:val="00663570"/>
    <w:rsid w:val="00663AA3"/>
    <w:rsid w:val="006646B0"/>
    <w:rsid w:val="006656F1"/>
    <w:rsid w:val="00666BC9"/>
    <w:rsid w:val="00666D96"/>
    <w:rsid w:val="0066778E"/>
    <w:rsid w:val="00667D48"/>
    <w:rsid w:val="00670758"/>
    <w:rsid w:val="00670FA2"/>
    <w:rsid w:val="00670FFE"/>
    <w:rsid w:val="0067191C"/>
    <w:rsid w:val="00671DA0"/>
    <w:rsid w:val="00673064"/>
    <w:rsid w:val="006731A1"/>
    <w:rsid w:val="00673AC5"/>
    <w:rsid w:val="006741F2"/>
    <w:rsid w:val="00674DD0"/>
    <w:rsid w:val="00675615"/>
    <w:rsid w:val="00675D6A"/>
    <w:rsid w:val="00675EC0"/>
    <w:rsid w:val="0067622A"/>
    <w:rsid w:val="00677C80"/>
    <w:rsid w:val="00677E34"/>
    <w:rsid w:val="0068019C"/>
    <w:rsid w:val="0068097B"/>
    <w:rsid w:val="006810F0"/>
    <w:rsid w:val="0068160A"/>
    <w:rsid w:val="0068263D"/>
    <w:rsid w:val="00682761"/>
    <w:rsid w:val="00682A62"/>
    <w:rsid w:val="00683FBE"/>
    <w:rsid w:val="0068400A"/>
    <w:rsid w:val="00684781"/>
    <w:rsid w:val="0068541F"/>
    <w:rsid w:val="0068602C"/>
    <w:rsid w:val="00687B7A"/>
    <w:rsid w:val="00690239"/>
    <w:rsid w:val="0069036A"/>
    <w:rsid w:val="00692600"/>
    <w:rsid w:val="00692DC2"/>
    <w:rsid w:val="006930F3"/>
    <w:rsid w:val="00695528"/>
    <w:rsid w:val="0069571B"/>
    <w:rsid w:val="006961B7"/>
    <w:rsid w:val="00696964"/>
    <w:rsid w:val="00696A8D"/>
    <w:rsid w:val="00696E0A"/>
    <w:rsid w:val="00697EA8"/>
    <w:rsid w:val="006A02A8"/>
    <w:rsid w:val="006A2812"/>
    <w:rsid w:val="006A3975"/>
    <w:rsid w:val="006A3C21"/>
    <w:rsid w:val="006A48B4"/>
    <w:rsid w:val="006A48E1"/>
    <w:rsid w:val="006A4B28"/>
    <w:rsid w:val="006A4FF4"/>
    <w:rsid w:val="006A5B0E"/>
    <w:rsid w:val="006A706D"/>
    <w:rsid w:val="006A7F69"/>
    <w:rsid w:val="006B01F4"/>
    <w:rsid w:val="006B081E"/>
    <w:rsid w:val="006B10FB"/>
    <w:rsid w:val="006B12D6"/>
    <w:rsid w:val="006B1AF7"/>
    <w:rsid w:val="006B1F25"/>
    <w:rsid w:val="006B3D36"/>
    <w:rsid w:val="006B3F87"/>
    <w:rsid w:val="006B405C"/>
    <w:rsid w:val="006B494A"/>
    <w:rsid w:val="006B49E7"/>
    <w:rsid w:val="006B5A2B"/>
    <w:rsid w:val="006B5A91"/>
    <w:rsid w:val="006B749E"/>
    <w:rsid w:val="006B7998"/>
    <w:rsid w:val="006C008C"/>
    <w:rsid w:val="006C08DD"/>
    <w:rsid w:val="006C0C08"/>
    <w:rsid w:val="006C188C"/>
    <w:rsid w:val="006C1D7C"/>
    <w:rsid w:val="006C207D"/>
    <w:rsid w:val="006C2767"/>
    <w:rsid w:val="006C31CD"/>
    <w:rsid w:val="006C678A"/>
    <w:rsid w:val="006D0314"/>
    <w:rsid w:val="006D0A05"/>
    <w:rsid w:val="006D13DD"/>
    <w:rsid w:val="006D1A8E"/>
    <w:rsid w:val="006D28F0"/>
    <w:rsid w:val="006D37B4"/>
    <w:rsid w:val="006D3BA0"/>
    <w:rsid w:val="006D3EF9"/>
    <w:rsid w:val="006D40BD"/>
    <w:rsid w:val="006D4228"/>
    <w:rsid w:val="006D45B3"/>
    <w:rsid w:val="006D4863"/>
    <w:rsid w:val="006D4C49"/>
    <w:rsid w:val="006D4FA7"/>
    <w:rsid w:val="006D6BA2"/>
    <w:rsid w:val="006D7413"/>
    <w:rsid w:val="006D7950"/>
    <w:rsid w:val="006D7B99"/>
    <w:rsid w:val="006D7C36"/>
    <w:rsid w:val="006D7DF8"/>
    <w:rsid w:val="006E0B76"/>
    <w:rsid w:val="006E0B8E"/>
    <w:rsid w:val="006E147C"/>
    <w:rsid w:val="006E1801"/>
    <w:rsid w:val="006E2071"/>
    <w:rsid w:val="006E21BB"/>
    <w:rsid w:val="006E21D9"/>
    <w:rsid w:val="006E2C5A"/>
    <w:rsid w:val="006E2DF1"/>
    <w:rsid w:val="006E3AFF"/>
    <w:rsid w:val="006E505F"/>
    <w:rsid w:val="006E52F6"/>
    <w:rsid w:val="006E5308"/>
    <w:rsid w:val="006E57C5"/>
    <w:rsid w:val="006E6ABC"/>
    <w:rsid w:val="006E6DCF"/>
    <w:rsid w:val="006E79EB"/>
    <w:rsid w:val="006F0D41"/>
    <w:rsid w:val="006F0E7C"/>
    <w:rsid w:val="006F1CF3"/>
    <w:rsid w:val="006F1D7E"/>
    <w:rsid w:val="006F2A5F"/>
    <w:rsid w:val="006F2B05"/>
    <w:rsid w:val="006F2F1B"/>
    <w:rsid w:val="006F36AC"/>
    <w:rsid w:val="006F43D8"/>
    <w:rsid w:val="006F5020"/>
    <w:rsid w:val="006F59D3"/>
    <w:rsid w:val="006F6535"/>
    <w:rsid w:val="006F6F6E"/>
    <w:rsid w:val="006F7AE6"/>
    <w:rsid w:val="007006AC"/>
    <w:rsid w:val="00700AB6"/>
    <w:rsid w:val="00701195"/>
    <w:rsid w:val="00701CE8"/>
    <w:rsid w:val="00702243"/>
    <w:rsid w:val="0070280A"/>
    <w:rsid w:val="00702E93"/>
    <w:rsid w:val="0070334C"/>
    <w:rsid w:val="00703483"/>
    <w:rsid w:val="00703527"/>
    <w:rsid w:val="00703F64"/>
    <w:rsid w:val="00705B99"/>
    <w:rsid w:val="00705FEE"/>
    <w:rsid w:val="00706488"/>
    <w:rsid w:val="00706EBE"/>
    <w:rsid w:val="00711B68"/>
    <w:rsid w:val="00712F9E"/>
    <w:rsid w:val="007138CF"/>
    <w:rsid w:val="00714854"/>
    <w:rsid w:val="00715EEF"/>
    <w:rsid w:val="00716A8D"/>
    <w:rsid w:val="007214CC"/>
    <w:rsid w:val="00721C19"/>
    <w:rsid w:val="00721C55"/>
    <w:rsid w:val="00721EA8"/>
    <w:rsid w:val="0072326F"/>
    <w:rsid w:val="00723557"/>
    <w:rsid w:val="0072409D"/>
    <w:rsid w:val="0072572C"/>
    <w:rsid w:val="007274FA"/>
    <w:rsid w:val="00727ABD"/>
    <w:rsid w:val="00730580"/>
    <w:rsid w:val="007306B5"/>
    <w:rsid w:val="00730F94"/>
    <w:rsid w:val="00731268"/>
    <w:rsid w:val="00731765"/>
    <w:rsid w:val="00733827"/>
    <w:rsid w:val="007356C6"/>
    <w:rsid w:val="00735862"/>
    <w:rsid w:val="00735B94"/>
    <w:rsid w:val="007360FE"/>
    <w:rsid w:val="007365C2"/>
    <w:rsid w:val="0073789E"/>
    <w:rsid w:val="00740B16"/>
    <w:rsid w:val="00740DA9"/>
    <w:rsid w:val="0074185F"/>
    <w:rsid w:val="0074231B"/>
    <w:rsid w:val="007425D0"/>
    <w:rsid w:val="007432BF"/>
    <w:rsid w:val="00743987"/>
    <w:rsid w:val="0074539A"/>
    <w:rsid w:val="00745EC2"/>
    <w:rsid w:val="00746367"/>
    <w:rsid w:val="0074667E"/>
    <w:rsid w:val="00746B63"/>
    <w:rsid w:val="0074706A"/>
    <w:rsid w:val="007471E7"/>
    <w:rsid w:val="007477A5"/>
    <w:rsid w:val="007512AD"/>
    <w:rsid w:val="00751BB3"/>
    <w:rsid w:val="00752568"/>
    <w:rsid w:val="0075263A"/>
    <w:rsid w:val="0075299E"/>
    <w:rsid w:val="00752CF2"/>
    <w:rsid w:val="00753565"/>
    <w:rsid w:val="00753FF5"/>
    <w:rsid w:val="00754B4B"/>
    <w:rsid w:val="00755AEC"/>
    <w:rsid w:val="00755ED2"/>
    <w:rsid w:val="007573E8"/>
    <w:rsid w:val="00760203"/>
    <w:rsid w:val="007633E8"/>
    <w:rsid w:val="00763A30"/>
    <w:rsid w:val="00763B28"/>
    <w:rsid w:val="00763CAB"/>
    <w:rsid w:val="00763F45"/>
    <w:rsid w:val="00764183"/>
    <w:rsid w:val="00764897"/>
    <w:rsid w:val="0076500D"/>
    <w:rsid w:val="00765508"/>
    <w:rsid w:val="00766DC1"/>
    <w:rsid w:val="00766F00"/>
    <w:rsid w:val="0076752F"/>
    <w:rsid w:val="00767568"/>
    <w:rsid w:val="007676CE"/>
    <w:rsid w:val="007700E4"/>
    <w:rsid w:val="00770710"/>
    <w:rsid w:val="00770764"/>
    <w:rsid w:val="00770BFA"/>
    <w:rsid w:val="00771451"/>
    <w:rsid w:val="007722A4"/>
    <w:rsid w:val="007724CF"/>
    <w:rsid w:val="007729C0"/>
    <w:rsid w:val="00772BD8"/>
    <w:rsid w:val="007737CB"/>
    <w:rsid w:val="00773A3E"/>
    <w:rsid w:val="007741D7"/>
    <w:rsid w:val="007741E3"/>
    <w:rsid w:val="007743EC"/>
    <w:rsid w:val="00774B57"/>
    <w:rsid w:val="00774E08"/>
    <w:rsid w:val="00774E22"/>
    <w:rsid w:val="00774F54"/>
    <w:rsid w:val="007757D3"/>
    <w:rsid w:val="007758B0"/>
    <w:rsid w:val="007763BE"/>
    <w:rsid w:val="00776435"/>
    <w:rsid w:val="00776529"/>
    <w:rsid w:val="007772FD"/>
    <w:rsid w:val="0077781F"/>
    <w:rsid w:val="00777C80"/>
    <w:rsid w:val="00780B12"/>
    <w:rsid w:val="007821BE"/>
    <w:rsid w:val="00784EF7"/>
    <w:rsid w:val="00786529"/>
    <w:rsid w:val="0078676D"/>
    <w:rsid w:val="00786A73"/>
    <w:rsid w:val="00786BBF"/>
    <w:rsid w:val="007877AB"/>
    <w:rsid w:val="00787ED1"/>
    <w:rsid w:val="00787F43"/>
    <w:rsid w:val="00787FE8"/>
    <w:rsid w:val="00790D5F"/>
    <w:rsid w:val="00791043"/>
    <w:rsid w:val="00791049"/>
    <w:rsid w:val="007916EF"/>
    <w:rsid w:val="00791A6B"/>
    <w:rsid w:val="00792803"/>
    <w:rsid w:val="007929DE"/>
    <w:rsid w:val="00793B62"/>
    <w:rsid w:val="00793CCD"/>
    <w:rsid w:val="00794335"/>
    <w:rsid w:val="0079454E"/>
    <w:rsid w:val="007947B9"/>
    <w:rsid w:val="00794D8A"/>
    <w:rsid w:val="007954E5"/>
    <w:rsid w:val="007958CB"/>
    <w:rsid w:val="00795E9C"/>
    <w:rsid w:val="00795F51"/>
    <w:rsid w:val="00797B6D"/>
    <w:rsid w:val="00797DA6"/>
    <w:rsid w:val="007A0143"/>
    <w:rsid w:val="007A0328"/>
    <w:rsid w:val="007A1394"/>
    <w:rsid w:val="007A2C54"/>
    <w:rsid w:val="007A38CE"/>
    <w:rsid w:val="007A403F"/>
    <w:rsid w:val="007A4583"/>
    <w:rsid w:val="007A5B40"/>
    <w:rsid w:val="007A63D6"/>
    <w:rsid w:val="007A65BA"/>
    <w:rsid w:val="007A6771"/>
    <w:rsid w:val="007A7668"/>
    <w:rsid w:val="007B1CD8"/>
    <w:rsid w:val="007B23D9"/>
    <w:rsid w:val="007B30B0"/>
    <w:rsid w:val="007B3312"/>
    <w:rsid w:val="007B3F00"/>
    <w:rsid w:val="007B4564"/>
    <w:rsid w:val="007B57FE"/>
    <w:rsid w:val="007B5B5D"/>
    <w:rsid w:val="007B6524"/>
    <w:rsid w:val="007B6E32"/>
    <w:rsid w:val="007B72CB"/>
    <w:rsid w:val="007B7DB2"/>
    <w:rsid w:val="007C026E"/>
    <w:rsid w:val="007C08A7"/>
    <w:rsid w:val="007C114D"/>
    <w:rsid w:val="007C1321"/>
    <w:rsid w:val="007C1BE7"/>
    <w:rsid w:val="007C261E"/>
    <w:rsid w:val="007C2B1F"/>
    <w:rsid w:val="007C3060"/>
    <w:rsid w:val="007C39F3"/>
    <w:rsid w:val="007C3B37"/>
    <w:rsid w:val="007C4298"/>
    <w:rsid w:val="007C4EF6"/>
    <w:rsid w:val="007C50F0"/>
    <w:rsid w:val="007C5AC2"/>
    <w:rsid w:val="007C72C9"/>
    <w:rsid w:val="007C7771"/>
    <w:rsid w:val="007C7A15"/>
    <w:rsid w:val="007C7FC4"/>
    <w:rsid w:val="007D0E2B"/>
    <w:rsid w:val="007D135B"/>
    <w:rsid w:val="007D15B2"/>
    <w:rsid w:val="007D2957"/>
    <w:rsid w:val="007D296A"/>
    <w:rsid w:val="007D2FE9"/>
    <w:rsid w:val="007D3FFF"/>
    <w:rsid w:val="007D4A33"/>
    <w:rsid w:val="007D50EE"/>
    <w:rsid w:val="007D59E0"/>
    <w:rsid w:val="007D5D5D"/>
    <w:rsid w:val="007E0781"/>
    <w:rsid w:val="007E0DAB"/>
    <w:rsid w:val="007E11C3"/>
    <w:rsid w:val="007E1759"/>
    <w:rsid w:val="007E383A"/>
    <w:rsid w:val="007E39F1"/>
    <w:rsid w:val="007E3A90"/>
    <w:rsid w:val="007E40BC"/>
    <w:rsid w:val="007E451C"/>
    <w:rsid w:val="007E594E"/>
    <w:rsid w:val="007E5A36"/>
    <w:rsid w:val="007E64E9"/>
    <w:rsid w:val="007E7618"/>
    <w:rsid w:val="007E7988"/>
    <w:rsid w:val="007F0AA0"/>
    <w:rsid w:val="007F0E02"/>
    <w:rsid w:val="007F1B0B"/>
    <w:rsid w:val="007F21C2"/>
    <w:rsid w:val="007F24AD"/>
    <w:rsid w:val="007F252F"/>
    <w:rsid w:val="007F306A"/>
    <w:rsid w:val="007F3175"/>
    <w:rsid w:val="007F5941"/>
    <w:rsid w:val="007F60D1"/>
    <w:rsid w:val="007F6A23"/>
    <w:rsid w:val="0080058C"/>
    <w:rsid w:val="00801450"/>
    <w:rsid w:val="008016F1"/>
    <w:rsid w:val="00802115"/>
    <w:rsid w:val="00802843"/>
    <w:rsid w:val="0080293C"/>
    <w:rsid w:val="0080367B"/>
    <w:rsid w:val="00803A41"/>
    <w:rsid w:val="00803CE4"/>
    <w:rsid w:val="00804480"/>
    <w:rsid w:val="00804A4A"/>
    <w:rsid w:val="00804BCB"/>
    <w:rsid w:val="00805426"/>
    <w:rsid w:val="008062C5"/>
    <w:rsid w:val="008068AD"/>
    <w:rsid w:val="0080717C"/>
    <w:rsid w:val="00807DC1"/>
    <w:rsid w:val="0081058B"/>
    <w:rsid w:val="008111FA"/>
    <w:rsid w:val="0081162C"/>
    <w:rsid w:val="00811ECC"/>
    <w:rsid w:val="00811F24"/>
    <w:rsid w:val="00812774"/>
    <w:rsid w:val="00812B50"/>
    <w:rsid w:val="00813542"/>
    <w:rsid w:val="008138E8"/>
    <w:rsid w:val="008144AD"/>
    <w:rsid w:val="008160A2"/>
    <w:rsid w:val="0081618C"/>
    <w:rsid w:val="00817311"/>
    <w:rsid w:val="0081742B"/>
    <w:rsid w:val="0082017D"/>
    <w:rsid w:val="008203F4"/>
    <w:rsid w:val="00820494"/>
    <w:rsid w:val="00820568"/>
    <w:rsid w:val="00821439"/>
    <w:rsid w:val="008227C5"/>
    <w:rsid w:val="00822854"/>
    <w:rsid w:val="00822E9E"/>
    <w:rsid w:val="0082474F"/>
    <w:rsid w:val="00824943"/>
    <w:rsid w:val="00824A71"/>
    <w:rsid w:val="00824C8E"/>
    <w:rsid w:val="0082719E"/>
    <w:rsid w:val="00827754"/>
    <w:rsid w:val="008318A3"/>
    <w:rsid w:val="00831A5B"/>
    <w:rsid w:val="008323C5"/>
    <w:rsid w:val="0083278C"/>
    <w:rsid w:val="00833364"/>
    <w:rsid w:val="0083356C"/>
    <w:rsid w:val="0083413B"/>
    <w:rsid w:val="00834977"/>
    <w:rsid w:val="00834D60"/>
    <w:rsid w:val="00834E5B"/>
    <w:rsid w:val="00835216"/>
    <w:rsid w:val="00836806"/>
    <w:rsid w:val="00836A51"/>
    <w:rsid w:val="00837287"/>
    <w:rsid w:val="00837DB5"/>
    <w:rsid w:val="00837DE1"/>
    <w:rsid w:val="008404B7"/>
    <w:rsid w:val="00840863"/>
    <w:rsid w:val="00841295"/>
    <w:rsid w:val="00841473"/>
    <w:rsid w:val="00842F1E"/>
    <w:rsid w:val="00843745"/>
    <w:rsid w:val="00844635"/>
    <w:rsid w:val="00845521"/>
    <w:rsid w:val="0084622A"/>
    <w:rsid w:val="0084671D"/>
    <w:rsid w:val="00846E6E"/>
    <w:rsid w:val="00847588"/>
    <w:rsid w:val="00850925"/>
    <w:rsid w:val="00850CE6"/>
    <w:rsid w:val="00851DEA"/>
    <w:rsid w:val="00851E77"/>
    <w:rsid w:val="00852B7F"/>
    <w:rsid w:val="00853F25"/>
    <w:rsid w:val="008540BC"/>
    <w:rsid w:val="00854295"/>
    <w:rsid w:val="00854669"/>
    <w:rsid w:val="00854B89"/>
    <w:rsid w:val="00854BD2"/>
    <w:rsid w:val="0085540D"/>
    <w:rsid w:val="0085591D"/>
    <w:rsid w:val="008567AA"/>
    <w:rsid w:val="008574B2"/>
    <w:rsid w:val="00857713"/>
    <w:rsid w:val="008577E2"/>
    <w:rsid w:val="00857C49"/>
    <w:rsid w:val="00857DF9"/>
    <w:rsid w:val="0086005D"/>
    <w:rsid w:val="008611A7"/>
    <w:rsid w:val="00861617"/>
    <w:rsid w:val="00861EF9"/>
    <w:rsid w:val="00862BA1"/>
    <w:rsid w:val="00862DD0"/>
    <w:rsid w:val="0086319F"/>
    <w:rsid w:val="00863545"/>
    <w:rsid w:val="00863560"/>
    <w:rsid w:val="00863972"/>
    <w:rsid w:val="00863DE2"/>
    <w:rsid w:val="00864C63"/>
    <w:rsid w:val="008653F3"/>
    <w:rsid w:val="00865965"/>
    <w:rsid w:val="0086612D"/>
    <w:rsid w:val="00866DC3"/>
    <w:rsid w:val="008671F8"/>
    <w:rsid w:val="00867C3E"/>
    <w:rsid w:val="0087155F"/>
    <w:rsid w:val="008715D7"/>
    <w:rsid w:val="0087185F"/>
    <w:rsid w:val="00871D0C"/>
    <w:rsid w:val="00872443"/>
    <w:rsid w:val="0087254A"/>
    <w:rsid w:val="0087399D"/>
    <w:rsid w:val="00874993"/>
    <w:rsid w:val="00875CE3"/>
    <w:rsid w:val="00875D15"/>
    <w:rsid w:val="008760AB"/>
    <w:rsid w:val="00876A1A"/>
    <w:rsid w:val="008775EF"/>
    <w:rsid w:val="00880748"/>
    <w:rsid w:val="00880772"/>
    <w:rsid w:val="00880DE2"/>
    <w:rsid w:val="008814DE"/>
    <w:rsid w:val="008817D9"/>
    <w:rsid w:val="00884A86"/>
    <w:rsid w:val="00885380"/>
    <w:rsid w:val="00885F1A"/>
    <w:rsid w:val="00886363"/>
    <w:rsid w:val="00886979"/>
    <w:rsid w:val="00887B47"/>
    <w:rsid w:val="00887F64"/>
    <w:rsid w:val="0089158E"/>
    <w:rsid w:val="00891960"/>
    <w:rsid w:val="00891DF7"/>
    <w:rsid w:val="00893147"/>
    <w:rsid w:val="00893452"/>
    <w:rsid w:val="008935EC"/>
    <w:rsid w:val="00894817"/>
    <w:rsid w:val="00894C0D"/>
    <w:rsid w:val="00894E52"/>
    <w:rsid w:val="00894E63"/>
    <w:rsid w:val="0089581C"/>
    <w:rsid w:val="00896592"/>
    <w:rsid w:val="00897CF0"/>
    <w:rsid w:val="008A003D"/>
    <w:rsid w:val="008A07D2"/>
    <w:rsid w:val="008A0BF1"/>
    <w:rsid w:val="008A1A83"/>
    <w:rsid w:val="008A1C4B"/>
    <w:rsid w:val="008A2DF5"/>
    <w:rsid w:val="008A2EE2"/>
    <w:rsid w:val="008A2FB7"/>
    <w:rsid w:val="008A3C5E"/>
    <w:rsid w:val="008A47FE"/>
    <w:rsid w:val="008A5FEC"/>
    <w:rsid w:val="008A6043"/>
    <w:rsid w:val="008A683F"/>
    <w:rsid w:val="008A727B"/>
    <w:rsid w:val="008B03E3"/>
    <w:rsid w:val="008B11E6"/>
    <w:rsid w:val="008B2414"/>
    <w:rsid w:val="008B2A18"/>
    <w:rsid w:val="008B3206"/>
    <w:rsid w:val="008B3700"/>
    <w:rsid w:val="008B43F1"/>
    <w:rsid w:val="008B4404"/>
    <w:rsid w:val="008B51AC"/>
    <w:rsid w:val="008B5483"/>
    <w:rsid w:val="008B662C"/>
    <w:rsid w:val="008B7170"/>
    <w:rsid w:val="008B744B"/>
    <w:rsid w:val="008B7457"/>
    <w:rsid w:val="008B7BD6"/>
    <w:rsid w:val="008B7D88"/>
    <w:rsid w:val="008C0129"/>
    <w:rsid w:val="008C0704"/>
    <w:rsid w:val="008C2239"/>
    <w:rsid w:val="008C265F"/>
    <w:rsid w:val="008C2EBC"/>
    <w:rsid w:val="008C30E9"/>
    <w:rsid w:val="008C3758"/>
    <w:rsid w:val="008C495D"/>
    <w:rsid w:val="008C504F"/>
    <w:rsid w:val="008C550B"/>
    <w:rsid w:val="008C6858"/>
    <w:rsid w:val="008C6A7E"/>
    <w:rsid w:val="008C746E"/>
    <w:rsid w:val="008D1F70"/>
    <w:rsid w:val="008D26AA"/>
    <w:rsid w:val="008D349E"/>
    <w:rsid w:val="008D363E"/>
    <w:rsid w:val="008D4F66"/>
    <w:rsid w:val="008D5210"/>
    <w:rsid w:val="008D5CFB"/>
    <w:rsid w:val="008D70C1"/>
    <w:rsid w:val="008D735D"/>
    <w:rsid w:val="008E0596"/>
    <w:rsid w:val="008E0599"/>
    <w:rsid w:val="008E106F"/>
    <w:rsid w:val="008E263B"/>
    <w:rsid w:val="008E2677"/>
    <w:rsid w:val="008E2C6E"/>
    <w:rsid w:val="008E2DBE"/>
    <w:rsid w:val="008E2FEE"/>
    <w:rsid w:val="008E3BA7"/>
    <w:rsid w:val="008E41AD"/>
    <w:rsid w:val="008E54B0"/>
    <w:rsid w:val="008E7BD0"/>
    <w:rsid w:val="008F1F71"/>
    <w:rsid w:val="008F2128"/>
    <w:rsid w:val="008F3158"/>
    <w:rsid w:val="008F428F"/>
    <w:rsid w:val="008F443A"/>
    <w:rsid w:val="008F4DB1"/>
    <w:rsid w:val="008F4F16"/>
    <w:rsid w:val="008F551E"/>
    <w:rsid w:val="008F56CE"/>
    <w:rsid w:val="008F5CE0"/>
    <w:rsid w:val="008F6761"/>
    <w:rsid w:val="008F685B"/>
    <w:rsid w:val="008F6B2F"/>
    <w:rsid w:val="008F6BCD"/>
    <w:rsid w:val="008F6EC9"/>
    <w:rsid w:val="008F75FF"/>
    <w:rsid w:val="00900EAC"/>
    <w:rsid w:val="00900EB5"/>
    <w:rsid w:val="00900FEE"/>
    <w:rsid w:val="00901B5F"/>
    <w:rsid w:val="00901E55"/>
    <w:rsid w:val="009027DB"/>
    <w:rsid w:val="0090283E"/>
    <w:rsid w:val="0090335A"/>
    <w:rsid w:val="00903606"/>
    <w:rsid w:val="00903D3A"/>
    <w:rsid w:val="00905005"/>
    <w:rsid w:val="00905AA1"/>
    <w:rsid w:val="00906366"/>
    <w:rsid w:val="00906536"/>
    <w:rsid w:val="00910375"/>
    <w:rsid w:val="00910970"/>
    <w:rsid w:val="0091114E"/>
    <w:rsid w:val="009130D0"/>
    <w:rsid w:val="00913388"/>
    <w:rsid w:val="00913728"/>
    <w:rsid w:val="00913936"/>
    <w:rsid w:val="00914B04"/>
    <w:rsid w:val="009153B7"/>
    <w:rsid w:val="0091557A"/>
    <w:rsid w:val="00915628"/>
    <w:rsid w:val="009158EB"/>
    <w:rsid w:val="00916AA9"/>
    <w:rsid w:val="00916ABB"/>
    <w:rsid w:val="00917547"/>
    <w:rsid w:val="00920276"/>
    <w:rsid w:val="00920AB7"/>
    <w:rsid w:val="009211ED"/>
    <w:rsid w:val="00922767"/>
    <w:rsid w:val="00922DD6"/>
    <w:rsid w:val="00922F58"/>
    <w:rsid w:val="00923C2D"/>
    <w:rsid w:val="00924158"/>
    <w:rsid w:val="0092429A"/>
    <w:rsid w:val="00924408"/>
    <w:rsid w:val="009244AB"/>
    <w:rsid w:val="00924E06"/>
    <w:rsid w:val="00925055"/>
    <w:rsid w:val="00925206"/>
    <w:rsid w:val="00925285"/>
    <w:rsid w:val="0092577F"/>
    <w:rsid w:val="009262A9"/>
    <w:rsid w:val="0092656E"/>
    <w:rsid w:val="009268B7"/>
    <w:rsid w:val="00926C77"/>
    <w:rsid w:val="00926CD6"/>
    <w:rsid w:val="00926DB8"/>
    <w:rsid w:val="00926DE0"/>
    <w:rsid w:val="00926F3E"/>
    <w:rsid w:val="009272D6"/>
    <w:rsid w:val="00927746"/>
    <w:rsid w:val="009300AA"/>
    <w:rsid w:val="00931A42"/>
    <w:rsid w:val="0093209A"/>
    <w:rsid w:val="00932761"/>
    <w:rsid w:val="0093290F"/>
    <w:rsid w:val="00932C12"/>
    <w:rsid w:val="00935414"/>
    <w:rsid w:val="00935CED"/>
    <w:rsid w:val="0093647E"/>
    <w:rsid w:val="00936FF1"/>
    <w:rsid w:val="00937274"/>
    <w:rsid w:val="00937317"/>
    <w:rsid w:val="00937787"/>
    <w:rsid w:val="0094155F"/>
    <w:rsid w:val="009416CD"/>
    <w:rsid w:val="009416EE"/>
    <w:rsid w:val="009417DB"/>
    <w:rsid w:val="00941944"/>
    <w:rsid w:val="00942230"/>
    <w:rsid w:val="00942B00"/>
    <w:rsid w:val="00942D59"/>
    <w:rsid w:val="0094369B"/>
    <w:rsid w:val="009436AE"/>
    <w:rsid w:val="00943896"/>
    <w:rsid w:val="00944BC9"/>
    <w:rsid w:val="009455E9"/>
    <w:rsid w:val="00945AF1"/>
    <w:rsid w:val="00945DE5"/>
    <w:rsid w:val="00946758"/>
    <w:rsid w:val="009479E6"/>
    <w:rsid w:val="00947EC1"/>
    <w:rsid w:val="00951DA9"/>
    <w:rsid w:val="00951DD4"/>
    <w:rsid w:val="00951E9B"/>
    <w:rsid w:val="00951F31"/>
    <w:rsid w:val="00952182"/>
    <w:rsid w:val="0095232D"/>
    <w:rsid w:val="00952BD6"/>
    <w:rsid w:val="00952DF3"/>
    <w:rsid w:val="00952FF8"/>
    <w:rsid w:val="0095300B"/>
    <w:rsid w:val="009534A7"/>
    <w:rsid w:val="00953AC6"/>
    <w:rsid w:val="0095454B"/>
    <w:rsid w:val="0095466E"/>
    <w:rsid w:val="009560E5"/>
    <w:rsid w:val="00956A66"/>
    <w:rsid w:val="00956E93"/>
    <w:rsid w:val="009572B7"/>
    <w:rsid w:val="00957DA2"/>
    <w:rsid w:val="00957EAD"/>
    <w:rsid w:val="0096096C"/>
    <w:rsid w:val="00960B1B"/>
    <w:rsid w:val="0096148C"/>
    <w:rsid w:val="00961C5B"/>
    <w:rsid w:val="009626A3"/>
    <w:rsid w:val="0096286B"/>
    <w:rsid w:val="00962C22"/>
    <w:rsid w:val="009632A9"/>
    <w:rsid w:val="00963F08"/>
    <w:rsid w:val="00965EC4"/>
    <w:rsid w:val="00966A9D"/>
    <w:rsid w:val="00970570"/>
    <w:rsid w:val="00970B1A"/>
    <w:rsid w:val="00971461"/>
    <w:rsid w:val="0097159B"/>
    <w:rsid w:val="009716C2"/>
    <w:rsid w:val="00972126"/>
    <w:rsid w:val="009721F1"/>
    <w:rsid w:val="00973086"/>
    <w:rsid w:val="009739CD"/>
    <w:rsid w:val="00973F49"/>
    <w:rsid w:val="0097410D"/>
    <w:rsid w:val="009744A9"/>
    <w:rsid w:val="0097579C"/>
    <w:rsid w:val="00975FE4"/>
    <w:rsid w:val="00976066"/>
    <w:rsid w:val="009761BC"/>
    <w:rsid w:val="00976440"/>
    <w:rsid w:val="00976E9B"/>
    <w:rsid w:val="009774DD"/>
    <w:rsid w:val="00977876"/>
    <w:rsid w:val="00977B6F"/>
    <w:rsid w:val="00980768"/>
    <w:rsid w:val="00980AF6"/>
    <w:rsid w:val="00981E9B"/>
    <w:rsid w:val="00981FC9"/>
    <w:rsid w:val="009830C2"/>
    <w:rsid w:val="00983916"/>
    <w:rsid w:val="00983F58"/>
    <w:rsid w:val="0098436F"/>
    <w:rsid w:val="0098579C"/>
    <w:rsid w:val="009869E2"/>
    <w:rsid w:val="00986AF1"/>
    <w:rsid w:val="00987289"/>
    <w:rsid w:val="009874E5"/>
    <w:rsid w:val="0098762E"/>
    <w:rsid w:val="009879DB"/>
    <w:rsid w:val="00987B22"/>
    <w:rsid w:val="0099029C"/>
    <w:rsid w:val="00990351"/>
    <w:rsid w:val="00991024"/>
    <w:rsid w:val="009914BE"/>
    <w:rsid w:val="00991C36"/>
    <w:rsid w:val="009922A3"/>
    <w:rsid w:val="00992E31"/>
    <w:rsid w:val="00992E94"/>
    <w:rsid w:val="00993640"/>
    <w:rsid w:val="0099391B"/>
    <w:rsid w:val="00993CCB"/>
    <w:rsid w:val="0099439F"/>
    <w:rsid w:val="00995005"/>
    <w:rsid w:val="0099534A"/>
    <w:rsid w:val="00995EF3"/>
    <w:rsid w:val="00995FB1"/>
    <w:rsid w:val="0099623D"/>
    <w:rsid w:val="009963AC"/>
    <w:rsid w:val="009975EA"/>
    <w:rsid w:val="00997D3F"/>
    <w:rsid w:val="009A0545"/>
    <w:rsid w:val="009A0F52"/>
    <w:rsid w:val="009A1096"/>
    <w:rsid w:val="009A11A1"/>
    <w:rsid w:val="009A1F8E"/>
    <w:rsid w:val="009A2A0C"/>
    <w:rsid w:val="009A3783"/>
    <w:rsid w:val="009A41AD"/>
    <w:rsid w:val="009A5074"/>
    <w:rsid w:val="009A57F4"/>
    <w:rsid w:val="009A5820"/>
    <w:rsid w:val="009A5834"/>
    <w:rsid w:val="009A5E06"/>
    <w:rsid w:val="009A66DC"/>
    <w:rsid w:val="009A6739"/>
    <w:rsid w:val="009A740D"/>
    <w:rsid w:val="009A74D7"/>
    <w:rsid w:val="009A76BF"/>
    <w:rsid w:val="009A76E0"/>
    <w:rsid w:val="009A7F30"/>
    <w:rsid w:val="009B0163"/>
    <w:rsid w:val="009B02CC"/>
    <w:rsid w:val="009B0F05"/>
    <w:rsid w:val="009B0F96"/>
    <w:rsid w:val="009B1A96"/>
    <w:rsid w:val="009B1AE0"/>
    <w:rsid w:val="009B252A"/>
    <w:rsid w:val="009B30C2"/>
    <w:rsid w:val="009B3C36"/>
    <w:rsid w:val="009B3C44"/>
    <w:rsid w:val="009B4048"/>
    <w:rsid w:val="009B415A"/>
    <w:rsid w:val="009B4DA8"/>
    <w:rsid w:val="009B4E03"/>
    <w:rsid w:val="009B50F5"/>
    <w:rsid w:val="009B52D3"/>
    <w:rsid w:val="009B5C4F"/>
    <w:rsid w:val="009B6EC4"/>
    <w:rsid w:val="009B7075"/>
    <w:rsid w:val="009B7167"/>
    <w:rsid w:val="009B71F5"/>
    <w:rsid w:val="009B7CB3"/>
    <w:rsid w:val="009B7FC7"/>
    <w:rsid w:val="009C0DE6"/>
    <w:rsid w:val="009C0F05"/>
    <w:rsid w:val="009C1336"/>
    <w:rsid w:val="009C3671"/>
    <w:rsid w:val="009C3B6E"/>
    <w:rsid w:val="009C4D2E"/>
    <w:rsid w:val="009C563B"/>
    <w:rsid w:val="009C5741"/>
    <w:rsid w:val="009C5C14"/>
    <w:rsid w:val="009C686A"/>
    <w:rsid w:val="009C68FF"/>
    <w:rsid w:val="009C6C5A"/>
    <w:rsid w:val="009C7730"/>
    <w:rsid w:val="009D0124"/>
    <w:rsid w:val="009D08D0"/>
    <w:rsid w:val="009D10DB"/>
    <w:rsid w:val="009D19CF"/>
    <w:rsid w:val="009D1F60"/>
    <w:rsid w:val="009D27C1"/>
    <w:rsid w:val="009D2BD2"/>
    <w:rsid w:val="009D37FC"/>
    <w:rsid w:val="009D3EF8"/>
    <w:rsid w:val="009D419A"/>
    <w:rsid w:val="009D428C"/>
    <w:rsid w:val="009D4A20"/>
    <w:rsid w:val="009D4C00"/>
    <w:rsid w:val="009D5873"/>
    <w:rsid w:val="009D5D7F"/>
    <w:rsid w:val="009D6009"/>
    <w:rsid w:val="009D641E"/>
    <w:rsid w:val="009D6F9E"/>
    <w:rsid w:val="009D72DD"/>
    <w:rsid w:val="009D7CA1"/>
    <w:rsid w:val="009E01D4"/>
    <w:rsid w:val="009E082A"/>
    <w:rsid w:val="009E08A5"/>
    <w:rsid w:val="009E1A39"/>
    <w:rsid w:val="009E2EB6"/>
    <w:rsid w:val="009E3025"/>
    <w:rsid w:val="009E40F1"/>
    <w:rsid w:val="009E5CD6"/>
    <w:rsid w:val="009E6D0B"/>
    <w:rsid w:val="009E70CA"/>
    <w:rsid w:val="009E71F8"/>
    <w:rsid w:val="009F062F"/>
    <w:rsid w:val="009F0A77"/>
    <w:rsid w:val="009F0DE4"/>
    <w:rsid w:val="009F2642"/>
    <w:rsid w:val="009F3283"/>
    <w:rsid w:val="009F3398"/>
    <w:rsid w:val="009F3DB2"/>
    <w:rsid w:val="009F560F"/>
    <w:rsid w:val="009F69FA"/>
    <w:rsid w:val="009F7238"/>
    <w:rsid w:val="009F7965"/>
    <w:rsid w:val="00A01B06"/>
    <w:rsid w:val="00A022D2"/>
    <w:rsid w:val="00A026ED"/>
    <w:rsid w:val="00A02CB6"/>
    <w:rsid w:val="00A03919"/>
    <w:rsid w:val="00A041A1"/>
    <w:rsid w:val="00A04BCE"/>
    <w:rsid w:val="00A05BB4"/>
    <w:rsid w:val="00A05F16"/>
    <w:rsid w:val="00A06C76"/>
    <w:rsid w:val="00A0763F"/>
    <w:rsid w:val="00A1123F"/>
    <w:rsid w:val="00A12ED3"/>
    <w:rsid w:val="00A14305"/>
    <w:rsid w:val="00A1434E"/>
    <w:rsid w:val="00A1505F"/>
    <w:rsid w:val="00A15092"/>
    <w:rsid w:val="00A1519A"/>
    <w:rsid w:val="00A159A9"/>
    <w:rsid w:val="00A168DC"/>
    <w:rsid w:val="00A16987"/>
    <w:rsid w:val="00A16C28"/>
    <w:rsid w:val="00A17244"/>
    <w:rsid w:val="00A17938"/>
    <w:rsid w:val="00A17C43"/>
    <w:rsid w:val="00A20166"/>
    <w:rsid w:val="00A206E7"/>
    <w:rsid w:val="00A20D43"/>
    <w:rsid w:val="00A20E09"/>
    <w:rsid w:val="00A20F4B"/>
    <w:rsid w:val="00A210B4"/>
    <w:rsid w:val="00A2169B"/>
    <w:rsid w:val="00A21B17"/>
    <w:rsid w:val="00A21D94"/>
    <w:rsid w:val="00A2225E"/>
    <w:rsid w:val="00A2260E"/>
    <w:rsid w:val="00A2280E"/>
    <w:rsid w:val="00A22A47"/>
    <w:rsid w:val="00A23031"/>
    <w:rsid w:val="00A246F2"/>
    <w:rsid w:val="00A24FB8"/>
    <w:rsid w:val="00A251A2"/>
    <w:rsid w:val="00A25319"/>
    <w:rsid w:val="00A25D93"/>
    <w:rsid w:val="00A25EEB"/>
    <w:rsid w:val="00A2645A"/>
    <w:rsid w:val="00A266FA"/>
    <w:rsid w:val="00A2693F"/>
    <w:rsid w:val="00A271D8"/>
    <w:rsid w:val="00A276AD"/>
    <w:rsid w:val="00A31021"/>
    <w:rsid w:val="00A3118E"/>
    <w:rsid w:val="00A31B36"/>
    <w:rsid w:val="00A31BFB"/>
    <w:rsid w:val="00A32910"/>
    <w:rsid w:val="00A32E43"/>
    <w:rsid w:val="00A337ED"/>
    <w:rsid w:val="00A339B0"/>
    <w:rsid w:val="00A35916"/>
    <w:rsid w:val="00A36EC0"/>
    <w:rsid w:val="00A408B6"/>
    <w:rsid w:val="00A40CF7"/>
    <w:rsid w:val="00A41720"/>
    <w:rsid w:val="00A41CDC"/>
    <w:rsid w:val="00A4232E"/>
    <w:rsid w:val="00A42640"/>
    <w:rsid w:val="00A433D7"/>
    <w:rsid w:val="00A43D56"/>
    <w:rsid w:val="00A446BA"/>
    <w:rsid w:val="00A44860"/>
    <w:rsid w:val="00A44F0C"/>
    <w:rsid w:val="00A4625A"/>
    <w:rsid w:val="00A467ED"/>
    <w:rsid w:val="00A51617"/>
    <w:rsid w:val="00A51B93"/>
    <w:rsid w:val="00A51FA2"/>
    <w:rsid w:val="00A52C01"/>
    <w:rsid w:val="00A53707"/>
    <w:rsid w:val="00A546F0"/>
    <w:rsid w:val="00A54B6C"/>
    <w:rsid w:val="00A55420"/>
    <w:rsid w:val="00A55804"/>
    <w:rsid w:val="00A55AAD"/>
    <w:rsid w:val="00A55EAA"/>
    <w:rsid w:val="00A561EB"/>
    <w:rsid w:val="00A5623C"/>
    <w:rsid w:val="00A565A0"/>
    <w:rsid w:val="00A56E0A"/>
    <w:rsid w:val="00A57307"/>
    <w:rsid w:val="00A57481"/>
    <w:rsid w:val="00A5787F"/>
    <w:rsid w:val="00A57B0D"/>
    <w:rsid w:val="00A57F79"/>
    <w:rsid w:val="00A61640"/>
    <w:rsid w:val="00A616C5"/>
    <w:rsid w:val="00A61B5F"/>
    <w:rsid w:val="00A61E52"/>
    <w:rsid w:val="00A61F49"/>
    <w:rsid w:val="00A628DC"/>
    <w:rsid w:val="00A63D31"/>
    <w:rsid w:val="00A63F3F"/>
    <w:rsid w:val="00A64CC0"/>
    <w:rsid w:val="00A658AF"/>
    <w:rsid w:val="00A66586"/>
    <w:rsid w:val="00A66604"/>
    <w:rsid w:val="00A700B4"/>
    <w:rsid w:val="00A7031D"/>
    <w:rsid w:val="00A7042E"/>
    <w:rsid w:val="00A705C1"/>
    <w:rsid w:val="00A7089D"/>
    <w:rsid w:val="00A70BB1"/>
    <w:rsid w:val="00A715DE"/>
    <w:rsid w:val="00A72A8A"/>
    <w:rsid w:val="00A739A1"/>
    <w:rsid w:val="00A73A7A"/>
    <w:rsid w:val="00A74FAF"/>
    <w:rsid w:val="00A75C83"/>
    <w:rsid w:val="00A75E39"/>
    <w:rsid w:val="00A76057"/>
    <w:rsid w:val="00A763A9"/>
    <w:rsid w:val="00A76F20"/>
    <w:rsid w:val="00A80298"/>
    <w:rsid w:val="00A80C77"/>
    <w:rsid w:val="00A816E9"/>
    <w:rsid w:val="00A81884"/>
    <w:rsid w:val="00A81C67"/>
    <w:rsid w:val="00A83332"/>
    <w:rsid w:val="00A84693"/>
    <w:rsid w:val="00A84829"/>
    <w:rsid w:val="00A8493B"/>
    <w:rsid w:val="00A84B97"/>
    <w:rsid w:val="00A84F94"/>
    <w:rsid w:val="00A851F9"/>
    <w:rsid w:val="00A8554B"/>
    <w:rsid w:val="00A857E0"/>
    <w:rsid w:val="00A865C0"/>
    <w:rsid w:val="00A86AF2"/>
    <w:rsid w:val="00A86B82"/>
    <w:rsid w:val="00A87193"/>
    <w:rsid w:val="00A8724D"/>
    <w:rsid w:val="00A87D16"/>
    <w:rsid w:val="00A90D3E"/>
    <w:rsid w:val="00A9112B"/>
    <w:rsid w:val="00A914CD"/>
    <w:rsid w:val="00A91CFD"/>
    <w:rsid w:val="00A91DD2"/>
    <w:rsid w:val="00A93D7E"/>
    <w:rsid w:val="00A93F58"/>
    <w:rsid w:val="00A94C92"/>
    <w:rsid w:val="00A9577F"/>
    <w:rsid w:val="00A95F23"/>
    <w:rsid w:val="00A95FCF"/>
    <w:rsid w:val="00A96206"/>
    <w:rsid w:val="00A968E9"/>
    <w:rsid w:val="00A96935"/>
    <w:rsid w:val="00A9705C"/>
    <w:rsid w:val="00A9794C"/>
    <w:rsid w:val="00A97B0A"/>
    <w:rsid w:val="00AA052B"/>
    <w:rsid w:val="00AA1038"/>
    <w:rsid w:val="00AA161A"/>
    <w:rsid w:val="00AA17E6"/>
    <w:rsid w:val="00AA18B6"/>
    <w:rsid w:val="00AA2074"/>
    <w:rsid w:val="00AA249B"/>
    <w:rsid w:val="00AA2631"/>
    <w:rsid w:val="00AA289C"/>
    <w:rsid w:val="00AA2AB6"/>
    <w:rsid w:val="00AA2AF9"/>
    <w:rsid w:val="00AA2B5B"/>
    <w:rsid w:val="00AA2E44"/>
    <w:rsid w:val="00AA3BEC"/>
    <w:rsid w:val="00AA4829"/>
    <w:rsid w:val="00AA4D4A"/>
    <w:rsid w:val="00AA51AA"/>
    <w:rsid w:val="00AA5340"/>
    <w:rsid w:val="00AA5700"/>
    <w:rsid w:val="00AA57AE"/>
    <w:rsid w:val="00AA5A83"/>
    <w:rsid w:val="00AA5D64"/>
    <w:rsid w:val="00AA61AC"/>
    <w:rsid w:val="00AA7444"/>
    <w:rsid w:val="00AA7A5D"/>
    <w:rsid w:val="00AB02D1"/>
    <w:rsid w:val="00AB0419"/>
    <w:rsid w:val="00AB0541"/>
    <w:rsid w:val="00AB1268"/>
    <w:rsid w:val="00AB1850"/>
    <w:rsid w:val="00AB1948"/>
    <w:rsid w:val="00AB1B75"/>
    <w:rsid w:val="00AB2CB6"/>
    <w:rsid w:val="00AB311C"/>
    <w:rsid w:val="00AB45DA"/>
    <w:rsid w:val="00AB5814"/>
    <w:rsid w:val="00AB679D"/>
    <w:rsid w:val="00AB67C1"/>
    <w:rsid w:val="00AB79B9"/>
    <w:rsid w:val="00AB7AF6"/>
    <w:rsid w:val="00AC018B"/>
    <w:rsid w:val="00AC02AE"/>
    <w:rsid w:val="00AC06BF"/>
    <w:rsid w:val="00AC0BF9"/>
    <w:rsid w:val="00AC1381"/>
    <w:rsid w:val="00AC3785"/>
    <w:rsid w:val="00AC46BB"/>
    <w:rsid w:val="00AC4B95"/>
    <w:rsid w:val="00AC4D6C"/>
    <w:rsid w:val="00AC5C15"/>
    <w:rsid w:val="00AC7D1C"/>
    <w:rsid w:val="00AD1089"/>
    <w:rsid w:val="00AD32DF"/>
    <w:rsid w:val="00AD382A"/>
    <w:rsid w:val="00AD4893"/>
    <w:rsid w:val="00AD503D"/>
    <w:rsid w:val="00AD5BD6"/>
    <w:rsid w:val="00AD5EF1"/>
    <w:rsid w:val="00AD5F99"/>
    <w:rsid w:val="00AD6AC7"/>
    <w:rsid w:val="00AD6DF1"/>
    <w:rsid w:val="00AD73FC"/>
    <w:rsid w:val="00AD7F8C"/>
    <w:rsid w:val="00AE01D3"/>
    <w:rsid w:val="00AE085B"/>
    <w:rsid w:val="00AE097E"/>
    <w:rsid w:val="00AE1580"/>
    <w:rsid w:val="00AE1D9C"/>
    <w:rsid w:val="00AE24E0"/>
    <w:rsid w:val="00AE2C25"/>
    <w:rsid w:val="00AE5524"/>
    <w:rsid w:val="00AE5710"/>
    <w:rsid w:val="00AE5983"/>
    <w:rsid w:val="00AE63EC"/>
    <w:rsid w:val="00AE6F66"/>
    <w:rsid w:val="00AE744B"/>
    <w:rsid w:val="00AF033D"/>
    <w:rsid w:val="00AF0644"/>
    <w:rsid w:val="00AF099F"/>
    <w:rsid w:val="00AF1126"/>
    <w:rsid w:val="00AF1449"/>
    <w:rsid w:val="00AF1ED3"/>
    <w:rsid w:val="00AF249A"/>
    <w:rsid w:val="00AF2967"/>
    <w:rsid w:val="00AF2AAD"/>
    <w:rsid w:val="00AF31E6"/>
    <w:rsid w:val="00AF355B"/>
    <w:rsid w:val="00AF355F"/>
    <w:rsid w:val="00AF3759"/>
    <w:rsid w:val="00AF42BB"/>
    <w:rsid w:val="00AF4B22"/>
    <w:rsid w:val="00AF4F64"/>
    <w:rsid w:val="00AF5E5F"/>
    <w:rsid w:val="00AF6053"/>
    <w:rsid w:val="00AF6B58"/>
    <w:rsid w:val="00AF6BC7"/>
    <w:rsid w:val="00AF6D25"/>
    <w:rsid w:val="00B00D96"/>
    <w:rsid w:val="00B031BE"/>
    <w:rsid w:val="00B039D8"/>
    <w:rsid w:val="00B03E62"/>
    <w:rsid w:val="00B042ED"/>
    <w:rsid w:val="00B04516"/>
    <w:rsid w:val="00B04B8B"/>
    <w:rsid w:val="00B053A6"/>
    <w:rsid w:val="00B0540F"/>
    <w:rsid w:val="00B06BE5"/>
    <w:rsid w:val="00B073BC"/>
    <w:rsid w:val="00B0783E"/>
    <w:rsid w:val="00B1025B"/>
    <w:rsid w:val="00B10BF3"/>
    <w:rsid w:val="00B10D4B"/>
    <w:rsid w:val="00B112A1"/>
    <w:rsid w:val="00B112D8"/>
    <w:rsid w:val="00B127A9"/>
    <w:rsid w:val="00B12898"/>
    <w:rsid w:val="00B12D5E"/>
    <w:rsid w:val="00B12D9F"/>
    <w:rsid w:val="00B12E11"/>
    <w:rsid w:val="00B12EBB"/>
    <w:rsid w:val="00B12FB2"/>
    <w:rsid w:val="00B15ED8"/>
    <w:rsid w:val="00B16429"/>
    <w:rsid w:val="00B16C27"/>
    <w:rsid w:val="00B17497"/>
    <w:rsid w:val="00B17F7B"/>
    <w:rsid w:val="00B20C7E"/>
    <w:rsid w:val="00B20F40"/>
    <w:rsid w:val="00B21938"/>
    <w:rsid w:val="00B21956"/>
    <w:rsid w:val="00B238F6"/>
    <w:rsid w:val="00B24AE9"/>
    <w:rsid w:val="00B251F2"/>
    <w:rsid w:val="00B25772"/>
    <w:rsid w:val="00B257C7"/>
    <w:rsid w:val="00B25892"/>
    <w:rsid w:val="00B25AF8"/>
    <w:rsid w:val="00B269F8"/>
    <w:rsid w:val="00B26CF8"/>
    <w:rsid w:val="00B2772D"/>
    <w:rsid w:val="00B27F50"/>
    <w:rsid w:val="00B300C3"/>
    <w:rsid w:val="00B311E4"/>
    <w:rsid w:val="00B32420"/>
    <w:rsid w:val="00B3288B"/>
    <w:rsid w:val="00B3346A"/>
    <w:rsid w:val="00B33738"/>
    <w:rsid w:val="00B33B7E"/>
    <w:rsid w:val="00B33F2F"/>
    <w:rsid w:val="00B34056"/>
    <w:rsid w:val="00B35351"/>
    <w:rsid w:val="00B36B42"/>
    <w:rsid w:val="00B36E5F"/>
    <w:rsid w:val="00B36E7C"/>
    <w:rsid w:val="00B371E5"/>
    <w:rsid w:val="00B373E1"/>
    <w:rsid w:val="00B37E93"/>
    <w:rsid w:val="00B41A29"/>
    <w:rsid w:val="00B41EFF"/>
    <w:rsid w:val="00B4220B"/>
    <w:rsid w:val="00B42433"/>
    <w:rsid w:val="00B4267F"/>
    <w:rsid w:val="00B4390C"/>
    <w:rsid w:val="00B44532"/>
    <w:rsid w:val="00B45B5C"/>
    <w:rsid w:val="00B45D4F"/>
    <w:rsid w:val="00B462DC"/>
    <w:rsid w:val="00B479C2"/>
    <w:rsid w:val="00B5000A"/>
    <w:rsid w:val="00B501E8"/>
    <w:rsid w:val="00B502C2"/>
    <w:rsid w:val="00B50BF2"/>
    <w:rsid w:val="00B50DEC"/>
    <w:rsid w:val="00B51191"/>
    <w:rsid w:val="00B52637"/>
    <w:rsid w:val="00B5288A"/>
    <w:rsid w:val="00B53E3E"/>
    <w:rsid w:val="00B54ABA"/>
    <w:rsid w:val="00B55985"/>
    <w:rsid w:val="00B57BA6"/>
    <w:rsid w:val="00B616C5"/>
    <w:rsid w:val="00B622AF"/>
    <w:rsid w:val="00B62AC5"/>
    <w:rsid w:val="00B62EF9"/>
    <w:rsid w:val="00B632BE"/>
    <w:rsid w:val="00B63C60"/>
    <w:rsid w:val="00B63E5F"/>
    <w:rsid w:val="00B63FA1"/>
    <w:rsid w:val="00B644DE"/>
    <w:rsid w:val="00B64828"/>
    <w:rsid w:val="00B652FC"/>
    <w:rsid w:val="00B65ED6"/>
    <w:rsid w:val="00B66BF4"/>
    <w:rsid w:val="00B66D12"/>
    <w:rsid w:val="00B66E9C"/>
    <w:rsid w:val="00B66FD3"/>
    <w:rsid w:val="00B670FA"/>
    <w:rsid w:val="00B6737B"/>
    <w:rsid w:val="00B67F55"/>
    <w:rsid w:val="00B707C1"/>
    <w:rsid w:val="00B708B8"/>
    <w:rsid w:val="00B7097B"/>
    <w:rsid w:val="00B7222E"/>
    <w:rsid w:val="00B72C30"/>
    <w:rsid w:val="00B7315A"/>
    <w:rsid w:val="00B74A4D"/>
    <w:rsid w:val="00B75762"/>
    <w:rsid w:val="00B7587E"/>
    <w:rsid w:val="00B759AB"/>
    <w:rsid w:val="00B762F7"/>
    <w:rsid w:val="00B76403"/>
    <w:rsid w:val="00B768B5"/>
    <w:rsid w:val="00B76905"/>
    <w:rsid w:val="00B80252"/>
    <w:rsid w:val="00B80BBD"/>
    <w:rsid w:val="00B81F56"/>
    <w:rsid w:val="00B8251A"/>
    <w:rsid w:val="00B82721"/>
    <w:rsid w:val="00B82E35"/>
    <w:rsid w:val="00B83BCE"/>
    <w:rsid w:val="00B83D9E"/>
    <w:rsid w:val="00B84330"/>
    <w:rsid w:val="00B85064"/>
    <w:rsid w:val="00B85184"/>
    <w:rsid w:val="00B854A2"/>
    <w:rsid w:val="00B85A22"/>
    <w:rsid w:val="00B85F4B"/>
    <w:rsid w:val="00B87480"/>
    <w:rsid w:val="00B87DC1"/>
    <w:rsid w:val="00B90391"/>
    <w:rsid w:val="00B90434"/>
    <w:rsid w:val="00B91A19"/>
    <w:rsid w:val="00B92261"/>
    <w:rsid w:val="00B92746"/>
    <w:rsid w:val="00B92AFE"/>
    <w:rsid w:val="00B92B6B"/>
    <w:rsid w:val="00B92C88"/>
    <w:rsid w:val="00B94071"/>
    <w:rsid w:val="00B94BB7"/>
    <w:rsid w:val="00B95DE3"/>
    <w:rsid w:val="00B95FEA"/>
    <w:rsid w:val="00B9623A"/>
    <w:rsid w:val="00B9645D"/>
    <w:rsid w:val="00B9733B"/>
    <w:rsid w:val="00B97FBF"/>
    <w:rsid w:val="00BA035A"/>
    <w:rsid w:val="00BA09EA"/>
    <w:rsid w:val="00BA0B24"/>
    <w:rsid w:val="00BA19D5"/>
    <w:rsid w:val="00BA1AC1"/>
    <w:rsid w:val="00BA1C26"/>
    <w:rsid w:val="00BA1D95"/>
    <w:rsid w:val="00BA27E0"/>
    <w:rsid w:val="00BA2E85"/>
    <w:rsid w:val="00BA44B3"/>
    <w:rsid w:val="00BA462C"/>
    <w:rsid w:val="00BA4CAC"/>
    <w:rsid w:val="00BA59D7"/>
    <w:rsid w:val="00BA5A0F"/>
    <w:rsid w:val="00BA5A83"/>
    <w:rsid w:val="00BA691D"/>
    <w:rsid w:val="00BA71B7"/>
    <w:rsid w:val="00BA7C2D"/>
    <w:rsid w:val="00BB0807"/>
    <w:rsid w:val="00BB09DD"/>
    <w:rsid w:val="00BB10A4"/>
    <w:rsid w:val="00BB1492"/>
    <w:rsid w:val="00BB18B5"/>
    <w:rsid w:val="00BB1C44"/>
    <w:rsid w:val="00BB2002"/>
    <w:rsid w:val="00BB2EC1"/>
    <w:rsid w:val="00BB307F"/>
    <w:rsid w:val="00BB4BF8"/>
    <w:rsid w:val="00BB5311"/>
    <w:rsid w:val="00BB562F"/>
    <w:rsid w:val="00BB6437"/>
    <w:rsid w:val="00BB7F69"/>
    <w:rsid w:val="00BC04D2"/>
    <w:rsid w:val="00BC0594"/>
    <w:rsid w:val="00BC05CA"/>
    <w:rsid w:val="00BC05DD"/>
    <w:rsid w:val="00BC0EC4"/>
    <w:rsid w:val="00BC17FD"/>
    <w:rsid w:val="00BC2003"/>
    <w:rsid w:val="00BC24DD"/>
    <w:rsid w:val="00BC2CB3"/>
    <w:rsid w:val="00BC2E94"/>
    <w:rsid w:val="00BC3325"/>
    <w:rsid w:val="00BC3D90"/>
    <w:rsid w:val="00BC4495"/>
    <w:rsid w:val="00BC587E"/>
    <w:rsid w:val="00BC590E"/>
    <w:rsid w:val="00BC5BC1"/>
    <w:rsid w:val="00BC605D"/>
    <w:rsid w:val="00BC647D"/>
    <w:rsid w:val="00BC72D9"/>
    <w:rsid w:val="00BD0140"/>
    <w:rsid w:val="00BD02A0"/>
    <w:rsid w:val="00BD0694"/>
    <w:rsid w:val="00BD09DD"/>
    <w:rsid w:val="00BD18CE"/>
    <w:rsid w:val="00BD2074"/>
    <w:rsid w:val="00BD2CCA"/>
    <w:rsid w:val="00BD2D06"/>
    <w:rsid w:val="00BD2E2E"/>
    <w:rsid w:val="00BD3478"/>
    <w:rsid w:val="00BD34B2"/>
    <w:rsid w:val="00BD4CF8"/>
    <w:rsid w:val="00BD4D01"/>
    <w:rsid w:val="00BD4FB0"/>
    <w:rsid w:val="00BD58F3"/>
    <w:rsid w:val="00BD5C89"/>
    <w:rsid w:val="00BD689D"/>
    <w:rsid w:val="00BD7080"/>
    <w:rsid w:val="00BD71FC"/>
    <w:rsid w:val="00BD7AE3"/>
    <w:rsid w:val="00BD7C8D"/>
    <w:rsid w:val="00BE06C3"/>
    <w:rsid w:val="00BE07D3"/>
    <w:rsid w:val="00BE10F0"/>
    <w:rsid w:val="00BE160E"/>
    <w:rsid w:val="00BE170D"/>
    <w:rsid w:val="00BE1D75"/>
    <w:rsid w:val="00BE2EFB"/>
    <w:rsid w:val="00BE37F5"/>
    <w:rsid w:val="00BE3D87"/>
    <w:rsid w:val="00BE4FDF"/>
    <w:rsid w:val="00BE6462"/>
    <w:rsid w:val="00BE65D1"/>
    <w:rsid w:val="00BE6624"/>
    <w:rsid w:val="00BE6A53"/>
    <w:rsid w:val="00BE7062"/>
    <w:rsid w:val="00BE7C09"/>
    <w:rsid w:val="00BF17D9"/>
    <w:rsid w:val="00BF18E3"/>
    <w:rsid w:val="00BF1B73"/>
    <w:rsid w:val="00BF2428"/>
    <w:rsid w:val="00BF2D86"/>
    <w:rsid w:val="00BF3645"/>
    <w:rsid w:val="00BF424A"/>
    <w:rsid w:val="00BF5581"/>
    <w:rsid w:val="00BF5D7E"/>
    <w:rsid w:val="00BF5DCB"/>
    <w:rsid w:val="00BF644E"/>
    <w:rsid w:val="00BF72B8"/>
    <w:rsid w:val="00BF7494"/>
    <w:rsid w:val="00C009C6"/>
    <w:rsid w:val="00C010FC"/>
    <w:rsid w:val="00C01A76"/>
    <w:rsid w:val="00C01D9F"/>
    <w:rsid w:val="00C02F83"/>
    <w:rsid w:val="00C0368A"/>
    <w:rsid w:val="00C04087"/>
    <w:rsid w:val="00C045CF"/>
    <w:rsid w:val="00C04AC6"/>
    <w:rsid w:val="00C05B8F"/>
    <w:rsid w:val="00C074DA"/>
    <w:rsid w:val="00C076D0"/>
    <w:rsid w:val="00C07A43"/>
    <w:rsid w:val="00C07D55"/>
    <w:rsid w:val="00C10509"/>
    <w:rsid w:val="00C10A19"/>
    <w:rsid w:val="00C11D61"/>
    <w:rsid w:val="00C1281E"/>
    <w:rsid w:val="00C12E2F"/>
    <w:rsid w:val="00C1318E"/>
    <w:rsid w:val="00C1325F"/>
    <w:rsid w:val="00C1338F"/>
    <w:rsid w:val="00C13CF1"/>
    <w:rsid w:val="00C1435E"/>
    <w:rsid w:val="00C14D11"/>
    <w:rsid w:val="00C14D98"/>
    <w:rsid w:val="00C15C6B"/>
    <w:rsid w:val="00C15D24"/>
    <w:rsid w:val="00C16498"/>
    <w:rsid w:val="00C1750D"/>
    <w:rsid w:val="00C17D1A"/>
    <w:rsid w:val="00C2056D"/>
    <w:rsid w:val="00C21123"/>
    <w:rsid w:val="00C21E18"/>
    <w:rsid w:val="00C22251"/>
    <w:rsid w:val="00C22862"/>
    <w:rsid w:val="00C23313"/>
    <w:rsid w:val="00C235C1"/>
    <w:rsid w:val="00C23C03"/>
    <w:rsid w:val="00C2622C"/>
    <w:rsid w:val="00C270CC"/>
    <w:rsid w:val="00C2743E"/>
    <w:rsid w:val="00C275B4"/>
    <w:rsid w:val="00C279F6"/>
    <w:rsid w:val="00C27DF3"/>
    <w:rsid w:val="00C3000F"/>
    <w:rsid w:val="00C30583"/>
    <w:rsid w:val="00C30D4E"/>
    <w:rsid w:val="00C31383"/>
    <w:rsid w:val="00C32114"/>
    <w:rsid w:val="00C3253E"/>
    <w:rsid w:val="00C33E3E"/>
    <w:rsid w:val="00C33EDB"/>
    <w:rsid w:val="00C3443B"/>
    <w:rsid w:val="00C34D88"/>
    <w:rsid w:val="00C34DF7"/>
    <w:rsid w:val="00C352DA"/>
    <w:rsid w:val="00C367F2"/>
    <w:rsid w:val="00C3684E"/>
    <w:rsid w:val="00C375E2"/>
    <w:rsid w:val="00C40EE6"/>
    <w:rsid w:val="00C414E7"/>
    <w:rsid w:val="00C4284E"/>
    <w:rsid w:val="00C43C42"/>
    <w:rsid w:val="00C45DA9"/>
    <w:rsid w:val="00C4635F"/>
    <w:rsid w:val="00C4664E"/>
    <w:rsid w:val="00C469A7"/>
    <w:rsid w:val="00C46E68"/>
    <w:rsid w:val="00C474A5"/>
    <w:rsid w:val="00C50513"/>
    <w:rsid w:val="00C50CD6"/>
    <w:rsid w:val="00C510C7"/>
    <w:rsid w:val="00C51310"/>
    <w:rsid w:val="00C51E70"/>
    <w:rsid w:val="00C52475"/>
    <w:rsid w:val="00C527AA"/>
    <w:rsid w:val="00C52B8D"/>
    <w:rsid w:val="00C52DE4"/>
    <w:rsid w:val="00C53017"/>
    <w:rsid w:val="00C532C5"/>
    <w:rsid w:val="00C539D7"/>
    <w:rsid w:val="00C54341"/>
    <w:rsid w:val="00C54588"/>
    <w:rsid w:val="00C5512F"/>
    <w:rsid w:val="00C5549B"/>
    <w:rsid w:val="00C55526"/>
    <w:rsid w:val="00C55555"/>
    <w:rsid w:val="00C55692"/>
    <w:rsid w:val="00C55847"/>
    <w:rsid w:val="00C561C0"/>
    <w:rsid w:val="00C56C5A"/>
    <w:rsid w:val="00C572D5"/>
    <w:rsid w:val="00C579A4"/>
    <w:rsid w:val="00C57A36"/>
    <w:rsid w:val="00C6074E"/>
    <w:rsid w:val="00C60F07"/>
    <w:rsid w:val="00C61712"/>
    <w:rsid w:val="00C620C9"/>
    <w:rsid w:val="00C623B0"/>
    <w:rsid w:val="00C6249E"/>
    <w:rsid w:val="00C62681"/>
    <w:rsid w:val="00C63D2D"/>
    <w:rsid w:val="00C64256"/>
    <w:rsid w:val="00C64326"/>
    <w:rsid w:val="00C6513B"/>
    <w:rsid w:val="00C6524F"/>
    <w:rsid w:val="00C652D7"/>
    <w:rsid w:val="00C655D5"/>
    <w:rsid w:val="00C65A9A"/>
    <w:rsid w:val="00C66F43"/>
    <w:rsid w:val="00C66F79"/>
    <w:rsid w:val="00C67A6F"/>
    <w:rsid w:val="00C67BB0"/>
    <w:rsid w:val="00C67BB8"/>
    <w:rsid w:val="00C67D37"/>
    <w:rsid w:val="00C67D43"/>
    <w:rsid w:val="00C67EA6"/>
    <w:rsid w:val="00C71381"/>
    <w:rsid w:val="00C71B39"/>
    <w:rsid w:val="00C71F50"/>
    <w:rsid w:val="00C72435"/>
    <w:rsid w:val="00C726B6"/>
    <w:rsid w:val="00C7418B"/>
    <w:rsid w:val="00C755D0"/>
    <w:rsid w:val="00C75795"/>
    <w:rsid w:val="00C759DB"/>
    <w:rsid w:val="00C76D1A"/>
    <w:rsid w:val="00C76DC9"/>
    <w:rsid w:val="00C77135"/>
    <w:rsid w:val="00C809DA"/>
    <w:rsid w:val="00C80CC4"/>
    <w:rsid w:val="00C82624"/>
    <w:rsid w:val="00C82F2E"/>
    <w:rsid w:val="00C838DB"/>
    <w:rsid w:val="00C84517"/>
    <w:rsid w:val="00C85C6C"/>
    <w:rsid w:val="00C8631A"/>
    <w:rsid w:val="00C863AC"/>
    <w:rsid w:val="00C867C2"/>
    <w:rsid w:val="00C86DB8"/>
    <w:rsid w:val="00C87BAD"/>
    <w:rsid w:val="00C906F4"/>
    <w:rsid w:val="00C913CC"/>
    <w:rsid w:val="00C9186E"/>
    <w:rsid w:val="00C9259D"/>
    <w:rsid w:val="00C92F04"/>
    <w:rsid w:val="00C9303D"/>
    <w:rsid w:val="00C93454"/>
    <w:rsid w:val="00C94DC1"/>
    <w:rsid w:val="00C95379"/>
    <w:rsid w:val="00C95A58"/>
    <w:rsid w:val="00C95A82"/>
    <w:rsid w:val="00C95AB1"/>
    <w:rsid w:val="00C95C70"/>
    <w:rsid w:val="00C95C87"/>
    <w:rsid w:val="00C97CAB"/>
    <w:rsid w:val="00CA14BF"/>
    <w:rsid w:val="00CA14EF"/>
    <w:rsid w:val="00CA1F23"/>
    <w:rsid w:val="00CA2AF6"/>
    <w:rsid w:val="00CA4351"/>
    <w:rsid w:val="00CA4CC3"/>
    <w:rsid w:val="00CA4E30"/>
    <w:rsid w:val="00CA52F6"/>
    <w:rsid w:val="00CA5546"/>
    <w:rsid w:val="00CA6D42"/>
    <w:rsid w:val="00CB1A45"/>
    <w:rsid w:val="00CB274C"/>
    <w:rsid w:val="00CB3961"/>
    <w:rsid w:val="00CB43B5"/>
    <w:rsid w:val="00CB49F5"/>
    <w:rsid w:val="00CB4F62"/>
    <w:rsid w:val="00CB58CD"/>
    <w:rsid w:val="00CB64E5"/>
    <w:rsid w:val="00CB65E3"/>
    <w:rsid w:val="00CB6E1A"/>
    <w:rsid w:val="00CB76E0"/>
    <w:rsid w:val="00CB775D"/>
    <w:rsid w:val="00CC09C8"/>
    <w:rsid w:val="00CC0ED4"/>
    <w:rsid w:val="00CC1E3B"/>
    <w:rsid w:val="00CC21A7"/>
    <w:rsid w:val="00CC2381"/>
    <w:rsid w:val="00CC2602"/>
    <w:rsid w:val="00CC2707"/>
    <w:rsid w:val="00CC2B68"/>
    <w:rsid w:val="00CC2CCB"/>
    <w:rsid w:val="00CC3030"/>
    <w:rsid w:val="00CC36C1"/>
    <w:rsid w:val="00CC40DF"/>
    <w:rsid w:val="00CC4C78"/>
    <w:rsid w:val="00CC4CE0"/>
    <w:rsid w:val="00CC4FC2"/>
    <w:rsid w:val="00CC527C"/>
    <w:rsid w:val="00CC5433"/>
    <w:rsid w:val="00CC5E27"/>
    <w:rsid w:val="00CC5ED8"/>
    <w:rsid w:val="00CC670D"/>
    <w:rsid w:val="00CD057A"/>
    <w:rsid w:val="00CD0983"/>
    <w:rsid w:val="00CD0E6F"/>
    <w:rsid w:val="00CD188D"/>
    <w:rsid w:val="00CD1E43"/>
    <w:rsid w:val="00CD21A1"/>
    <w:rsid w:val="00CD2C36"/>
    <w:rsid w:val="00CD2F8C"/>
    <w:rsid w:val="00CD35B5"/>
    <w:rsid w:val="00CD36A2"/>
    <w:rsid w:val="00CD4B71"/>
    <w:rsid w:val="00CD4DC2"/>
    <w:rsid w:val="00CD50D4"/>
    <w:rsid w:val="00CD54F7"/>
    <w:rsid w:val="00CD5AE7"/>
    <w:rsid w:val="00CD5E7F"/>
    <w:rsid w:val="00CD6920"/>
    <w:rsid w:val="00CD716A"/>
    <w:rsid w:val="00CD7D3B"/>
    <w:rsid w:val="00CE0691"/>
    <w:rsid w:val="00CE07E2"/>
    <w:rsid w:val="00CE0D09"/>
    <w:rsid w:val="00CE1527"/>
    <w:rsid w:val="00CE3262"/>
    <w:rsid w:val="00CE3C75"/>
    <w:rsid w:val="00CE4F63"/>
    <w:rsid w:val="00CE5B0C"/>
    <w:rsid w:val="00CE6054"/>
    <w:rsid w:val="00CE65A6"/>
    <w:rsid w:val="00CE686B"/>
    <w:rsid w:val="00CE6ECE"/>
    <w:rsid w:val="00CF08BC"/>
    <w:rsid w:val="00CF1326"/>
    <w:rsid w:val="00CF1D9B"/>
    <w:rsid w:val="00CF259C"/>
    <w:rsid w:val="00CF2870"/>
    <w:rsid w:val="00CF3058"/>
    <w:rsid w:val="00CF320E"/>
    <w:rsid w:val="00CF431D"/>
    <w:rsid w:val="00CF4392"/>
    <w:rsid w:val="00CF445D"/>
    <w:rsid w:val="00CF4C43"/>
    <w:rsid w:val="00CF63EA"/>
    <w:rsid w:val="00D00453"/>
    <w:rsid w:val="00D00A7A"/>
    <w:rsid w:val="00D01A92"/>
    <w:rsid w:val="00D020F4"/>
    <w:rsid w:val="00D02386"/>
    <w:rsid w:val="00D03AF7"/>
    <w:rsid w:val="00D03F41"/>
    <w:rsid w:val="00D04E77"/>
    <w:rsid w:val="00D07A82"/>
    <w:rsid w:val="00D07D9A"/>
    <w:rsid w:val="00D10C51"/>
    <w:rsid w:val="00D10DA7"/>
    <w:rsid w:val="00D11AF8"/>
    <w:rsid w:val="00D12914"/>
    <w:rsid w:val="00D13C52"/>
    <w:rsid w:val="00D14771"/>
    <w:rsid w:val="00D150D7"/>
    <w:rsid w:val="00D15174"/>
    <w:rsid w:val="00D1570C"/>
    <w:rsid w:val="00D15AF3"/>
    <w:rsid w:val="00D16D76"/>
    <w:rsid w:val="00D1756F"/>
    <w:rsid w:val="00D17BC6"/>
    <w:rsid w:val="00D20647"/>
    <w:rsid w:val="00D20AAF"/>
    <w:rsid w:val="00D20FB0"/>
    <w:rsid w:val="00D218F6"/>
    <w:rsid w:val="00D21DCD"/>
    <w:rsid w:val="00D22A60"/>
    <w:rsid w:val="00D22CDF"/>
    <w:rsid w:val="00D22E65"/>
    <w:rsid w:val="00D23549"/>
    <w:rsid w:val="00D235A7"/>
    <w:rsid w:val="00D24300"/>
    <w:rsid w:val="00D24D31"/>
    <w:rsid w:val="00D26DD7"/>
    <w:rsid w:val="00D26E8E"/>
    <w:rsid w:val="00D26FC9"/>
    <w:rsid w:val="00D27D35"/>
    <w:rsid w:val="00D27EB5"/>
    <w:rsid w:val="00D30BC3"/>
    <w:rsid w:val="00D30E31"/>
    <w:rsid w:val="00D30F6D"/>
    <w:rsid w:val="00D31043"/>
    <w:rsid w:val="00D31718"/>
    <w:rsid w:val="00D317C3"/>
    <w:rsid w:val="00D32272"/>
    <w:rsid w:val="00D326A9"/>
    <w:rsid w:val="00D327DE"/>
    <w:rsid w:val="00D32DC0"/>
    <w:rsid w:val="00D32E81"/>
    <w:rsid w:val="00D33B68"/>
    <w:rsid w:val="00D33FBC"/>
    <w:rsid w:val="00D340FD"/>
    <w:rsid w:val="00D34275"/>
    <w:rsid w:val="00D34A6B"/>
    <w:rsid w:val="00D34C0A"/>
    <w:rsid w:val="00D355EF"/>
    <w:rsid w:val="00D368F8"/>
    <w:rsid w:val="00D40FB9"/>
    <w:rsid w:val="00D4100B"/>
    <w:rsid w:val="00D410E6"/>
    <w:rsid w:val="00D41F18"/>
    <w:rsid w:val="00D42FA8"/>
    <w:rsid w:val="00D436D2"/>
    <w:rsid w:val="00D43A07"/>
    <w:rsid w:val="00D44CAC"/>
    <w:rsid w:val="00D46F3B"/>
    <w:rsid w:val="00D47BC8"/>
    <w:rsid w:val="00D50076"/>
    <w:rsid w:val="00D5009B"/>
    <w:rsid w:val="00D51124"/>
    <w:rsid w:val="00D51AAC"/>
    <w:rsid w:val="00D51F6D"/>
    <w:rsid w:val="00D53FE1"/>
    <w:rsid w:val="00D552F0"/>
    <w:rsid w:val="00D554BD"/>
    <w:rsid w:val="00D5560A"/>
    <w:rsid w:val="00D56753"/>
    <w:rsid w:val="00D56F0D"/>
    <w:rsid w:val="00D57D49"/>
    <w:rsid w:val="00D57F93"/>
    <w:rsid w:val="00D612AF"/>
    <w:rsid w:val="00D61A0D"/>
    <w:rsid w:val="00D62985"/>
    <w:rsid w:val="00D634E7"/>
    <w:rsid w:val="00D64019"/>
    <w:rsid w:val="00D64385"/>
    <w:rsid w:val="00D64626"/>
    <w:rsid w:val="00D64B92"/>
    <w:rsid w:val="00D65800"/>
    <w:rsid w:val="00D66972"/>
    <w:rsid w:val="00D66D93"/>
    <w:rsid w:val="00D671F1"/>
    <w:rsid w:val="00D704F9"/>
    <w:rsid w:val="00D73372"/>
    <w:rsid w:val="00D735B6"/>
    <w:rsid w:val="00D73B30"/>
    <w:rsid w:val="00D73BC0"/>
    <w:rsid w:val="00D73DC4"/>
    <w:rsid w:val="00D748AF"/>
    <w:rsid w:val="00D74D59"/>
    <w:rsid w:val="00D75AEC"/>
    <w:rsid w:val="00D75CA4"/>
    <w:rsid w:val="00D75E9A"/>
    <w:rsid w:val="00D75EDC"/>
    <w:rsid w:val="00D75EFF"/>
    <w:rsid w:val="00D76392"/>
    <w:rsid w:val="00D7655A"/>
    <w:rsid w:val="00D76780"/>
    <w:rsid w:val="00D77101"/>
    <w:rsid w:val="00D771CE"/>
    <w:rsid w:val="00D779A4"/>
    <w:rsid w:val="00D77EBC"/>
    <w:rsid w:val="00D77EF3"/>
    <w:rsid w:val="00D802C7"/>
    <w:rsid w:val="00D80CC0"/>
    <w:rsid w:val="00D80D4D"/>
    <w:rsid w:val="00D81362"/>
    <w:rsid w:val="00D816AC"/>
    <w:rsid w:val="00D8298B"/>
    <w:rsid w:val="00D82CF5"/>
    <w:rsid w:val="00D834FF"/>
    <w:rsid w:val="00D83CC5"/>
    <w:rsid w:val="00D856F8"/>
    <w:rsid w:val="00D85A6C"/>
    <w:rsid w:val="00D86437"/>
    <w:rsid w:val="00D86662"/>
    <w:rsid w:val="00D866E2"/>
    <w:rsid w:val="00D87260"/>
    <w:rsid w:val="00D87B76"/>
    <w:rsid w:val="00D906BC"/>
    <w:rsid w:val="00D90A27"/>
    <w:rsid w:val="00D90B91"/>
    <w:rsid w:val="00D9129F"/>
    <w:rsid w:val="00D91406"/>
    <w:rsid w:val="00D916CD"/>
    <w:rsid w:val="00D92EEA"/>
    <w:rsid w:val="00D93080"/>
    <w:rsid w:val="00D935FF"/>
    <w:rsid w:val="00D93831"/>
    <w:rsid w:val="00D94947"/>
    <w:rsid w:val="00D94F49"/>
    <w:rsid w:val="00D96B10"/>
    <w:rsid w:val="00D96CC5"/>
    <w:rsid w:val="00D97307"/>
    <w:rsid w:val="00D97A94"/>
    <w:rsid w:val="00DA0835"/>
    <w:rsid w:val="00DA4393"/>
    <w:rsid w:val="00DA4F66"/>
    <w:rsid w:val="00DA52DD"/>
    <w:rsid w:val="00DA53A5"/>
    <w:rsid w:val="00DA5BE0"/>
    <w:rsid w:val="00DA5C20"/>
    <w:rsid w:val="00DA5C55"/>
    <w:rsid w:val="00DA7334"/>
    <w:rsid w:val="00DA7457"/>
    <w:rsid w:val="00DA7A61"/>
    <w:rsid w:val="00DA7BE4"/>
    <w:rsid w:val="00DB2848"/>
    <w:rsid w:val="00DB2FAB"/>
    <w:rsid w:val="00DB31F5"/>
    <w:rsid w:val="00DB3F52"/>
    <w:rsid w:val="00DB4940"/>
    <w:rsid w:val="00DB5C5B"/>
    <w:rsid w:val="00DB6426"/>
    <w:rsid w:val="00DB6A95"/>
    <w:rsid w:val="00DB6FF6"/>
    <w:rsid w:val="00DC0B6E"/>
    <w:rsid w:val="00DC0BAB"/>
    <w:rsid w:val="00DC1AFE"/>
    <w:rsid w:val="00DC1D2B"/>
    <w:rsid w:val="00DC1F32"/>
    <w:rsid w:val="00DC2119"/>
    <w:rsid w:val="00DC2297"/>
    <w:rsid w:val="00DC2CAB"/>
    <w:rsid w:val="00DC2ED1"/>
    <w:rsid w:val="00DC3122"/>
    <w:rsid w:val="00DC3269"/>
    <w:rsid w:val="00DC3D51"/>
    <w:rsid w:val="00DC4B00"/>
    <w:rsid w:val="00DC4FC1"/>
    <w:rsid w:val="00DC5C60"/>
    <w:rsid w:val="00DC5E39"/>
    <w:rsid w:val="00DC7794"/>
    <w:rsid w:val="00DC7879"/>
    <w:rsid w:val="00DD0B49"/>
    <w:rsid w:val="00DD0EB9"/>
    <w:rsid w:val="00DD19D3"/>
    <w:rsid w:val="00DD1E17"/>
    <w:rsid w:val="00DD21A7"/>
    <w:rsid w:val="00DD22ED"/>
    <w:rsid w:val="00DD2EED"/>
    <w:rsid w:val="00DD363D"/>
    <w:rsid w:val="00DD36D7"/>
    <w:rsid w:val="00DD442B"/>
    <w:rsid w:val="00DD4D98"/>
    <w:rsid w:val="00DD566A"/>
    <w:rsid w:val="00DD59BD"/>
    <w:rsid w:val="00DD74C2"/>
    <w:rsid w:val="00DE0E04"/>
    <w:rsid w:val="00DE1464"/>
    <w:rsid w:val="00DE1EE1"/>
    <w:rsid w:val="00DE21F0"/>
    <w:rsid w:val="00DE22AB"/>
    <w:rsid w:val="00DE2DB2"/>
    <w:rsid w:val="00DE35C5"/>
    <w:rsid w:val="00DE4480"/>
    <w:rsid w:val="00DE5A28"/>
    <w:rsid w:val="00DE5EDC"/>
    <w:rsid w:val="00DE670A"/>
    <w:rsid w:val="00DF06DB"/>
    <w:rsid w:val="00DF1302"/>
    <w:rsid w:val="00DF23A5"/>
    <w:rsid w:val="00DF279B"/>
    <w:rsid w:val="00DF3746"/>
    <w:rsid w:val="00DF4D5B"/>
    <w:rsid w:val="00DF4E24"/>
    <w:rsid w:val="00DF4F10"/>
    <w:rsid w:val="00DF58EB"/>
    <w:rsid w:val="00DF596C"/>
    <w:rsid w:val="00DF5D29"/>
    <w:rsid w:val="00DF687C"/>
    <w:rsid w:val="00DF69C8"/>
    <w:rsid w:val="00DF6FF3"/>
    <w:rsid w:val="00DF76B0"/>
    <w:rsid w:val="00DF7855"/>
    <w:rsid w:val="00DF7D5F"/>
    <w:rsid w:val="00DF7F87"/>
    <w:rsid w:val="00E00258"/>
    <w:rsid w:val="00E00388"/>
    <w:rsid w:val="00E00499"/>
    <w:rsid w:val="00E00D0E"/>
    <w:rsid w:val="00E00EAF"/>
    <w:rsid w:val="00E00EE4"/>
    <w:rsid w:val="00E0110A"/>
    <w:rsid w:val="00E020BF"/>
    <w:rsid w:val="00E02211"/>
    <w:rsid w:val="00E02D15"/>
    <w:rsid w:val="00E03A7D"/>
    <w:rsid w:val="00E03BCC"/>
    <w:rsid w:val="00E04C0A"/>
    <w:rsid w:val="00E05287"/>
    <w:rsid w:val="00E05F89"/>
    <w:rsid w:val="00E05FC9"/>
    <w:rsid w:val="00E060FB"/>
    <w:rsid w:val="00E073BB"/>
    <w:rsid w:val="00E0760F"/>
    <w:rsid w:val="00E078FF"/>
    <w:rsid w:val="00E07AEE"/>
    <w:rsid w:val="00E07C3D"/>
    <w:rsid w:val="00E10276"/>
    <w:rsid w:val="00E11083"/>
    <w:rsid w:val="00E11D40"/>
    <w:rsid w:val="00E12454"/>
    <w:rsid w:val="00E13647"/>
    <w:rsid w:val="00E1454B"/>
    <w:rsid w:val="00E148A3"/>
    <w:rsid w:val="00E14ADF"/>
    <w:rsid w:val="00E15E61"/>
    <w:rsid w:val="00E16300"/>
    <w:rsid w:val="00E166A4"/>
    <w:rsid w:val="00E16D67"/>
    <w:rsid w:val="00E17DE8"/>
    <w:rsid w:val="00E17FBB"/>
    <w:rsid w:val="00E2085F"/>
    <w:rsid w:val="00E20F55"/>
    <w:rsid w:val="00E2124C"/>
    <w:rsid w:val="00E21D5A"/>
    <w:rsid w:val="00E2233C"/>
    <w:rsid w:val="00E228D2"/>
    <w:rsid w:val="00E23A20"/>
    <w:rsid w:val="00E23F5F"/>
    <w:rsid w:val="00E2486E"/>
    <w:rsid w:val="00E259CE"/>
    <w:rsid w:val="00E25B87"/>
    <w:rsid w:val="00E25FA5"/>
    <w:rsid w:val="00E272AA"/>
    <w:rsid w:val="00E27834"/>
    <w:rsid w:val="00E27D6C"/>
    <w:rsid w:val="00E30C46"/>
    <w:rsid w:val="00E30D1D"/>
    <w:rsid w:val="00E3202B"/>
    <w:rsid w:val="00E324A5"/>
    <w:rsid w:val="00E338F1"/>
    <w:rsid w:val="00E3393F"/>
    <w:rsid w:val="00E33F96"/>
    <w:rsid w:val="00E34012"/>
    <w:rsid w:val="00E34953"/>
    <w:rsid w:val="00E34CD3"/>
    <w:rsid w:val="00E3553A"/>
    <w:rsid w:val="00E36288"/>
    <w:rsid w:val="00E366AB"/>
    <w:rsid w:val="00E36B5C"/>
    <w:rsid w:val="00E378F7"/>
    <w:rsid w:val="00E4015B"/>
    <w:rsid w:val="00E40614"/>
    <w:rsid w:val="00E40CDB"/>
    <w:rsid w:val="00E40E2C"/>
    <w:rsid w:val="00E41D06"/>
    <w:rsid w:val="00E4214C"/>
    <w:rsid w:val="00E42714"/>
    <w:rsid w:val="00E42DE3"/>
    <w:rsid w:val="00E43385"/>
    <w:rsid w:val="00E450EE"/>
    <w:rsid w:val="00E45B14"/>
    <w:rsid w:val="00E45BDB"/>
    <w:rsid w:val="00E46D3F"/>
    <w:rsid w:val="00E4702F"/>
    <w:rsid w:val="00E473FB"/>
    <w:rsid w:val="00E476DA"/>
    <w:rsid w:val="00E47DD4"/>
    <w:rsid w:val="00E5054B"/>
    <w:rsid w:val="00E53026"/>
    <w:rsid w:val="00E53935"/>
    <w:rsid w:val="00E54006"/>
    <w:rsid w:val="00E545D7"/>
    <w:rsid w:val="00E550F5"/>
    <w:rsid w:val="00E55753"/>
    <w:rsid w:val="00E55BA5"/>
    <w:rsid w:val="00E55CA1"/>
    <w:rsid w:val="00E56144"/>
    <w:rsid w:val="00E57B37"/>
    <w:rsid w:val="00E60399"/>
    <w:rsid w:val="00E605C8"/>
    <w:rsid w:val="00E60C4A"/>
    <w:rsid w:val="00E60FE9"/>
    <w:rsid w:val="00E610A9"/>
    <w:rsid w:val="00E61596"/>
    <w:rsid w:val="00E62968"/>
    <w:rsid w:val="00E6420C"/>
    <w:rsid w:val="00E64290"/>
    <w:rsid w:val="00E64E91"/>
    <w:rsid w:val="00E660A3"/>
    <w:rsid w:val="00E66163"/>
    <w:rsid w:val="00E66A1A"/>
    <w:rsid w:val="00E67C86"/>
    <w:rsid w:val="00E7062D"/>
    <w:rsid w:val="00E71AFB"/>
    <w:rsid w:val="00E71CB8"/>
    <w:rsid w:val="00E723F9"/>
    <w:rsid w:val="00E73CA2"/>
    <w:rsid w:val="00E7457E"/>
    <w:rsid w:val="00E74BEA"/>
    <w:rsid w:val="00E76574"/>
    <w:rsid w:val="00E76BA1"/>
    <w:rsid w:val="00E7725F"/>
    <w:rsid w:val="00E77FFC"/>
    <w:rsid w:val="00E8041A"/>
    <w:rsid w:val="00E817B5"/>
    <w:rsid w:val="00E81A02"/>
    <w:rsid w:val="00E824B9"/>
    <w:rsid w:val="00E83054"/>
    <w:rsid w:val="00E8311A"/>
    <w:rsid w:val="00E8451C"/>
    <w:rsid w:val="00E8484C"/>
    <w:rsid w:val="00E84B64"/>
    <w:rsid w:val="00E84CE7"/>
    <w:rsid w:val="00E85CF0"/>
    <w:rsid w:val="00E87036"/>
    <w:rsid w:val="00E874D3"/>
    <w:rsid w:val="00E87501"/>
    <w:rsid w:val="00E900DD"/>
    <w:rsid w:val="00E901DA"/>
    <w:rsid w:val="00E90FB3"/>
    <w:rsid w:val="00E910EA"/>
    <w:rsid w:val="00E91CE7"/>
    <w:rsid w:val="00E9237C"/>
    <w:rsid w:val="00E92BF0"/>
    <w:rsid w:val="00E92E72"/>
    <w:rsid w:val="00E9353A"/>
    <w:rsid w:val="00E9449A"/>
    <w:rsid w:val="00E945F7"/>
    <w:rsid w:val="00E94DA8"/>
    <w:rsid w:val="00E95074"/>
    <w:rsid w:val="00E95117"/>
    <w:rsid w:val="00E95D8A"/>
    <w:rsid w:val="00E97989"/>
    <w:rsid w:val="00EA02A7"/>
    <w:rsid w:val="00EA045E"/>
    <w:rsid w:val="00EA0669"/>
    <w:rsid w:val="00EA097F"/>
    <w:rsid w:val="00EA1061"/>
    <w:rsid w:val="00EA1089"/>
    <w:rsid w:val="00EA1435"/>
    <w:rsid w:val="00EA14FE"/>
    <w:rsid w:val="00EA181C"/>
    <w:rsid w:val="00EA2632"/>
    <w:rsid w:val="00EA33D0"/>
    <w:rsid w:val="00EA35D4"/>
    <w:rsid w:val="00EA3BCB"/>
    <w:rsid w:val="00EA411D"/>
    <w:rsid w:val="00EA70E3"/>
    <w:rsid w:val="00EA7855"/>
    <w:rsid w:val="00EA7F75"/>
    <w:rsid w:val="00EB0012"/>
    <w:rsid w:val="00EB1093"/>
    <w:rsid w:val="00EB1CE8"/>
    <w:rsid w:val="00EB31F2"/>
    <w:rsid w:val="00EB336C"/>
    <w:rsid w:val="00EB40C3"/>
    <w:rsid w:val="00EB4433"/>
    <w:rsid w:val="00EB4798"/>
    <w:rsid w:val="00EB48E7"/>
    <w:rsid w:val="00EB4AFE"/>
    <w:rsid w:val="00EB4B3C"/>
    <w:rsid w:val="00EB4E20"/>
    <w:rsid w:val="00EB5529"/>
    <w:rsid w:val="00EB639F"/>
    <w:rsid w:val="00EB65EC"/>
    <w:rsid w:val="00EB68EB"/>
    <w:rsid w:val="00EB6A36"/>
    <w:rsid w:val="00EB6C58"/>
    <w:rsid w:val="00EB7526"/>
    <w:rsid w:val="00EB7817"/>
    <w:rsid w:val="00EB7B8D"/>
    <w:rsid w:val="00EB7E2D"/>
    <w:rsid w:val="00EC0758"/>
    <w:rsid w:val="00EC08A4"/>
    <w:rsid w:val="00EC0C06"/>
    <w:rsid w:val="00EC0F7F"/>
    <w:rsid w:val="00EC16E3"/>
    <w:rsid w:val="00EC252C"/>
    <w:rsid w:val="00EC2C9D"/>
    <w:rsid w:val="00EC580E"/>
    <w:rsid w:val="00EC5A67"/>
    <w:rsid w:val="00EC62C4"/>
    <w:rsid w:val="00EC669E"/>
    <w:rsid w:val="00EC700A"/>
    <w:rsid w:val="00EC71D2"/>
    <w:rsid w:val="00EC75DC"/>
    <w:rsid w:val="00EC798B"/>
    <w:rsid w:val="00EC7C24"/>
    <w:rsid w:val="00ED0649"/>
    <w:rsid w:val="00ED22D9"/>
    <w:rsid w:val="00ED2939"/>
    <w:rsid w:val="00ED3595"/>
    <w:rsid w:val="00ED3EBC"/>
    <w:rsid w:val="00ED45AE"/>
    <w:rsid w:val="00ED4AD5"/>
    <w:rsid w:val="00ED5804"/>
    <w:rsid w:val="00ED7918"/>
    <w:rsid w:val="00EE04C2"/>
    <w:rsid w:val="00EE1047"/>
    <w:rsid w:val="00EE1C79"/>
    <w:rsid w:val="00EE3349"/>
    <w:rsid w:val="00EE3576"/>
    <w:rsid w:val="00EE3715"/>
    <w:rsid w:val="00EE386E"/>
    <w:rsid w:val="00EE42B3"/>
    <w:rsid w:val="00EE4623"/>
    <w:rsid w:val="00EE466B"/>
    <w:rsid w:val="00EE5FBC"/>
    <w:rsid w:val="00EE68F9"/>
    <w:rsid w:val="00EE77A0"/>
    <w:rsid w:val="00EF0225"/>
    <w:rsid w:val="00EF0E65"/>
    <w:rsid w:val="00EF31ED"/>
    <w:rsid w:val="00EF42F3"/>
    <w:rsid w:val="00EF5EFC"/>
    <w:rsid w:val="00EF6080"/>
    <w:rsid w:val="00EF63BD"/>
    <w:rsid w:val="00EF74E4"/>
    <w:rsid w:val="00EF7BEB"/>
    <w:rsid w:val="00F00F2E"/>
    <w:rsid w:val="00F01667"/>
    <w:rsid w:val="00F022F2"/>
    <w:rsid w:val="00F026E1"/>
    <w:rsid w:val="00F03BD9"/>
    <w:rsid w:val="00F03D6A"/>
    <w:rsid w:val="00F04B5E"/>
    <w:rsid w:val="00F05C6E"/>
    <w:rsid w:val="00F05F6A"/>
    <w:rsid w:val="00F06033"/>
    <w:rsid w:val="00F066DC"/>
    <w:rsid w:val="00F075CF"/>
    <w:rsid w:val="00F0797A"/>
    <w:rsid w:val="00F07CCD"/>
    <w:rsid w:val="00F104CD"/>
    <w:rsid w:val="00F107DF"/>
    <w:rsid w:val="00F10BC6"/>
    <w:rsid w:val="00F10EBC"/>
    <w:rsid w:val="00F118A7"/>
    <w:rsid w:val="00F11931"/>
    <w:rsid w:val="00F11C32"/>
    <w:rsid w:val="00F12038"/>
    <w:rsid w:val="00F12549"/>
    <w:rsid w:val="00F1288C"/>
    <w:rsid w:val="00F12CFC"/>
    <w:rsid w:val="00F12EDC"/>
    <w:rsid w:val="00F130B1"/>
    <w:rsid w:val="00F138BE"/>
    <w:rsid w:val="00F13F79"/>
    <w:rsid w:val="00F1435B"/>
    <w:rsid w:val="00F1446A"/>
    <w:rsid w:val="00F14B65"/>
    <w:rsid w:val="00F14C13"/>
    <w:rsid w:val="00F15412"/>
    <w:rsid w:val="00F16176"/>
    <w:rsid w:val="00F16AE8"/>
    <w:rsid w:val="00F176FD"/>
    <w:rsid w:val="00F20357"/>
    <w:rsid w:val="00F21246"/>
    <w:rsid w:val="00F21B8F"/>
    <w:rsid w:val="00F21C39"/>
    <w:rsid w:val="00F22E17"/>
    <w:rsid w:val="00F22F6F"/>
    <w:rsid w:val="00F23726"/>
    <w:rsid w:val="00F23CD1"/>
    <w:rsid w:val="00F24866"/>
    <w:rsid w:val="00F248A5"/>
    <w:rsid w:val="00F26174"/>
    <w:rsid w:val="00F264A3"/>
    <w:rsid w:val="00F26603"/>
    <w:rsid w:val="00F26CA8"/>
    <w:rsid w:val="00F26D52"/>
    <w:rsid w:val="00F26EF0"/>
    <w:rsid w:val="00F27AB7"/>
    <w:rsid w:val="00F27B2F"/>
    <w:rsid w:val="00F308C4"/>
    <w:rsid w:val="00F30D2B"/>
    <w:rsid w:val="00F3183A"/>
    <w:rsid w:val="00F31AD3"/>
    <w:rsid w:val="00F31EDC"/>
    <w:rsid w:val="00F3204D"/>
    <w:rsid w:val="00F323FE"/>
    <w:rsid w:val="00F32506"/>
    <w:rsid w:val="00F32EA0"/>
    <w:rsid w:val="00F33C40"/>
    <w:rsid w:val="00F3426C"/>
    <w:rsid w:val="00F34B95"/>
    <w:rsid w:val="00F34E6F"/>
    <w:rsid w:val="00F35359"/>
    <w:rsid w:val="00F35A98"/>
    <w:rsid w:val="00F35E09"/>
    <w:rsid w:val="00F35FC0"/>
    <w:rsid w:val="00F36EA6"/>
    <w:rsid w:val="00F373DD"/>
    <w:rsid w:val="00F374BF"/>
    <w:rsid w:val="00F37885"/>
    <w:rsid w:val="00F37F96"/>
    <w:rsid w:val="00F412D7"/>
    <w:rsid w:val="00F42324"/>
    <w:rsid w:val="00F42A80"/>
    <w:rsid w:val="00F42DBB"/>
    <w:rsid w:val="00F432D8"/>
    <w:rsid w:val="00F437BA"/>
    <w:rsid w:val="00F43CE7"/>
    <w:rsid w:val="00F43FA6"/>
    <w:rsid w:val="00F440C0"/>
    <w:rsid w:val="00F44DDB"/>
    <w:rsid w:val="00F47E54"/>
    <w:rsid w:val="00F51044"/>
    <w:rsid w:val="00F51FF5"/>
    <w:rsid w:val="00F52313"/>
    <w:rsid w:val="00F53048"/>
    <w:rsid w:val="00F53B97"/>
    <w:rsid w:val="00F53E68"/>
    <w:rsid w:val="00F53EA3"/>
    <w:rsid w:val="00F54597"/>
    <w:rsid w:val="00F54BAE"/>
    <w:rsid w:val="00F55A15"/>
    <w:rsid w:val="00F55B4B"/>
    <w:rsid w:val="00F5635B"/>
    <w:rsid w:val="00F566FB"/>
    <w:rsid w:val="00F56ABE"/>
    <w:rsid w:val="00F570FA"/>
    <w:rsid w:val="00F5731B"/>
    <w:rsid w:val="00F574EF"/>
    <w:rsid w:val="00F57656"/>
    <w:rsid w:val="00F60772"/>
    <w:rsid w:val="00F60F6B"/>
    <w:rsid w:val="00F60F82"/>
    <w:rsid w:val="00F60FFF"/>
    <w:rsid w:val="00F61167"/>
    <w:rsid w:val="00F613BD"/>
    <w:rsid w:val="00F6162C"/>
    <w:rsid w:val="00F618F3"/>
    <w:rsid w:val="00F64595"/>
    <w:rsid w:val="00F64615"/>
    <w:rsid w:val="00F64660"/>
    <w:rsid w:val="00F64C58"/>
    <w:rsid w:val="00F66428"/>
    <w:rsid w:val="00F66DC9"/>
    <w:rsid w:val="00F67A27"/>
    <w:rsid w:val="00F7146A"/>
    <w:rsid w:val="00F720EB"/>
    <w:rsid w:val="00F72516"/>
    <w:rsid w:val="00F72F9B"/>
    <w:rsid w:val="00F7317D"/>
    <w:rsid w:val="00F744F6"/>
    <w:rsid w:val="00F757B7"/>
    <w:rsid w:val="00F75A53"/>
    <w:rsid w:val="00F77C33"/>
    <w:rsid w:val="00F810FE"/>
    <w:rsid w:val="00F81C2B"/>
    <w:rsid w:val="00F821AD"/>
    <w:rsid w:val="00F829AD"/>
    <w:rsid w:val="00F82A53"/>
    <w:rsid w:val="00F835E3"/>
    <w:rsid w:val="00F83AD6"/>
    <w:rsid w:val="00F83B1F"/>
    <w:rsid w:val="00F83B20"/>
    <w:rsid w:val="00F83C2D"/>
    <w:rsid w:val="00F83CB8"/>
    <w:rsid w:val="00F83F1F"/>
    <w:rsid w:val="00F84D47"/>
    <w:rsid w:val="00F84FAF"/>
    <w:rsid w:val="00F85AFA"/>
    <w:rsid w:val="00F867D5"/>
    <w:rsid w:val="00F86E36"/>
    <w:rsid w:val="00F872B9"/>
    <w:rsid w:val="00F87E4A"/>
    <w:rsid w:val="00F87FF7"/>
    <w:rsid w:val="00F90800"/>
    <w:rsid w:val="00F91289"/>
    <w:rsid w:val="00F91A46"/>
    <w:rsid w:val="00F91C87"/>
    <w:rsid w:val="00F91DA9"/>
    <w:rsid w:val="00F91FD5"/>
    <w:rsid w:val="00F92382"/>
    <w:rsid w:val="00F925B9"/>
    <w:rsid w:val="00F92EDA"/>
    <w:rsid w:val="00F93FF8"/>
    <w:rsid w:val="00F94130"/>
    <w:rsid w:val="00F94CB6"/>
    <w:rsid w:val="00F94CD9"/>
    <w:rsid w:val="00F95AAC"/>
    <w:rsid w:val="00F95B5A"/>
    <w:rsid w:val="00F960C7"/>
    <w:rsid w:val="00F96805"/>
    <w:rsid w:val="00F96D07"/>
    <w:rsid w:val="00F97419"/>
    <w:rsid w:val="00FA001C"/>
    <w:rsid w:val="00FA0E6B"/>
    <w:rsid w:val="00FA140E"/>
    <w:rsid w:val="00FA16C3"/>
    <w:rsid w:val="00FA1919"/>
    <w:rsid w:val="00FA291E"/>
    <w:rsid w:val="00FA2C05"/>
    <w:rsid w:val="00FA3200"/>
    <w:rsid w:val="00FA3853"/>
    <w:rsid w:val="00FA3FD3"/>
    <w:rsid w:val="00FA4197"/>
    <w:rsid w:val="00FA438D"/>
    <w:rsid w:val="00FA56E7"/>
    <w:rsid w:val="00FA5FEF"/>
    <w:rsid w:val="00FA795C"/>
    <w:rsid w:val="00FA7B8C"/>
    <w:rsid w:val="00FA7F18"/>
    <w:rsid w:val="00FB0C28"/>
    <w:rsid w:val="00FB0DBD"/>
    <w:rsid w:val="00FB192C"/>
    <w:rsid w:val="00FB1B30"/>
    <w:rsid w:val="00FB2E6B"/>
    <w:rsid w:val="00FB3477"/>
    <w:rsid w:val="00FB3588"/>
    <w:rsid w:val="00FB3787"/>
    <w:rsid w:val="00FB3F18"/>
    <w:rsid w:val="00FB466B"/>
    <w:rsid w:val="00FB51F6"/>
    <w:rsid w:val="00FB5251"/>
    <w:rsid w:val="00FB554A"/>
    <w:rsid w:val="00FB5580"/>
    <w:rsid w:val="00FB5AD4"/>
    <w:rsid w:val="00FB5D52"/>
    <w:rsid w:val="00FB5D86"/>
    <w:rsid w:val="00FB7AF1"/>
    <w:rsid w:val="00FC13F5"/>
    <w:rsid w:val="00FC1459"/>
    <w:rsid w:val="00FC1A74"/>
    <w:rsid w:val="00FC1B35"/>
    <w:rsid w:val="00FC26A1"/>
    <w:rsid w:val="00FC2A87"/>
    <w:rsid w:val="00FC374C"/>
    <w:rsid w:val="00FC39EA"/>
    <w:rsid w:val="00FC5265"/>
    <w:rsid w:val="00FC5656"/>
    <w:rsid w:val="00FC6028"/>
    <w:rsid w:val="00FC637C"/>
    <w:rsid w:val="00FC694B"/>
    <w:rsid w:val="00FD0377"/>
    <w:rsid w:val="00FD046E"/>
    <w:rsid w:val="00FD0C37"/>
    <w:rsid w:val="00FD0CB8"/>
    <w:rsid w:val="00FD1024"/>
    <w:rsid w:val="00FD1379"/>
    <w:rsid w:val="00FD1764"/>
    <w:rsid w:val="00FD2761"/>
    <w:rsid w:val="00FD27C8"/>
    <w:rsid w:val="00FD3B01"/>
    <w:rsid w:val="00FD45CC"/>
    <w:rsid w:val="00FD47BA"/>
    <w:rsid w:val="00FD49A0"/>
    <w:rsid w:val="00FD52CB"/>
    <w:rsid w:val="00FD64F7"/>
    <w:rsid w:val="00FD6917"/>
    <w:rsid w:val="00FD7358"/>
    <w:rsid w:val="00FD7F73"/>
    <w:rsid w:val="00FE07EE"/>
    <w:rsid w:val="00FE17F2"/>
    <w:rsid w:val="00FE33B5"/>
    <w:rsid w:val="00FE36C0"/>
    <w:rsid w:val="00FE38EC"/>
    <w:rsid w:val="00FE39B8"/>
    <w:rsid w:val="00FE4A30"/>
    <w:rsid w:val="00FE55F5"/>
    <w:rsid w:val="00FE56AE"/>
    <w:rsid w:val="00FE6119"/>
    <w:rsid w:val="00FE66FD"/>
    <w:rsid w:val="00FE7D76"/>
    <w:rsid w:val="00FE7FEA"/>
    <w:rsid w:val="00FF0567"/>
    <w:rsid w:val="00FF06B6"/>
    <w:rsid w:val="00FF0987"/>
    <w:rsid w:val="00FF1FE8"/>
    <w:rsid w:val="00FF2286"/>
    <w:rsid w:val="00FF2548"/>
    <w:rsid w:val="00FF2E13"/>
    <w:rsid w:val="00FF349D"/>
    <w:rsid w:val="00FF38AB"/>
    <w:rsid w:val="00FF4369"/>
    <w:rsid w:val="00FF471C"/>
    <w:rsid w:val="00FF4F25"/>
    <w:rsid w:val="00FF5443"/>
    <w:rsid w:val="00FF5477"/>
    <w:rsid w:val="00FF5556"/>
    <w:rsid w:val="00FF55E4"/>
    <w:rsid w:val="00FF7271"/>
    <w:rsid w:val="00FF7A44"/>
    <w:rsid w:val="00FF7E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829"/>
    <w:pPr>
      <w:widowControl w:val="0"/>
      <w:autoSpaceDE w:val="0"/>
      <w:autoSpaceDN w:val="0"/>
      <w:adjustRightInd w:val="0"/>
    </w:pPr>
    <w:rPr>
      <w:rFonts w:eastAsia="Times New Roman"/>
    </w:rPr>
  </w:style>
  <w:style w:type="paragraph" w:styleId="1">
    <w:name w:val="heading 1"/>
    <w:basedOn w:val="a"/>
    <w:next w:val="a"/>
    <w:link w:val="10"/>
    <w:uiPriority w:val="99"/>
    <w:qFormat/>
    <w:rsid w:val="00DE22AB"/>
    <w:pPr>
      <w:spacing w:before="108" w:after="108"/>
      <w:jc w:val="center"/>
      <w:outlineLvl w:val="0"/>
    </w:pPr>
    <w:rPr>
      <w:rFonts w:ascii="Arial" w:hAnsi="Arial"/>
      <w:b/>
      <w:bCs/>
      <w:color w:val="000080"/>
      <w:sz w:val="24"/>
      <w:szCs w:val="24"/>
      <w:lang w:val="x-none"/>
    </w:rPr>
  </w:style>
  <w:style w:type="paragraph" w:styleId="3">
    <w:name w:val="heading 3"/>
    <w:basedOn w:val="a"/>
    <w:link w:val="30"/>
    <w:uiPriority w:val="9"/>
    <w:qFormat/>
    <w:rsid w:val="00DE22AB"/>
    <w:pPr>
      <w:widowControl/>
      <w:autoSpaceDE/>
      <w:autoSpaceDN/>
      <w:adjustRightInd/>
      <w:spacing w:before="100" w:beforeAutospacing="1" w:after="100" w:afterAutospacing="1"/>
      <w:outlineLvl w:val="2"/>
    </w:pPr>
    <w:rPr>
      <w:b/>
      <w:bCs/>
      <w:sz w:val="27"/>
      <w:szCs w:val="27"/>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F42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BF424A"/>
    <w:rPr>
      <w:rFonts w:ascii="Tahoma" w:hAnsi="Tahoma" w:cs="Tahoma"/>
      <w:sz w:val="16"/>
      <w:szCs w:val="16"/>
    </w:rPr>
  </w:style>
  <w:style w:type="character" w:customStyle="1" w:styleId="a5">
    <w:name w:val="Текст выноски Знак"/>
    <w:link w:val="a4"/>
    <w:uiPriority w:val="99"/>
    <w:semiHidden/>
    <w:rsid w:val="00BF424A"/>
    <w:rPr>
      <w:rFonts w:ascii="Tahoma" w:eastAsia="Times New Roman" w:hAnsi="Tahoma" w:cs="Tahoma"/>
      <w:sz w:val="16"/>
      <w:szCs w:val="16"/>
      <w:lang w:eastAsia="ru-RU"/>
    </w:rPr>
  </w:style>
  <w:style w:type="character" w:styleId="a6">
    <w:name w:val="Hyperlink"/>
    <w:unhideWhenUsed/>
    <w:rsid w:val="00DB4940"/>
    <w:rPr>
      <w:color w:val="0000FF"/>
      <w:u w:val="single"/>
    </w:rPr>
  </w:style>
  <w:style w:type="paragraph" w:styleId="a7">
    <w:name w:val="List Paragraph"/>
    <w:basedOn w:val="a"/>
    <w:uiPriority w:val="99"/>
    <w:qFormat/>
    <w:rsid w:val="00E71CB8"/>
    <w:pPr>
      <w:widowControl/>
      <w:autoSpaceDE/>
      <w:autoSpaceDN/>
      <w:adjustRightInd/>
      <w:spacing w:before="100" w:beforeAutospacing="1" w:after="100" w:afterAutospacing="1"/>
      <w:ind w:left="720"/>
      <w:contextualSpacing/>
    </w:pPr>
    <w:rPr>
      <w:rFonts w:ascii="Calibri" w:eastAsia="Calibri" w:hAnsi="Calibri"/>
      <w:sz w:val="22"/>
      <w:szCs w:val="22"/>
      <w:lang w:eastAsia="en-US"/>
    </w:rPr>
  </w:style>
  <w:style w:type="character" w:customStyle="1" w:styleId="10">
    <w:name w:val="Заголовок 1 Знак"/>
    <w:basedOn w:val="a0"/>
    <w:link w:val="1"/>
    <w:uiPriority w:val="99"/>
    <w:rsid w:val="00DE22AB"/>
    <w:rPr>
      <w:rFonts w:ascii="Arial" w:eastAsia="Times New Roman" w:hAnsi="Arial"/>
      <w:b/>
      <w:bCs/>
      <w:color w:val="000080"/>
      <w:sz w:val="24"/>
      <w:szCs w:val="24"/>
      <w:lang w:val="x-none"/>
    </w:rPr>
  </w:style>
  <w:style w:type="character" w:customStyle="1" w:styleId="30">
    <w:name w:val="Заголовок 3 Знак"/>
    <w:basedOn w:val="a0"/>
    <w:link w:val="3"/>
    <w:uiPriority w:val="9"/>
    <w:rsid w:val="00DE22AB"/>
    <w:rPr>
      <w:rFonts w:eastAsia="Times New Roman"/>
      <w:b/>
      <w:bCs/>
      <w:sz w:val="27"/>
      <w:szCs w:val="27"/>
      <w:lang w:val="x-none"/>
    </w:rPr>
  </w:style>
  <w:style w:type="paragraph" w:styleId="31">
    <w:name w:val="Body Text 3"/>
    <w:basedOn w:val="a"/>
    <w:link w:val="32"/>
    <w:rsid w:val="00DE22AB"/>
    <w:pPr>
      <w:keepNext/>
      <w:widowControl/>
      <w:autoSpaceDE/>
      <w:autoSpaceDN/>
      <w:adjustRightInd/>
      <w:jc w:val="both"/>
    </w:pPr>
    <w:rPr>
      <w:b/>
      <w:i/>
      <w:sz w:val="28"/>
      <w:szCs w:val="24"/>
      <w:u w:val="single"/>
      <w:lang w:val="x-none"/>
    </w:rPr>
  </w:style>
  <w:style w:type="character" w:customStyle="1" w:styleId="32">
    <w:name w:val="Основной текст 3 Знак"/>
    <w:basedOn w:val="a0"/>
    <w:link w:val="31"/>
    <w:rsid w:val="00DE22AB"/>
    <w:rPr>
      <w:rFonts w:eastAsia="Times New Roman"/>
      <w:b/>
      <w:i/>
      <w:sz w:val="28"/>
      <w:szCs w:val="24"/>
      <w:u w:val="single"/>
      <w:lang w:val="x-none"/>
    </w:rPr>
  </w:style>
  <w:style w:type="paragraph" w:customStyle="1" w:styleId="ConsPlusCell">
    <w:name w:val="ConsPlusCell"/>
    <w:uiPriority w:val="99"/>
    <w:rsid w:val="00DE22AB"/>
    <w:pPr>
      <w:widowControl w:val="0"/>
      <w:autoSpaceDE w:val="0"/>
      <w:autoSpaceDN w:val="0"/>
      <w:adjustRightInd w:val="0"/>
    </w:pPr>
    <w:rPr>
      <w:rFonts w:ascii="Calibri" w:eastAsia="Times New Roman" w:hAnsi="Calibri" w:cs="Calibri"/>
      <w:sz w:val="22"/>
      <w:szCs w:val="22"/>
    </w:rPr>
  </w:style>
  <w:style w:type="paragraph" w:styleId="2">
    <w:name w:val="Body Text Indent 2"/>
    <w:basedOn w:val="a"/>
    <w:link w:val="20"/>
    <w:unhideWhenUsed/>
    <w:rsid w:val="00DE22AB"/>
    <w:pPr>
      <w:widowControl/>
      <w:autoSpaceDE/>
      <w:autoSpaceDN/>
      <w:adjustRightInd/>
      <w:spacing w:after="120" w:line="480" w:lineRule="auto"/>
      <w:ind w:left="283"/>
    </w:pPr>
    <w:rPr>
      <w:rFonts w:ascii="Calibri" w:eastAsia="Calibri" w:hAnsi="Calibri"/>
      <w:sz w:val="22"/>
      <w:szCs w:val="22"/>
      <w:lang w:eastAsia="en-US"/>
    </w:rPr>
  </w:style>
  <w:style w:type="character" w:customStyle="1" w:styleId="20">
    <w:name w:val="Основной текст с отступом 2 Знак"/>
    <w:basedOn w:val="a0"/>
    <w:link w:val="2"/>
    <w:rsid w:val="00DE22AB"/>
    <w:rPr>
      <w:rFonts w:ascii="Calibri" w:hAnsi="Calibri"/>
      <w:sz w:val="22"/>
      <w:szCs w:val="22"/>
      <w:lang w:eastAsia="en-US"/>
    </w:rPr>
  </w:style>
  <w:style w:type="paragraph" w:styleId="33">
    <w:name w:val="Body Text Indent 3"/>
    <w:basedOn w:val="a"/>
    <w:link w:val="34"/>
    <w:unhideWhenUsed/>
    <w:rsid w:val="00DE22AB"/>
    <w:pPr>
      <w:widowControl/>
      <w:autoSpaceDE/>
      <w:autoSpaceDN/>
      <w:adjustRightInd/>
      <w:spacing w:after="120" w:line="276" w:lineRule="auto"/>
      <w:ind w:left="283"/>
    </w:pPr>
    <w:rPr>
      <w:rFonts w:ascii="Calibri" w:eastAsia="Calibri" w:hAnsi="Calibri"/>
      <w:sz w:val="16"/>
      <w:szCs w:val="16"/>
      <w:lang w:val="x-none" w:eastAsia="x-none"/>
    </w:rPr>
  </w:style>
  <w:style w:type="character" w:customStyle="1" w:styleId="34">
    <w:name w:val="Основной текст с отступом 3 Знак"/>
    <w:basedOn w:val="a0"/>
    <w:link w:val="33"/>
    <w:rsid w:val="00DE22AB"/>
    <w:rPr>
      <w:rFonts w:ascii="Calibri" w:hAnsi="Calibri"/>
      <w:sz w:val="16"/>
      <w:szCs w:val="16"/>
      <w:lang w:val="x-none" w:eastAsia="x-none"/>
    </w:rPr>
  </w:style>
  <w:style w:type="paragraph" w:customStyle="1" w:styleId="ConsPlusTitle">
    <w:name w:val="ConsPlusTitle"/>
    <w:rsid w:val="00DE22AB"/>
    <w:pPr>
      <w:widowControl w:val="0"/>
      <w:autoSpaceDE w:val="0"/>
      <w:autoSpaceDN w:val="0"/>
      <w:adjustRightInd w:val="0"/>
    </w:pPr>
    <w:rPr>
      <w:rFonts w:ascii="Calibri" w:eastAsia="Times New Roman" w:hAnsi="Calibri" w:cs="Calibri"/>
      <w:b/>
      <w:bCs/>
      <w:sz w:val="22"/>
      <w:szCs w:val="22"/>
    </w:rPr>
  </w:style>
  <w:style w:type="paragraph" w:customStyle="1" w:styleId="a8">
    <w:name w:val="Прижатый влево"/>
    <w:basedOn w:val="a"/>
    <w:next w:val="a"/>
    <w:uiPriority w:val="99"/>
    <w:rsid w:val="00DE22AB"/>
    <w:rPr>
      <w:rFonts w:ascii="Arial" w:hAnsi="Arial" w:cs="Arial"/>
      <w:sz w:val="24"/>
      <w:szCs w:val="24"/>
    </w:rPr>
  </w:style>
  <w:style w:type="paragraph" w:styleId="21">
    <w:name w:val="Body Text 2"/>
    <w:basedOn w:val="a"/>
    <w:link w:val="22"/>
    <w:uiPriority w:val="99"/>
    <w:unhideWhenUsed/>
    <w:rsid w:val="00DE22AB"/>
    <w:pPr>
      <w:widowControl/>
      <w:autoSpaceDE/>
      <w:autoSpaceDN/>
      <w:adjustRightInd/>
      <w:spacing w:after="120" w:line="480" w:lineRule="auto"/>
    </w:pPr>
    <w:rPr>
      <w:rFonts w:ascii="Calibri" w:eastAsia="Calibri" w:hAnsi="Calibri"/>
      <w:sz w:val="22"/>
      <w:szCs w:val="22"/>
      <w:lang w:eastAsia="en-US"/>
    </w:rPr>
  </w:style>
  <w:style w:type="character" w:customStyle="1" w:styleId="22">
    <w:name w:val="Основной текст 2 Знак"/>
    <w:basedOn w:val="a0"/>
    <w:link w:val="21"/>
    <w:uiPriority w:val="99"/>
    <w:rsid w:val="00DE22AB"/>
    <w:rPr>
      <w:rFonts w:ascii="Calibri" w:hAnsi="Calibri"/>
      <w:sz w:val="22"/>
      <w:szCs w:val="22"/>
      <w:lang w:eastAsia="en-US"/>
    </w:rPr>
  </w:style>
  <w:style w:type="paragraph" w:customStyle="1" w:styleId="a9">
    <w:name w:val="Нормальный (таблица)"/>
    <w:basedOn w:val="a"/>
    <w:next w:val="a"/>
    <w:uiPriority w:val="99"/>
    <w:rsid w:val="00DE22AB"/>
    <w:pPr>
      <w:jc w:val="both"/>
    </w:pPr>
    <w:rPr>
      <w:rFonts w:ascii="Arial" w:hAnsi="Arial" w:cs="Arial"/>
      <w:sz w:val="24"/>
      <w:szCs w:val="24"/>
    </w:rPr>
  </w:style>
  <w:style w:type="character" w:customStyle="1" w:styleId="aa">
    <w:name w:val="Цветовое выделение"/>
    <w:uiPriority w:val="99"/>
    <w:rsid w:val="00DE22AB"/>
    <w:rPr>
      <w:b/>
      <w:color w:val="000080"/>
    </w:rPr>
  </w:style>
  <w:style w:type="paragraph" w:styleId="ab">
    <w:name w:val="Title"/>
    <w:basedOn w:val="a"/>
    <w:link w:val="ac"/>
    <w:qFormat/>
    <w:rsid w:val="00DE22AB"/>
    <w:pPr>
      <w:widowControl/>
      <w:autoSpaceDE/>
      <w:autoSpaceDN/>
      <w:adjustRightInd/>
      <w:jc w:val="center"/>
    </w:pPr>
    <w:rPr>
      <w:sz w:val="28"/>
      <w:szCs w:val="24"/>
      <w:lang w:val="x-none"/>
    </w:rPr>
  </w:style>
  <w:style w:type="character" w:customStyle="1" w:styleId="ac">
    <w:name w:val="Название Знак"/>
    <w:basedOn w:val="a0"/>
    <w:link w:val="ab"/>
    <w:rsid w:val="00DE22AB"/>
    <w:rPr>
      <w:rFonts w:eastAsia="Times New Roman"/>
      <w:sz w:val="28"/>
      <w:szCs w:val="24"/>
      <w:lang w:val="x-none"/>
    </w:rPr>
  </w:style>
  <w:style w:type="paragraph" w:styleId="ad">
    <w:name w:val="header"/>
    <w:basedOn w:val="a"/>
    <w:link w:val="ae"/>
    <w:uiPriority w:val="99"/>
    <w:unhideWhenUsed/>
    <w:rsid w:val="00DE22AB"/>
    <w:pPr>
      <w:widowControl/>
      <w:tabs>
        <w:tab w:val="center" w:pos="4677"/>
        <w:tab w:val="right" w:pos="9355"/>
      </w:tabs>
      <w:autoSpaceDE/>
      <w:autoSpaceDN/>
      <w:adjustRightInd/>
    </w:pPr>
    <w:rPr>
      <w:rFonts w:ascii="Calibri" w:eastAsia="Calibri" w:hAnsi="Calibri"/>
      <w:sz w:val="22"/>
      <w:szCs w:val="22"/>
      <w:lang w:eastAsia="en-US"/>
    </w:rPr>
  </w:style>
  <w:style w:type="character" w:customStyle="1" w:styleId="ae">
    <w:name w:val="Верхний колонтитул Знак"/>
    <w:basedOn w:val="a0"/>
    <w:link w:val="ad"/>
    <w:uiPriority w:val="99"/>
    <w:rsid w:val="00DE22AB"/>
    <w:rPr>
      <w:rFonts w:ascii="Calibri" w:hAnsi="Calibri"/>
      <w:sz w:val="22"/>
      <w:szCs w:val="22"/>
      <w:lang w:eastAsia="en-US"/>
    </w:rPr>
  </w:style>
  <w:style w:type="paragraph" w:styleId="af">
    <w:name w:val="footer"/>
    <w:basedOn w:val="a"/>
    <w:link w:val="af0"/>
    <w:uiPriority w:val="99"/>
    <w:unhideWhenUsed/>
    <w:rsid w:val="00DE22AB"/>
    <w:pPr>
      <w:widowControl/>
      <w:tabs>
        <w:tab w:val="center" w:pos="4677"/>
        <w:tab w:val="right" w:pos="9355"/>
      </w:tabs>
      <w:autoSpaceDE/>
      <w:autoSpaceDN/>
      <w:adjustRightInd/>
    </w:pPr>
    <w:rPr>
      <w:rFonts w:ascii="Calibri" w:eastAsia="Calibri" w:hAnsi="Calibri"/>
      <w:sz w:val="22"/>
      <w:szCs w:val="22"/>
      <w:lang w:eastAsia="en-US"/>
    </w:rPr>
  </w:style>
  <w:style w:type="character" w:customStyle="1" w:styleId="af0">
    <w:name w:val="Нижний колонтитул Знак"/>
    <w:basedOn w:val="a0"/>
    <w:link w:val="af"/>
    <w:uiPriority w:val="99"/>
    <w:rsid w:val="00DE22AB"/>
    <w:rPr>
      <w:rFonts w:ascii="Calibri" w:hAnsi="Calibri"/>
      <w:sz w:val="22"/>
      <w:szCs w:val="22"/>
      <w:lang w:eastAsia="en-US"/>
    </w:rPr>
  </w:style>
  <w:style w:type="paragraph" w:customStyle="1" w:styleId="ConsPlusNonformat">
    <w:name w:val="ConsPlusNonformat"/>
    <w:rsid w:val="00DE22AB"/>
    <w:pPr>
      <w:widowControl w:val="0"/>
      <w:autoSpaceDE w:val="0"/>
      <w:autoSpaceDN w:val="0"/>
      <w:adjustRightInd w:val="0"/>
    </w:pPr>
    <w:rPr>
      <w:rFonts w:ascii="Courier New" w:eastAsia="Times New Roman" w:hAnsi="Courier New" w:cs="Courier New"/>
    </w:rPr>
  </w:style>
  <w:style w:type="paragraph" w:customStyle="1" w:styleId="af1">
    <w:name w:val="Абзац с отсуп"/>
    <w:basedOn w:val="a"/>
    <w:rsid w:val="00DE22AB"/>
    <w:pPr>
      <w:widowControl/>
      <w:autoSpaceDE/>
      <w:autoSpaceDN/>
      <w:adjustRightInd/>
      <w:spacing w:before="120" w:line="360" w:lineRule="exact"/>
      <w:ind w:firstLine="720"/>
      <w:jc w:val="both"/>
    </w:pPr>
    <w:rPr>
      <w:sz w:val="28"/>
      <w:szCs w:val="28"/>
      <w:lang w:val="en-US"/>
    </w:rPr>
  </w:style>
  <w:style w:type="character" w:customStyle="1" w:styleId="FontStyle13">
    <w:name w:val="Font Style13"/>
    <w:rsid w:val="00DE22AB"/>
    <w:rPr>
      <w:rFonts w:ascii="Times New Roman" w:hAnsi="Times New Roman" w:cs="Times New Roman" w:hint="default"/>
      <w:sz w:val="16"/>
      <w:szCs w:val="16"/>
    </w:rPr>
  </w:style>
  <w:style w:type="paragraph" w:customStyle="1" w:styleId="11">
    <w:name w:val="Стиль1"/>
    <w:basedOn w:val="a"/>
    <w:rsid w:val="00DE22AB"/>
    <w:pPr>
      <w:widowControl/>
      <w:autoSpaceDE/>
      <w:autoSpaceDN/>
      <w:adjustRightInd/>
    </w:pPr>
    <w:rPr>
      <w:sz w:val="28"/>
    </w:rPr>
  </w:style>
  <w:style w:type="paragraph" w:styleId="af2">
    <w:name w:val="Normal (Web)"/>
    <w:basedOn w:val="a"/>
    <w:uiPriority w:val="99"/>
    <w:unhideWhenUsed/>
    <w:rsid w:val="00DE22AB"/>
    <w:pPr>
      <w:widowControl/>
      <w:autoSpaceDE/>
      <w:autoSpaceDN/>
      <w:adjustRightInd/>
      <w:spacing w:before="100" w:beforeAutospacing="1" w:after="100" w:afterAutospacing="1"/>
    </w:pPr>
    <w:rPr>
      <w:sz w:val="24"/>
      <w:szCs w:val="24"/>
    </w:rPr>
  </w:style>
  <w:style w:type="paragraph" w:styleId="af3">
    <w:name w:val="Body Text Indent"/>
    <w:basedOn w:val="a"/>
    <w:link w:val="af4"/>
    <w:uiPriority w:val="99"/>
    <w:semiHidden/>
    <w:unhideWhenUsed/>
    <w:rsid w:val="00DE22AB"/>
    <w:pPr>
      <w:widowControl/>
      <w:autoSpaceDE/>
      <w:autoSpaceDN/>
      <w:adjustRightInd/>
      <w:spacing w:after="120" w:line="276" w:lineRule="auto"/>
      <w:ind w:left="283"/>
    </w:pPr>
    <w:rPr>
      <w:rFonts w:ascii="Calibri" w:eastAsia="Calibri" w:hAnsi="Calibri"/>
      <w:sz w:val="22"/>
      <w:szCs w:val="22"/>
      <w:lang w:eastAsia="en-US"/>
    </w:rPr>
  </w:style>
  <w:style w:type="character" w:customStyle="1" w:styleId="af4">
    <w:name w:val="Основной текст с отступом Знак"/>
    <w:basedOn w:val="a0"/>
    <w:link w:val="af3"/>
    <w:uiPriority w:val="99"/>
    <w:semiHidden/>
    <w:rsid w:val="00DE22AB"/>
    <w:rPr>
      <w:rFonts w:ascii="Calibri" w:hAnsi="Calibri"/>
      <w:sz w:val="22"/>
      <w:szCs w:val="22"/>
      <w:lang w:eastAsia="en-US"/>
    </w:rPr>
  </w:style>
  <w:style w:type="paragraph" w:customStyle="1" w:styleId="NormalWeb1">
    <w:name w:val="Normal (Web)1"/>
    <w:basedOn w:val="a"/>
    <w:uiPriority w:val="99"/>
    <w:rsid w:val="00DE22AB"/>
    <w:pPr>
      <w:widowControl/>
      <w:overflowPunct w:val="0"/>
      <w:spacing w:before="100" w:after="100" w:line="288" w:lineRule="auto"/>
      <w:ind w:firstLine="567"/>
      <w:jc w:val="both"/>
      <w:textAlignment w:val="baseline"/>
    </w:pPr>
    <w:rPr>
      <w:sz w:val="28"/>
      <w:szCs w:val="28"/>
    </w:rPr>
  </w:style>
  <w:style w:type="paragraph" w:customStyle="1" w:styleId="12">
    <w:name w:val="Абзац списка1"/>
    <w:basedOn w:val="a"/>
    <w:rsid w:val="00DE22AB"/>
    <w:pPr>
      <w:widowControl/>
      <w:autoSpaceDE/>
      <w:autoSpaceDN/>
      <w:adjustRightInd/>
      <w:spacing w:after="200" w:line="276" w:lineRule="auto"/>
      <w:ind w:left="720"/>
      <w:contextualSpacing/>
    </w:pPr>
    <w:rPr>
      <w:rFonts w:ascii="Calibri" w:hAnsi="Calibri"/>
      <w:sz w:val="22"/>
      <w:szCs w:val="22"/>
    </w:rPr>
  </w:style>
  <w:style w:type="paragraph" w:customStyle="1" w:styleId="Iauiue">
    <w:name w:val="Iau?iue"/>
    <w:rsid w:val="00DE22AB"/>
    <w:rPr>
      <w:rFonts w:eastAsia="Times New Roman"/>
      <w:lang w:val="en-US"/>
    </w:rPr>
  </w:style>
  <w:style w:type="paragraph" w:customStyle="1" w:styleId="ConsPlusNormal">
    <w:name w:val="ConsPlusNormal"/>
    <w:rsid w:val="00DE22AB"/>
    <w:pPr>
      <w:widowControl w:val="0"/>
      <w:autoSpaceDE w:val="0"/>
      <w:autoSpaceDN w:val="0"/>
      <w:adjustRightInd w:val="0"/>
    </w:pPr>
    <w:rPr>
      <w:rFonts w:ascii="Calibri" w:eastAsia="Times New Roman" w:hAnsi="Calibri" w:cs="Calibri"/>
      <w:sz w:val="22"/>
      <w:szCs w:val="22"/>
    </w:rPr>
  </w:style>
  <w:style w:type="character" w:styleId="af5">
    <w:name w:val="Strong"/>
    <w:qFormat/>
    <w:rsid w:val="00DE22AB"/>
    <w:rPr>
      <w:b/>
      <w:bCs/>
    </w:rPr>
  </w:style>
  <w:style w:type="paragraph" w:styleId="af6">
    <w:name w:val="endnote text"/>
    <w:basedOn w:val="a"/>
    <w:link w:val="af7"/>
    <w:uiPriority w:val="99"/>
    <w:semiHidden/>
    <w:unhideWhenUsed/>
    <w:rsid w:val="00DE22AB"/>
    <w:rPr>
      <w:lang w:val="x-none" w:eastAsia="x-none"/>
    </w:rPr>
  </w:style>
  <w:style w:type="character" w:customStyle="1" w:styleId="af7">
    <w:name w:val="Текст концевой сноски Знак"/>
    <w:basedOn w:val="a0"/>
    <w:link w:val="af6"/>
    <w:uiPriority w:val="99"/>
    <w:semiHidden/>
    <w:rsid w:val="00DE22AB"/>
    <w:rPr>
      <w:rFonts w:eastAsia="Times New Roman"/>
      <w:lang w:val="x-none" w:eastAsia="x-none"/>
    </w:rPr>
  </w:style>
  <w:style w:type="character" w:styleId="af8">
    <w:name w:val="endnote reference"/>
    <w:uiPriority w:val="99"/>
    <w:semiHidden/>
    <w:unhideWhenUsed/>
    <w:rsid w:val="00DE22AB"/>
    <w:rPr>
      <w:vertAlign w:val="superscript"/>
    </w:rPr>
  </w:style>
  <w:style w:type="paragraph" w:styleId="af9">
    <w:name w:val="footnote text"/>
    <w:basedOn w:val="a"/>
    <w:link w:val="afa"/>
    <w:uiPriority w:val="99"/>
    <w:semiHidden/>
    <w:unhideWhenUsed/>
    <w:rsid w:val="00DE22AB"/>
    <w:rPr>
      <w:lang w:val="x-none" w:eastAsia="x-none"/>
    </w:rPr>
  </w:style>
  <w:style w:type="character" w:customStyle="1" w:styleId="afa">
    <w:name w:val="Текст сноски Знак"/>
    <w:basedOn w:val="a0"/>
    <w:link w:val="af9"/>
    <w:uiPriority w:val="99"/>
    <w:semiHidden/>
    <w:rsid w:val="00DE22AB"/>
    <w:rPr>
      <w:rFonts w:eastAsia="Times New Roman"/>
      <w:lang w:val="x-none" w:eastAsia="x-none"/>
    </w:rPr>
  </w:style>
  <w:style w:type="character" w:styleId="afb">
    <w:name w:val="footnote reference"/>
    <w:semiHidden/>
    <w:unhideWhenUsed/>
    <w:rsid w:val="00DE22AB"/>
    <w:rPr>
      <w:vertAlign w:val="superscript"/>
    </w:rPr>
  </w:style>
  <w:style w:type="character" w:customStyle="1" w:styleId="FontStyle21">
    <w:name w:val="Font Style21"/>
    <w:uiPriority w:val="99"/>
    <w:rsid w:val="00DE22AB"/>
    <w:rPr>
      <w:rFonts w:ascii="Times New Roman" w:hAnsi="Times New Roman" w:cs="Times New Roman" w:hint="default"/>
      <w:sz w:val="26"/>
      <w:szCs w:val="26"/>
    </w:rPr>
  </w:style>
  <w:style w:type="paragraph" w:customStyle="1" w:styleId="13">
    <w:name w:val="1"/>
    <w:basedOn w:val="a"/>
    <w:rsid w:val="00DE22AB"/>
    <w:pPr>
      <w:widowControl/>
      <w:autoSpaceDE/>
      <w:autoSpaceDN/>
      <w:adjustRightInd/>
      <w:spacing w:before="100" w:beforeAutospacing="1" w:after="100" w:afterAutospacing="1"/>
    </w:pPr>
    <w:rPr>
      <w:rFonts w:ascii="Tahoma" w:hAnsi="Tahoma" w:cs="Tahoma"/>
      <w:lang w:val="en-US" w:eastAsia="en-US"/>
    </w:rPr>
  </w:style>
  <w:style w:type="paragraph" w:customStyle="1" w:styleId="afc">
    <w:name w:val="Знак Знак Знак Знак Знак Знак"/>
    <w:basedOn w:val="a"/>
    <w:rsid w:val="00DE22AB"/>
    <w:pPr>
      <w:widowControl/>
      <w:autoSpaceDE/>
      <w:autoSpaceDN/>
      <w:adjustRightInd/>
      <w:spacing w:before="100" w:beforeAutospacing="1" w:after="100" w:afterAutospacing="1"/>
    </w:pPr>
    <w:rPr>
      <w:rFonts w:ascii="Tahoma" w:hAnsi="Tahoma" w:cs="Tahoma"/>
      <w:sz w:val="24"/>
      <w:szCs w:val="24"/>
      <w:lang w:val="en-US" w:eastAsia="en-US"/>
    </w:rPr>
  </w:style>
  <w:style w:type="character" w:customStyle="1" w:styleId="afd">
    <w:name w:val="Гипертекстовая ссылка"/>
    <w:uiPriority w:val="99"/>
    <w:rsid w:val="00DE22AB"/>
    <w:rPr>
      <w:rFonts w:cs="Times New Roman"/>
      <w:b/>
      <w:bCs/>
      <w:color w:val="008000"/>
    </w:rPr>
  </w:style>
  <w:style w:type="character" w:styleId="afe">
    <w:name w:val="page number"/>
    <w:basedOn w:val="a0"/>
    <w:rsid w:val="00DE22AB"/>
  </w:style>
  <w:style w:type="character" w:styleId="aff">
    <w:name w:val="annotation reference"/>
    <w:uiPriority w:val="99"/>
    <w:semiHidden/>
    <w:unhideWhenUsed/>
    <w:rsid w:val="00DE22AB"/>
    <w:rPr>
      <w:sz w:val="16"/>
      <w:szCs w:val="16"/>
    </w:rPr>
  </w:style>
  <w:style w:type="paragraph" w:styleId="aff0">
    <w:name w:val="annotation text"/>
    <w:basedOn w:val="a"/>
    <w:link w:val="aff1"/>
    <w:uiPriority w:val="99"/>
    <w:semiHidden/>
    <w:unhideWhenUsed/>
    <w:rsid w:val="00DE22AB"/>
    <w:pPr>
      <w:widowControl/>
      <w:autoSpaceDE/>
      <w:autoSpaceDN/>
      <w:adjustRightInd/>
      <w:spacing w:after="200"/>
    </w:pPr>
    <w:rPr>
      <w:rFonts w:ascii="Calibri" w:eastAsia="Calibri" w:hAnsi="Calibri"/>
      <w:lang w:val="x-none" w:eastAsia="x-none"/>
    </w:rPr>
  </w:style>
  <w:style w:type="character" w:customStyle="1" w:styleId="aff1">
    <w:name w:val="Текст примечания Знак"/>
    <w:basedOn w:val="a0"/>
    <w:link w:val="aff0"/>
    <w:uiPriority w:val="99"/>
    <w:semiHidden/>
    <w:rsid w:val="00DE22AB"/>
    <w:rPr>
      <w:rFonts w:ascii="Calibri" w:hAnsi="Calibri"/>
      <w:lang w:val="x-none" w:eastAsia="x-none"/>
    </w:rPr>
  </w:style>
  <w:style w:type="paragraph" w:styleId="aff2">
    <w:name w:val="annotation subject"/>
    <w:basedOn w:val="aff0"/>
    <w:next w:val="aff0"/>
    <w:link w:val="aff3"/>
    <w:uiPriority w:val="99"/>
    <w:semiHidden/>
    <w:unhideWhenUsed/>
    <w:rsid w:val="00DE22AB"/>
    <w:rPr>
      <w:b/>
      <w:bCs/>
    </w:rPr>
  </w:style>
  <w:style w:type="character" w:customStyle="1" w:styleId="aff3">
    <w:name w:val="Тема примечания Знак"/>
    <w:basedOn w:val="aff1"/>
    <w:link w:val="aff2"/>
    <w:uiPriority w:val="99"/>
    <w:semiHidden/>
    <w:rsid w:val="00DE22AB"/>
    <w:rPr>
      <w:rFonts w:ascii="Calibri" w:hAnsi="Calibri"/>
      <w:b/>
      <w:bCs/>
      <w:lang w:val="x-none" w:eastAsia="x-none"/>
    </w:rPr>
  </w:style>
  <w:style w:type="paragraph" w:customStyle="1" w:styleId="Style6">
    <w:name w:val="Style6"/>
    <w:basedOn w:val="a"/>
    <w:rsid w:val="00DE22AB"/>
    <w:pPr>
      <w:spacing w:line="484" w:lineRule="exact"/>
      <w:ind w:firstLine="710"/>
      <w:jc w:val="both"/>
    </w:pPr>
    <w:rPr>
      <w:sz w:val="24"/>
      <w:szCs w:val="24"/>
    </w:rPr>
  </w:style>
  <w:style w:type="paragraph" w:styleId="aff4">
    <w:name w:val="No Spacing"/>
    <w:uiPriority w:val="1"/>
    <w:qFormat/>
    <w:rsid w:val="00DE22AB"/>
    <w:rPr>
      <w:rFonts w:eastAsia="Times New Roman"/>
      <w:sz w:val="24"/>
      <w:szCs w:val="24"/>
    </w:rPr>
  </w:style>
  <w:style w:type="character" w:customStyle="1" w:styleId="FontStyle15">
    <w:name w:val="Font Style15"/>
    <w:rsid w:val="00DE22AB"/>
    <w:rPr>
      <w:rFonts w:ascii="Times New Roman" w:hAnsi="Times New Roman" w:cs="Times New Roman"/>
      <w:i/>
      <w:iCs/>
      <w:sz w:val="18"/>
      <w:szCs w:val="18"/>
    </w:rPr>
  </w:style>
  <w:style w:type="character" w:customStyle="1" w:styleId="highlightmailrucssattributepostfix">
    <w:name w:val="highlight_mailru_css_attribute_postfix"/>
    <w:rsid w:val="001319B1"/>
  </w:style>
  <w:style w:type="paragraph" w:customStyle="1" w:styleId="aff5">
    <w:name w:val="Знак"/>
    <w:basedOn w:val="a"/>
    <w:next w:val="a"/>
    <w:autoRedefine/>
    <w:rsid w:val="00703F64"/>
    <w:pPr>
      <w:widowControl/>
      <w:autoSpaceDE/>
      <w:autoSpaceDN/>
      <w:adjustRightInd/>
      <w:spacing w:before="100" w:beforeAutospacing="1" w:after="100" w:afterAutospacing="1"/>
    </w:pPr>
    <w:rPr>
      <w:rFonts w:ascii="Tahoma" w:hAnsi="Tahoma"/>
      <w:lang w:val="en-US" w:eastAsia="en-US"/>
    </w:rPr>
  </w:style>
  <w:style w:type="paragraph" w:styleId="aff6">
    <w:name w:val="Body Text"/>
    <w:basedOn w:val="a"/>
    <w:link w:val="aff7"/>
    <w:uiPriority w:val="99"/>
    <w:semiHidden/>
    <w:unhideWhenUsed/>
    <w:rsid w:val="00703F64"/>
    <w:pPr>
      <w:widowControl/>
      <w:autoSpaceDE/>
      <w:autoSpaceDN/>
      <w:adjustRightInd/>
      <w:spacing w:after="120" w:line="276" w:lineRule="auto"/>
    </w:pPr>
    <w:rPr>
      <w:rFonts w:ascii="Calibri" w:eastAsia="Calibri" w:hAnsi="Calibri"/>
      <w:sz w:val="22"/>
      <w:szCs w:val="22"/>
      <w:lang w:eastAsia="en-US"/>
    </w:rPr>
  </w:style>
  <w:style w:type="character" w:customStyle="1" w:styleId="aff7">
    <w:name w:val="Основной текст Знак"/>
    <w:basedOn w:val="a0"/>
    <w:link w:val="aff6"/>
    <w:uiPriority w:val="99"/>
    <w:semiHidden/>
    <w:rsid w:val="00703F64"/>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829"/>
    <w:pPr>
      <w:widowControl w:val="0"/>
      <w:autoSpaceDE w:val="0"/>
      <w:autoSpaceDN w:val="0"/>
      <w:adjustRightInd w:val="0"/>
    </w:pPr>
    <w:rPr>
      <w:rFonts w:eastAsia="Times New Roman"/>
    </w:rPr>
  </w:style>
  <w:style w:type="paragraph" w:styleId="1">
    <w:name w:val="heading 1"/>
    <w:basedOn w:val="a"/>
    <w:next w:val="a"/>
    <w:link w:val="10"/>
    <w:uiPriority w:val="99"/>
    <w:qFormat/>
    <w:rsid w:val="00DE22AB"/>
    <w:pPr>
      <w:spacing w:before="108" w:after="108"/>
      <w:jc w:val="center"/>
      <w:outlineLvl w:val="0"/>
    </w:pPr>
    <w:rPr>
      <w:rFonts w:ascii="Arial" w:hAnsi="Arial"/>
      <w:b/>
      <w:bCs/>
      <w:color w:val="000080"/>
      <w:sz w:val="24"/>
      <w:szCs w:val="24"/>
      <w:lang w:val="x-none"/>
    </w:rPr>
  </w:style>
  <w:style w:type="paragraph" w:styleId="3">
    <w:name w:val="heading 3"/>
    <w:basedOn w:val="a"/>
    <w:link w:val="30"/>
    <w:uiPriority w:val="9"/>
    <w:qFormat/>
    <w:rsid w:val="00DE22AB"/>
    <w:pPr>
      <w:widowControl/>
      <w:autoSpaceDE/>
      <w:autoSpaceDN/>
      <w:adjustRightInd/>
      <w:spacing w:before="100" w:beforeAutospacing="1" w:after="100" w:afterAutospacing="1"/>
      <w:outlineLvl w:val="2"/>
    </w:pPr>
    <w:rPr>
      <w:b/>
      <w:bCs/>
      <w:sz w:val="27"/>
      <w:szCs w:val="27"/>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F42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BF424A"/>
    <w:rPr>
      <w:rFonts w:ascii="Tahoma" w:hAnsi="Tahoma" w:cs="Tahoma"/>
      <w:sz w:val="16"/>
      <w:szCs w:val="16"/>
    </w:rPr>
  </w:style>
  <w:style w:type="character" w:customStyle="1" w:styleId="a5">
    <w:name w:val="Текст выноски Знак"/>
    <w:link w:val="a4"/>
    <w:uiPriority w:val="99"/>
    <w:semiHidden/>
    <w:rsid w:val="00BF424A"/>
    <w:rPr>
      <w:rFonts w:ascii="Tahoma" w:eastAsia="Times New Roman" w:hAnsi="Tahoma" w:cs="Tahoma"/>
      <w:sz w:val="16"/>
      <w:szCs w:val="16"/>
      <w:lang w:eastAsia="ru-RU"/>
    </w:rPr>
  </w:style>
  <w:style w:type="character" w:styleId="a6">
    <w:name w:val="Hyperlink"/>
    <w:unhideWhenUsed/>
    <w:rsid w:val="00DB4940"/>
    <w:rPr>
      <w:color w:val="0000FF"/>
      <w:u w:val="single"/>
    </w:rPr>
  </w:style>
  <w:style w:type="paragraph" w:styleId="a7">
    <w:name w:val="List Paragraph"/>
    <w:basedOn w:val="a"/>
    <w:uiPriority w:val="99"/>
    <w:qFormat/>
    <w:rsid w:val="00E71CB8"/>
    <w:pPr>
      <w:widowControl/>
      <w:autoSpaceDE/>
      <w:autoSpaceDN/>
      <w:adjustRightInd/>
      <w:spacing w:before="100" w:beforeAutospacing="1" w:after="100" w:afterAutospacing="1"/>
      <w:ind w:left="720"/>
      <w:contextualSpacing/>
    </w:pPr>
    <w:rPr>
      <w:rFonts w:ascii="Calibri" w:eastAsia="Calibri" w:hAnsi="Calibri"/>
      <w:sz w:val="22"/>
      <w:szCs w:val="22"/>
      <w:lang w:eastAsia="en-US"/>
    </w:rPr>
  </w:style>
  <w:style w:type="character" w:customStyle="1" w:styleId="10">
    <w:name w:val="Заголовок 1 Знак"/>
    <w:basedOn w:val="a0"/>
    <w:link w:val="1"/>
    <w:uiPriority w:val="99"/>
    <w:rsid w:val="00DE22AB"/>
    <w:rPr>
      <w:rFonts w:ascii="Arial" w:eastAsia="Times New Roman" w:hAnsi="Arial"/>
      <w:b/>
      <w:bCs/>
      <w:color w:val="000080"/>
      <w:sz w:val="24"/>
      <w:szCs w:val="24"/>
      <w:lang w:val="x-none"/>
    </w:rPr>
  </w:style>
  <w:style w:type="character" w:customStyle="1" w:styleId="30">
    <w:name w:val="Заголовок 3 Знак"/>
    <w:basedOn w:val="a0"/>
    <w:link w:val="3"/>
    <w:uiPriority w:val="9"/>
    <w:rsid w:val="00DE22AB"/>
    <w:rPr>
      <w:rFonts w:eastAsia="Times New Roman"/>
      <w:b/>
      <w:bCs/>
      <w:sz w:val="27"/>
      <w:szCs w:val="27"/>
      <w:lang w:val="x-none"/>
    </w:rPr>
  </w:style>
  <w:style w:type="paragraph" w:styleId="31">
    <w:name w:val="Body Text 3"/>
    <w:basedOn w:val="a"/>
    <w:link w:val="32"/>
    <w:rsid w:val="00DE22AB"/>
    <w:pPr>
      <w:keepNext/>
      <w:widowControl/>
      <w:autoSpaceDE/>
      <w:autoSpaceDN/>
      <w:adjustRightInd/>
      <w:jc w:val="both"/>
    </w:pPr>
    <w:rPr>
      <w:b/>
      <w:i/>
      <w:sz w:val="28"/>
      <w:szCs w:val="24"/>
      <w:u w:val="single"/>
      <w:lang w:val="x-none"/>
    </w:rPr>
  </w:style>
  <w:style w:type="character" w:customStyle="1" w:styleId="32">
    <w:name w:val="Основной текст 3 Знак"/>
    <w:basedOn w:val="a0"/>
    <w:link w:val="31"/>
    <w:rsid w:val="00DE22AB"/>
    <w:rPr>
      <w:rFonts w:eastAsia="Times New Roman"/>
      <w:b/>
      <w:i/>
      <w:sz w:val="28"/>
      <w:szCs w:val="24"/>
      <w:u w:val="single"/>
      <w:lang w:val="x-none"/>
    </w:rPr>
  </w:style>
  <w:style w:type="paragraph" w:customStyle="1" w:styleId="ConsPlusCell">
    <w:name w:val="ConsPlusCell"/>
    <w:uiPriority w:val="99"/>
    <w:rsid w:val="00DE22AB"/>
    <w:pPr>
      <w:widowControl w:val="0"/>
      <w:autoSpaceDE w:val="0"/>
      <w:autoSpaceDN w:val="0"/>
      <w:adjustRightInd w:val="0"/>
    </w:pPr>
    <w:rPr>
      <w:rFonts w:ascii="Calibri" w:eastAsia="Times New Roman" w:hAnsi="Calibri" w:cs="Calibri"/>
      <w:sz w:val="22"/>
      <w:szCs w:val="22"/>
    </w:rPr>
  </w:style>
  <w:style w:type="paragraph" w:styleId="2">
    <w:name w:val="Body Text Indent 2"/>
    <w:basedOn w:val="a"/>
    <w:link w:val="20"/>
    <w:unhideWhenUsed/>
    <w:rsid w:val="00DE22AB"/>
    <w:pPr>
      <w:widowControl/>
      <w:autoSpaceDE/>
      <w:autoSpaceDN/>
      <w:adjustRightInd/>
      <w:spacing w:after="120" w:line="480" w:lineRule="auto"/>
      <w:ind w:left="283"/>
    </w:pPr>
    <w:rPr>
      <w:rFonts w:ascii="Calibri" w:eastAsia="Calibri" w:hAnsi="Calibri"/>
      <w:sz w:val="22"/>
      <w:szCs w:val="22"/>
      <w:lang w:eastAsia="en-US"/>
    </w:rPr>
  </w:style>
  <w:style w:type="character" w:customStyle="1" w:styleId="20">
    <w:name w:val="Основной текст с отступом 2 Знак"/>
    <w:basedOn w:val="a0"/>
    <w:link w:val="2"/>
    <w:rsid w:val="00DE22AB"/>
    <w:rPr>
      <w:rFonts w:ascii="Calibri" w:hAnsi="Calibri"/>
      <w:sz w:val="22"/>
      <w:szCs w:val="22"/>
      <w:lang w:eastAsia="en-US"/>
    </w:rPr>
  </w:style>
  <w:style w:type="paragraph" w:styleId="33">
    <w:name w:val="Body Text Indent 3"/>
    <w:basedOn w:val="a"/>
    <w:link w:val="34"/>
    <w:unhideWhenUsed/>
    <w:rsid w:val="00DE22AB"/>
    <w:pPr>
      <w:widowControl/>
      <w:autoSpaceDE/>
      <w:autoSpaceDN/>
      <w:adjustRightInd/>
      <w:spacing w:after="120" w:line="276" w:lineRule="auto"/>
      <w:ind w:left="283"/>
    </w:pPr>
    <w:rPr>
      <w:rFonts w:ascii="Calibri" w:eastAsia="Calibri" w:hAnsi="Calibri"/>
      <w:sz w:val="16"/>
      <w:szCs w:val="16"/>
      <w:lang w:val="x-none" w:eastAsia="x-none"/>
    </w:rPr>
  </w:style>
  <w:style w:type="character" w:customStyle="1" w:styleId="34">
    <w:name w:val="Основной текст с отступом 3 Знак"/>
    <w:basedOn w:val="a0"/>
    <w:link w:val="33"/>
    <w:rsid w:val="00DE22AB"/>
    <w:rPr>
      <w:rFonts w:ascii="Calibri" w:hAnsi="Calibri"/>
      <w:sz w:val="16"/>
      <w:szCs w:val="16"/>
      <w:lang w:val="x-none" w:eastAsia="x-none"/>
    </w:rPr>
  </w:style>
  <w:style w:type="paragraph" w:customStyle="1" w:styleId="ConsPlusTitle">
    <w:name w:val="ConsPlusTitle"/>
    <w:rsid w:val="00DE22AB"/>
    <w:pPr>
      <w:widowControl w:val="0"/>
      <w:autoSpaceDE w:val="0"/>
      <w:autoSpaceDN w:val="0"/>
      <w:adjustRightInd w:val="0"/>
    </w:pPr>
    <w:rPr>
      <w:rFonts w:ascii="Calibri" w:eastAsia="Times New Roman" w:hAnsi="Calibri" w:cs="Calibri"/>
      <w:b/>
      <w:bCs/>
      <w:sz w:val="22"/>
      <w:szCs w:val="22"/>
    </w:rPr>
  </w:style>
  <w:style w:type="paragraph" w:customStyle="1" w:styleId="a8">
    <w:name w:val="Прижатый влево"/>
    <w:basedOn w:val="a"/>
    <w:next w:val="a"/>
    <w:uiPriority w:val="99"/>
    <w:rsid w:val="00DE22AB"/>
    <w:rPr>
      <w:rFonts w:ascii="Arial" w:hAnsi="Arial" w:cs="Arial"/>
      <w:sz w:val="24"/>
      <w:szCs w:val="24"/>
    </w:rPr>
  </w:style>
  <w:style w:type="paragraph" w:styleId="21">
    <w:name w:val="Body Text 2"/>
    <w:basedOn w:val="a"/>
    <w:link w:val="22"/>
    <w:uiPriority w:val="99"/>
    <w:unhideWhenUsed/>
    <w:rsid w:val="00DE22AB"/>
    <w:pPr>
      <w:widowControl/>
      <w:autoSpaceDE/>
      <w:autoSpaceDN/>
      <w:adjustRightInd/>
      <w:spacing w:after="120" w:line="480" w:lineRule="auto"/>
    </w:pPr>
    <w:rPr>
      <w:rFonts w:ascii="Calibri" w:eastAsia="Calibri" w:hAnsi="Calibri"/>
      <w:sz w:val="22"/>
      <w:szCs w:val="22"/>
      <w:lang w:eastAsia="en-US"/>
    </w:rPr>
  </w:style>
  <w:style w:type="character" w:customStyle="1" w:styleId="22">
    <w:name w:val="Основной текст 2 Знак"/>
    <w:basedOn w:val="a0"/>
    <w:link w:val="21"/>
    <w:uiPriority w:val="99"/>
    <w:rsid w:val="00DE22AB"/>
    <w:rPr>
      <w:rFonts w:ascii="Calibri" w:hAnsi="Calibri"/>
      <w:sz w:val="22"/>
      <w:szCs w:val="22"/>
      <w:lang w:eastAsia="en-US"/>
    </w:rPr>
  </w:style>
  <w:style w:type="paragraph" w:customStyle="1" w:styleId="a9">
    <w:name w:val="Нормальный (таблица)"/>
    <w:basedOn w:val="a"/>
    <w:next w:val="a"/>
    <w:uiPriority w:val="99"/>
    <w:rsid w:val="00DE22AB"/>
    <w:pPr>
      <w:jc w:val="both"/>
    </w:pPr>
    <w:rPr>
      <w:rFonts w:ascii="Arial" w:hAnsi="Arial" w:cs="Arial"/>
      <w:sz w:val="24"/>
      <w:szCs w:val="24"/>
    </w:rPr>
  </w:style>
  <w:style w:type="character" w:customStyle="1" w:styleId="aa">
    <w:name w:val="Цветовое выделение"/>
    <w:uiPriority w:val="99"/>
    <w:rsid w:val="00DE22AB"/>
    <w:rPr>
      <w:b/>
      <w:color w:val="000080"/>
    </w:rPr>
  </w:style>
  <w:style w:type="paragraph" w:styleId="ab">
    <w:name w:val="Title"/>
    <w:basedOn w:val="a"/>
    <w:link w:val="ac"/>
    <w:qFormat/>
    <w:rsid w:val="00DE22AB"/>
    <w:pPr>
      <w:widowControl/>
      <w:autoSpaceDE/>
      <w:autoSpaceDN/>
      <w:adjustRightInd/>
      <w:jc w:val="center"/>
    </w:pPr>
    <w:rPr>
      <w:sz w:val="28"/>
      <w:szCs w:val="24"/>
      <w:lang w:val="x-none"/>
    </w:rPr>
  </w:style>
  <w:style w:type="character" w:customStyle="1" w:styleId="ac">
    <w:name w:val="Название Знак"/>
    <w:basedOn w:val="a0"/>
    <w:link w:val="ab"/>
    <w:rsid w:val="00DE22AB"/>
    <w:rPr>
      <w:rFonts w:eastAsia="Times New Roman"/>
      <w:sz w:val="28"/>
      <w:szCs w:val="24"/>
      <w:lang w:val="x-none"/>
    </w:rPr>
  </w:style>
  <w:style w:type="paragraph" w:styleId="ad">
    <w:name w:val="header"/>
    <w:basedOn w:val="a"/>
    <w:link w:val="ae"/>
    <w:uiPriority w:val="99"/>
    <w:unhideWhenUsed/>
    <w:rsid w:val="00DE22AB"/>
    <w:pPr>
      <w:widowControl/>
      <w:tabs>
        <w:tab w:val="center" w:pos="4677"/>
        <w:tab w:val="right" w:pos="9355"/>
      </w:tabs>
      <w:autoSpaceDE/>
      <w:autoSpaceDN/>
      <w:adjustRightInd/>
    </w:pPr>
    <w:rPr>
      <w:rFonts w:ascii="Calibri" w:eastAsia="Calibri" w:hAnsi="Calibri"/>
      <w:sz w:val="22"/>
      <w:szCs w:val="22"/>
      <w:lang w:eastAsia="en-US"/>
    </w:rPr>
  </w:style>
  <w:style w:type="character" w:customStyle="1" w:styleId="ae">
    <w:name w:val="Верхний колонтитул Знак"/>
    <w:basedOn w:val="a0"/>
    <w:link w:val="ad"/>
    <w:uiPriority w:val="99"/>
    <w:rsid w:val="00DE22AB"/>
    <w:rPr>
      <w:rFonts w:ascii="Calibri" w:hAnsi="Calibri"/>
      <w:sz w:val="22"/>
      <w:szCs w:val="22"/>
      <w:lang w:eastAsia="en-US"/>
    </w:rPr>
  </w:style>
  <w:style w:type="paragraph" w:styleId="af">
    <w:name w:val="footer"/>
    <w:basedOn w:val="a"/>
    <w:link w:val="af0"/>
    <w:uiPriority w:val="99"/>
    <w:unhideWhenUsed/>
    <w:rsid w:val="00DE22AB"/>
    <w:pPr>
      <w:widowControl/>
      <w:tabs>
        <w:tab w:val="center" w:pos="4677"/>
        <w:tab w:val="right" w:pos="9355"/>
      </w:tabs>
      <w:autoSpaceDE/>
      <w:autoSpaceDN/>
      <w:adjustRightInd/>
    </w:pPr>
    <w:rPr>
      <w:rFonts w:ascii="Calibri" w:eastAsia="Calibri" w:hAnsi="Calibri"/>
      <w:sz w:val="22"/>
      <w:szCs w:val="22"/>
      <w:lang w:eastAsia="en-US"/>
    </w:rPr>
  </w:style>
  <w:style w:type="character" w:customStyle="1" w:styleId="af0">
    <w:name w:val="Нижний колонтитул Знак"/>
    <w:basedOn w:val="a0"/>
    <w:link w:val="af"/>
    <w:uiPriority w:val="99"/>
    <w:rsid w:val="00DE22AB"/>
    <w:rPr>
      <w:rFonts w:ascii="Calibri" w:hAnsi="Calibri"/>
      <w:sz w:val="22"/>
      <w:szCs w:val="22"/>
      <w:lang w:eastAsia="en-US"/>
    </w:rPr>
  </w:style>
  <w:style w:type="paragraph" w:customStyle="1" w:styleId="ConsPlusNonformat">
    <w:name w:val="ConsPlusNonformat"/>
    <w:rsid w:val="00DE22AB"/>
    <w:pPr>
      <w:widowControl w:val="0"/>
      <w:autoSpaceDE w:val="0"/>
      <w:autoSpaceDN w:val="0"/>
      <w:adjustRightInd w:val="0"/>
    </w:pPr>
    <w:rPr>
      <w:rFonts w:ascii="Courier New" w:eastAsia="Times New Roman" w:hAnsi="Courier New" w:cs="Courier New"/>
    </w:rPr>
  </w:style>
  <w:style w:type="paragraph" w:customStyle="1" w:styleId="af1">
    <w:name w:val="Абзац с отсуп"/>
    <w:basedOn w:val="a"/>
    <w:rsid w:val="00DE22AB"/>
    <w:pPr>
      <w:widowControl/>
      <w:autoSpaceDE/>
      <w:autoSpaceDN/>
      <w:adjustRightInd/>
      <w:spacing w:before="120" w:line="360" w:lineRule="exact"/>
      <w:ind w:firstLine="720"/>
      <w:jc w:val="both"/>
    </w:pPr>
    <w:rPr>
      <w:sz w:val="28"/>
      <w:szCs w:val="28"/>
      <w:lang w:val="en-US"/>
    </w:rPr>
  </w:style>
  <w:style w:type="character" w:customStyle="1" w:styleId="FontStyle13">
    <w:name w:val="Font Style13"/>
    <w:rsid w:val="00DE22AB"/>
    <w:rPr>
      <w:rFonts w:ascii="Times New Roman" w:hAnsi="Times New Roman" w:cs="Times New Roman" w:hint="default"/>
      <w:sz w:val="16"/>
      <w:szCs w:val="16"/>
    </w:rPr>
  </w:style>
  <w:style w:type="paragraph" w:customStyle="1" w:styleId="11">
    <w:name w:val="Стиль1"/>
    <w:basedOn w:val="a"/>
    <w:rsid w:val="00DE22AB"/>
    <w:pPr>
      <w:widowControl/>
      <w:autoSpaceDE/>
      <w:autoSpaceDN/>
      <w:adjustRightInd/>
    </w:pPr>
    <w:rPr>
      <w:sz w:val="28"/>
    </w:rPr>
  </w:style>
  <w:style w:type="paragraph" w:styleId="af2">
    <w:name w:val="Normal (Web)"/>
    <w:basedOn w:val="a"/>
    <w:uiPriority w:val="99"/>
    <w:unhideWhenUsed/>
    <w:rsid w:val="00DE22AB"/>
    <w:pPr>
      <w:widowControl/>
      <w:autoSpaceDE/>
      <w:autoSpaceDN/>
      <w:adjustRightInd/>
      <w:spacing w:before="100" w:beforeAutospacing="1" w:after="100" w:afterAutospacing="1"/>
    </w:pPr>
    <w:rPr>
      <w:sz w:val="24"/>
      <w:szCs w:val="24"/>
    </w:rPr>
  </w:style>
  <w:style w:type="paragraph" w:styleId="af3">
    <w:name w:val="Body Text Indent"/>
    <w:basedOn w:val="a"/>
    <w:link w:val="af4"/>
    <w:uiPriority w:val="99"/>
    <w:semiHidden/>
    <w:unhideWhenUsed/>
    <w:rsid w:val="00DE22AB"/>
    <w:pPr>
      <w:widowControl/>
      <w:autoSpaceDE/>
      <w:autoSpaceDN/>
      <w:adjustRightInd/>
      <w:spacing w:after="120" w:line="276" w:lineRule="auto"/>
      <w:ind w:left="283"/>
    </w:pPr>
    <w:rPr>
      <w:rFonts w:ascii="Calibri" w:eastAsia="Calibri" w:hAnsi="Calibri"/>
      <w:sz w:val="22"/>
      <w:szCs w:val="22"/>
      <w:lang w:eastAsia="en-US"/>
    </w:rPr>
  </w:style>
  <w:style w:type="character" w:customStyle="1" w:styleId="af4">
    <w:name w:val="Основной текст с отступом Знак"/>
    <w:basedOn w:val="a0"/>
    <w:link w:val="af3"/>
    <w:uiPriority w:val="99"/>
    <w:semiHidden/>
    <w:rsid w:val="00DE22AB"/>
    <w:rPr>
      <w:rFonts w:ascii="Calibri" w:hAnsi="Calibri"/>
      <w:sz w:val="22"/>
      <w:szCs w:val="22"/>
      <w:lang w:eastAsia="en-US"/>
    </w:rPr>
  </w:style>
  <w:style w:type="paragraph" w:customStyle="1" w:styleId="NormalWeb1">
    <w:name w:val="Normal (Web)1"/>
    <w:basedOn w:val="a"/>
    <w:uiPriority w:val="99"/>
    <w:rsid w:val="00DE22AB"/>
    <w:pPr>
      <w:widowControl/>
      <w:overflowPunct w:val="0"/>
      <w:spacing w:before="100" w:after="100" w:line="288" w:lineRule="auto"/>
      <w:ind w:firstLine="567"/>
      <w:jc w:val="both"/>
      <w:textAlignment w:val="baseline"/>
    </w:pPr>
    <w:rPr>
      <w:sz w:val="28"/>
      <w:szCs w:val="28"/>
    </w:rPr>
  </w:style>
  <w:style w:type="paragraph" w:customStyle="1" w:styleId="12">
    <w:name w:val="Абзац списка1"/>
    <w:basedOn w:val="a"/>
    <w:rsid w:val="00DE22AB"/>
    <w:pPr>
      <w:widowControl/>
      <w:autoSpaceDE/>
      <w:autoSpaceDN/>
      <w:adjustRightInd/>
      <w:spacing w:after="200" w:line="276" w:lineRule="auto"/>
      <w:ind w:left="720"/>
      <w:contextualSpacing/>
    </w:pPr>
    <w:rPr>
      <w:rFonts w:ascii="Calibri" w:hAnsi="Calibri"/>
      <w:sz w:val="22"/>
      <w:szCs w:val="22"/>
    </w:rPr>
  </w:style>
  <w:style w:type="paragraph" w:customStyle="1" w:styleId="Iauiue">
    <w:name w:val="Iau?iue"/>
    <w:rsid w:val="00DE22AB"/>
    <w:rPr>
      <w:rFonts w:eastAsia="Times New Roman"/>
      <w:lang w:val="en-US"/>
    </w:rPr>
  </w:style>
  <w:style w:type="paragraph" w:customStyle="1" w:styleId="ConsPlusNormal">
    <w:name w:val="ConsPlusNormal"/>
    <w:rsid w:val="00DE22AB"/>
    <w:pPr>
      <w:widowControl w:val="0"/>
      <w:autoSpaceDE w:val="0"/>
      <w:autoSpaceDN w:val="0"/>
      <w:adjustRightInd w:val="0"/>
    </w:pPr>
    <w:rPr>
      <w:rFonts w:ascii="Calibri" w:eastAsia="Times New Roman" w:hAnsi="Calibri" w:cs="Calibri"/>
      <w:sz w:val="22"/>
      <w:szCs w:val="22"/>
    </w:rPr>
  </w:style>
  <w:style w:type="character" w:styleId="af5">
    <w:name w:val="Strong"/>
    <w:qFormat/>
    <w:rsid w:val="00DE22AB"/>
    <w:rPr>
      <w:b/>
      <w:bCs/>
    </w:rPr>
  </w:style>
  <w:style w:type="paragraph" w:styleId="af6">
    <w:name w:val="endnote text"/>
    <w:basedOn w:val="a"/>
    <w:link w:val="af7"/>
    <w:uiPriority w:val="99"/>
    <w:semiHidden/>
    <w:unhideWhenUsed/>
    <w:rsid w:val="00DE22AB"/>
    <w:rPr>
      <w:lang w:val="x-none" w:eastAsia="x-none"/>
    </w:rPr>
  </w:style>
  <w:style w:type="character" w:customStyle="1" w:styleId="af7">
    <w:name w:val="Текст концевой сноски Знак"/>
    <w:basedOn w:val="a0"/>
    <w:link w:val="af6"/>
    <w:uiPriority w:val="99"/>
    <w:semiHidden/>
    <w:rsid w:val="00DE22AB"/>
    <w:rPr>
      <w:rFonts w:eastAsia="Times New Roman"/>
      <w:lang w:val="x-none" w:eastAsia="x-none"/>
    </w:rPr>
  </w:style>
  <w:style w:type="character" w:styleId="af8">
    <w:name w:val="endnote reference"/>
    <w:uiPriority w:val="99"/>
    <w:semiHidden/>
    <w:unhideWhenUsed/>
    <w:rsid w:val="00DE22AB"/>
    <w:rPr>
      <w:vertAlign w:val="superscript"/>
    </w:rPr>
  </w:style>
  <w:style w:type="paragraph" w:styleId="af9">
    <w:name w:val="footnote text"/>
    <w:basedOn w:val="a"/>
    <w:link w:val="afa"/>
    <w:uiPriority w:val="99"/>
    <w:semiHidden/>
    <w:unhideWhenUsed/>
    <w:rsid w:val="00DE22AB"/>
    <w:rPr>
      <w:lang w:val="x-none" w:eastAsia="x-none"/>
    </w:rPr>
  </w:style>
  <w:style w:type="character" w:customStyle="1" w:styleId="afa">
    <w:name w:val="Текст сноски Знак"/>
    <w:basedOn w:val="a0"/>
    <w:link w:val="af9"/>
    <w:uiPriority w:val="99"/>
    <w:semiHidden/>
    <w:rsid w:val="00DE22AB"/>
    <w:rPr>
      <w:rFonts w:eastAsia="Times New Roman"/>
      <w:lang w:val="x-none" w:eastAsia="x-none"/>
    </w:rPr>
  </w:style>
  <w:style w:type="character" w:styleId="afb">
    <w:name w:val="footnote reference"/>
    <w:semiHidden/>
    <w:unhideWhenUsed/>
    <w:rsid w:val="00DE22AB"/>
    <w:rPr>
      <w:vertAlign w:val="superscript"/>
    </w:rPr>
  </w:style>
  <w:style w:type="character" w:customStyle="1" w:styleId="FontStyle21">
    <w:name w:val="Font Style21"/>
    <w:uiPriority w:val="99"/>
    <w:rsid w:val="00DE22AB"/>
    <w:rPr>
      <w:rFonts w:ascii="Times New Roman" w:hAnsi="Times New Roman" w:cs="Times New Roman" w:hint="default"/>
      <w:sz w:val="26"/>
      <w:szCs w:val="26"/>
    </w:rPr>
  </w:style>
  <w:style w:type="paragraph" w:customStyle="1" w:styleId="13">
    <w:name w:val="1"/>
    <w:basedOn w:val="a"/>
    <w:rsid w:val="00DE22AB"/>
    <w:pPr>
      <w:widowControl/>
      <w:autoSpaceDE/>
      <w:autoSpaceDN/>
      <w:adjustRightInd/>
      <w:spacing w:before="100" w:beforeAutospacing="1" w:after="100" w:afterAutospacing="1"/>
    </w:pPr>
    <w:rPr>
      <w:rFonts w:ascii="Tahoma" w:hAnsi="Tahoma" w:cs="Tahoma"/>
      <w:lang w:val="en-US" w:eastAsia="en-US"/>
    </w:rPr>
  </w:style>
  <w:style w:type="paragraph" w:customStyle="1" w:styleId="afc">
    <w:name w:val="Знак Знак Знак Знак Знак Знак"/>
    <w:basedOn w:val="a"/>
    <w:rsid w:val="00DE22AB"/>
    <w:pPr>
      <w:widowControl/>
      <w:autoSpaceDE/>
      <w:autoSpaceDN/>
      <w:adjustRightInd/>
      <w:spacing w:before="100" w:beforeAutospacing="1" w:after="100" w:afterAutospacing="1"/>
    </w:pPr>
    <w:rPr>
      <w:rFonts w:ascii="Tahoma" w:hAnsi="Tahoma" w:cs="Tahoma"/>
      <w:sz w:val="24"/>
      <w:szCs w:val="24"/>
      <w:lang w:val="en-US" w:eastAsia="en-US"/>
    </w:rPr>
  </w:style>
  <w:style w:type="character" w:customStyle="1" w:styleId="afd">
    <w:name w:val="Гипертекстовая ссылка"/>
    <w:uiPriority w:val="99"/>
    <w:rsid w:val="00DE22AB"/>
    <w:rPr>
      <w:rFonts w:cs="Times New Roman"/>
      <w:b/>
      <w:bCs/>
      <w:color w:val="008000"/>
    </w:rPr>
  </w:style>
  <w:style w:type="character" w:styleId="afe">
    <w:name w:val="page number"/>
    <w:basedOn w:val="a0"/>
    <w:rsid w:val="00DE22AB"/>
  </w:style>
  <w:style w:type="character" w:styleId="aff">
    <w:name w:val="annotation reference"/>
    <w:uiPriority w:val="99"/>
    <w:semiHidden/>
    <w:unhideWhenUsed/>
    <w:rsid w:val="00DE22AB"/>
    <w:rPr>
      <w:sz w:val="16"/>
      <w:szCs w:val="16"/>
    </w:rPr>
  </w:style>
  <w:style w:type="paragraph" w:styleId="aff0">
    <w:name w:val="annotation text"/>
    <w:basedOn w:val="a"/>
    <w:link w:val="aff1"/>
    <w:uiPriority w:val="99"/>
    <w:semiHidden/>
    <w:unhideWhenUsed/>
    <w:rsid w:val="00DE22AB"/>
    <w:pPr>
      <w:widowControl/>
      <w:autoSpaceDE/>
      <w:autoSpaceDN/>
      <w:adjustRightInd/>
      <w:spacing w:after="200"/>
    </w:pPr>
    <w:rPr>
      <w:rFonts w:ascii="Calibri" w:eastAsia="Calibri" w:hAnsi="Calibri"/>
      <w:lang w:val="x-none" w:eastAsia="x-none"/>
    </w:rPr>
  </w:style>
  <w:style w:type="character" w:customStyle="1" w:styleId="aff1">
    <w:name w:val="Текст примечания Знак"/>
    <w:basedOn w:val="a0"/>
    <w:link w:val="aff0"/>
    <w:uiPriority w:val="99"/>
    <w:semiHidden/>
    <w:rsid w:val="00DE22AB"/>
    <w:rPr>
      <w:rFonts w:ascii="Calibri" w:hAnsi="Calibri"/>
      <w:lang w:val="x-none" w:eastAsia="x-none"/>
    </w:rPr>
  </w:style>
  <w:style w:type="paragraph" w:styleId="aff2">
    <w:name w:val="annotation subject"/>
    <w:basedOn w:val="aff0"/>
    <w:next w:val="aff0"/>
    <w:link w:val="aff3"/>
    <w:uiPriority w:val="99"/>
    <w:semiHidden/>
    <w:unhideWhenUsed/>
    <w:rsid w:val="00DE22AB"/>
    <w:rPr>
      <w:b/>
      <w:bCs/>
    </w:rPr>
  </w:style>
  <w:style w:type="character" w:customStyle="1" w:styleId="aff3">
    <w:name w:val="Тема примечания Знак"/>
    <w:basedOn w:val="aff1"/>
    <w:link w:val="aff2"/>
    <w:uiPriority w:val="99"/>
    <w:semiHidden/>
    <w:rsid w:val="00DE22AB"/>
    <w:rPr>
      <w:rFonts w:ascii="Calibri" w:hAnsi="Calibri"/>
      <w:b/>
      <w:bCs/>
      <w:lang w:val="x-none" w:eastAsia="x-none"/>
    </w:rPr>
  </w:style>
  <w:style w:type="paragraph" w:customStyle="1" w:styleId="Style6">
    <w:name w:val="Style6"/>
    <w:basedOn w:val="a"/>
    <w:rsid w:val="00DE22AB"/>
    <w:pPr>
      <w:spacing w:line="484" w:lineRule="exact"/>
      <w:ind w:firstLine="710"/>
      <w:jc w:val="both"/>
    </w:pPr>
    <w:rPr>
      <w:sz w:val="24"/>
      <w:szCs w:val="24"/>
    </w:rPr>
  </w:style>
  <w:style w:type="paragraph" w:styleId="aff4">
    <w:name w:val="No Spacing"/>
    <w:uiPriority w:val="1"/>
    <w:qFormat/>
    <w:rsid w:val="00DE22AB"/>
    <w:rPr>
      <w:rFonts w:eastAsia="Times New Roman"/>
      <w:sz w:val="24"/>
      <w:szCs w:val="24"/>
    </w:rPr>
  </w:style>
  <w:style w:type="character" w:customStyle="1" w:styleId="FontStyle15">
    <w:name w:val="Font Style15"/>
    <w:rsid w:val="00DE22AB"/>
    <w:rPr>
      <w:rFonts w:ascii="Times New Roman" w:hAnsi="Times New Roman" w:cs="Times New Roman"/>
      <w:i/>
      <w:iCs/>
      <w:sz w:val="18"/>
      <w:szCs w:val="18"/>
    </w:rPr>
  </w:style>
  <w:style w:type="character" w:customStyle="1" w:styleId="highlightmailrucssattributepostfix">
    <w:name w:val="highlight_mailru_css_attribute_postfix"/>
    <w:rsid w:val="001319B1"/>
  </w:style>
  <w:style w:type="paragraph" w:customStyle="1" w:styleId="aff5">
    <w:name w:val="Знак"/>
    <w:basedOn w:val="a"/>
    <w:next w:val="a"/>
    <w:autoRedefine/>
    <w:rsid w:val="00703F64"/>
    <w:pPr>
      <w:widowControl/>
      <w:autoSpaceDE/>
      <w:autoSpaceDN/>
      <w:adjustRightInd/>
      <w:spacing w:before="100" w:beforeAutospacing="1" w:after="100" w:afterAutospacing="1"/>
    </w:pPr>
    <w:rPr>
      <w:rFonts w:ascii="Tahoma" w:hAnsi="Tahoma"/>
      <w:lang w:val="en-US" w:eastAsia="en-US"/>
    </w:rPr>
  </w:style>
  <w:style w:type="paragraph" w:styleId="aff6">
    <w:name w:val="Body Text"/>
    <w:basedOn w:val="a"/>
    <w:link w:val="aff7"/>
    <w:uiPriority w:val="99"/>
    <w:semiHidden/>
    <w:unhideWhenUsed/>
    <w:rsid w:val="00703F64"/>
    <w:pPr>
      <w:widowControl/>
      <w:autoSpaceDE/>
      <w:autoSpaceDN/>
      <w:adjustRightInd/>
      <w:spacing w:after="120" w:line="276" w:lineRule="auto"/>
    </w:pPr>
    <w:rPr>
      <w:rFonts w:ascii="Calibri" w:eastAsia="Calibri" w:hAnsi="Calibri"/>
      <w:sz w:val="22"/>
      <w:szCs w:val="22"/>
      <w:lang w:eastAsia="en-US"/>
    </w:rPr>
  </w:style>
  <w:style w:type="character" w:customStyle="1" w:styleId="aff7">
    <w:name w:val="Основной текст Знак"/>
    <w:basedOn w:val="a0"/>
    <w:link w:val="aff6"/>
    <w:uiPriority w:val="99"/>
    <w:semiHidden/>
    <w:rsid w:val="00703F64"/>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987758">
      <w:bodyDiv w:val="1"/>
      <w:marLeft w:val="0"/>
      <w:marRight w:val="0"/>
      <w:marTop w:val="0"/>
      <w:marBottom w:val="0"/>
      <w:divBdr>
        <w:top w:val="none" w:sz="0" w:space="0" w:color="auto"/>
        <w:left w:val="none" w:sz="0" w:space="0" w:color="auto"/>
        <w:bottom w:val="none" w:sz="0" w:space="0" w:color="auto"/>
        <w:right w:val="none" w:sz="0" w:space="0" w:color="auto"/>
      </w:divBdr>
    </w:div>
    <w:div w:id="543955512">
      <w:bodyDiv w:val="1"/>
      <w:marLeft w:val="0"/>
      <w:marRight w:val="0"/>
      <w:marTop w:val="0"/>
      <w:marBottom w:val="0"/>
      <w:divBdr>
        <w:top w:val="none" w:sz="0" w:space="0" w:color="auto"/>
        <w:left w:val="none" w:sz="0" w:space="0" w:color="auto"/>
        <w:bottom w:val="none" w:sz="0" w:space="0" w:color="auto"/>
        <w:right w:val="none" w:sz="0" w:space="0" w:color="auto"/>
      </w:divBdr>
    </w:div>
    <w:div w:id="557395152">
      <w:bodyDiv w:val="1"/>
      <w:marLeft w:val="0"/>
      <w:marRight w:val="0"/>
      <w:marTop w:val="0"/>
      <w:marBottom w:val="0"/>
      <w:divBdr>
        <w:top w:val="none" w:sz="0" w:space="0" w:color="auto"/>
        <w:left w:val="none" w:sz="0" w:space="0" w:color="auto"/>
        <w:bottom w:val="none" w:sz="0" w:space="0" w:color="auto"/>
        <w:right w:val="none" w:sz="0" w:space="0" w:color="auto"/>
      </w:divBdr>
    </w:div>
    <w:div w:id="560991807">
      <w:bodyDiv w:val="1"/>
      <w:marLeft w:val="0"/>
      <w:marRight w:val="0"/>
      <w:marTop w:val="0"/>
      <w:marBottom w:val="0"/>
      <w:divBdr>
        <w:top w:val="none" w:sz="0" w:space="0" w:color="auto"/>
        <w:left w:val="none" w:sz="0" w:space="0" w:color="auto"/>
        <w:bottom w:val="none" w:sz="0" w:space="0" w:color="auto"/>
        <w:right w:val="none" w:sz="0" w:space="0" w:color="auto"/>
      </w:divBdr>
    </w:div>
    <w:div w:id="836072974">
      <w:bodyDiv w:val="1"/>
      <w:marLeft w:val="0"/>
      <w:marRight w:val="0"/>
      <w:marTop w:val="0"/>
      <w:marBottom w:val="0"/>
      <w:divBdr>
        <w:top w:val="none" w:sz="0" w:space="0" w:color="auto"/>
        <w:left w:val="none" w:sz="0" w:space="0" w:color="auto"/>
        <w:bottom w:val="none" w:sz="0" w:space="0" w:color="auto"/>
        <w:right w:val="none" w:sz="0" w:space="0" w:color="auto"/>
      </w:divBdr>
    </w:div>
    <w:div w:id="1028529255">
      <w:bodyDiv w:val="1"/>
      <w:marLeft w:val="0"/>
      <w:marRight w:val="0"/>
      <w:marTop w:val="0"/>
      <w:marBottom w:val="0"/>
      <w:divBdr>
        <w:top w:val="none" w:sz="0" w:space="0" w:color="auto"/>
        <w:left w:val="none" w:sz="0" w:space="0" w:color="auto"/>
        <w:bottom w:val="none" w:sz="0" w:space="0" w:color="auto"/>
        <w:right w:val="none" w:sz="0" w:space="0" w:color="auto"/>
      </w:divBdr>
    </w:div>
    <w:div w:id="1247348482">
      <w:bodyDiv w:val="1"/>
      <w:marLeft w:val="0"/>
      <w:marRight w:val="0"/>
      <w:marTop w:val="0"/>
      <w:marBottom w:val="0"/>
      <w:divBdr>
        <w:top w:val="none" w:sz="0" w:space="0" w:color="auto"/>
        <w:left w:val="none" w:sz="0" w:space="0" w:color="auto"/>
        <w:bottom w:val="none" w:sz="0" w:space="0" w:color="auto"/>
        <w:right w:val="none" w:sz="0" w:space="0" w:color="auto"/>
      </w:divBdr>
    </w:div>
    <w:div w:id="1362245207">
      <w:bodyDiv w:val="1"/>
      <w:marLeft w:val="0"/>
      <w:marRight w:val="0"/>
      <w:marTop w:val="0"/>
      <w:marBottom w:val="0"/>
      <w:divBdr>
        <w:top w:val="none" w:sz="0" w:space="0" w:color="auto"/>
        <w:left w:val="none" w:sz="0" w:space="0" w:color="auto"/>
        <w:bottom w:val="none" w:sz="0" w:space="0" w:color="auto"/>
        <w:right w:val="none" w:sz="0" w:space="0" w:color="auto"/>
      </w:divBdr>
    </w:div>
    <w:div w:id="1460999466">
      <w:bodyDiv w:val="1"/>
      <w:marLeft w:val="0"/>
      <w:marRight w:val="0"/>
      <w:marTop w:val="0"/>
      <w:marBottom w:val="0"/>
      <w:divBdr>
        <w:top w:val="none" w:sz="0" w:space="0" w:color="auto"/>
        <w:left w:val="none" w:sz="0" w:space="0" w:color="auto"/>
        <w:bottom w:val="none" w:sz="0" w:space="0" w:color="auto"/>
        <w:right w:val="none" w:sz="0" w:space="0" w:color="auto"/>
      </w:divBdr>
    </w:div>
    <w:div w:id="1513304752">
      <w:bodyDiv w:val="1"/>
      <w:marLeft w:val="0"/>
      <w:marRight w:val="0"/>
      <w:marTop w:val="0"/>
      <w:marBottom w:val="0"/>
      <w:divBdr>
        <w:top w:val="none" w:sz="0" w:space="0" w:color="auto"/>
        <w:left w:val="none" w:sz="0" w:space="0" w:color="auto"/>
        <w:bottom w:val="none" w:sz="0" w:space="0" w:color="auto"/>
        <w:right w:val="none" w:sz="0" w:space="0" w:color="auto"/>
      </w:divBdr>
    </w:div>
    <w:div w:id="161358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abchelny.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CBB4D-CFA3-4E6A-866F-AF926C1EF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7245</Words>
  <Characters>41298</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ziganshinagk</dc:creator>
  <cp:lastModifiedBy>Файсханов Рамиль Рашидович</cp:lastModifiedBy>
  <cp:revision>2</cp:revision>
  <cp:lastPrinted>2021-09-29T11:34:00Z</cp:lastPrinted>
  <dcterms:created xsi:type="dcterms:W3CDTF">2022-09-30T10:33:00Z</dcterms:created>
  <dcterms:modified xsi:type="dcterms:W3CDTF">2022-09-30T10:33:00Z</dcterms:modified>
</cp:coreProperties>
</file>