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46" w:rsidRDefault="00271046" w:rsidP="00271046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4"/>
          <w:lang w:eastAsia="ru-RU"/>
        </w:rPr>
        <w:t>Памятка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4"/>
          <w:lang w:eastAsia="ru-RU"/>
        </w:rPr>
        <w:t xml:space="preserve"> для работодателей об ответственности за невыплату заработной платы</w:t>
      </w:r>
    </w:p>
    <w:p w:rsid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соответствии с определением, приведенным в ст. 129 ТК РФ (далее – ТК РФ), заработная плата представляет собой вознаграждение за труд. Право каждого работника на своевременное получение заработной платы, закреплено в ст. 2 ТК РФ. Одним из основных принципов регулирования трудовых отношений является обеспечение права каждого работника на своевременную и в полном размере выплату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размера оплаты труда.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Нарушение своевременности выплаты заработной платы — это преступление против интересов работающих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. </w:t>
      </w: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Руководитель организации, оставляя человека без средств к существованию путем невыплаты заработной платы, совершает преступление против человека как личности и против законодательства, установленного в Российской Федерации. Особенно частые случаи невыплаты заработной платы наблюдаются именно в коммерческих организациях. Данное обстоятельство связано в основном со следующим причинами: решение текущих финансовых проблем за счет заработной платы работников, получение прибыли от временного вложения денежных средств и т. д. Под невыплатой понимается как задержка в выплате заработной платы по причинам, которые не зависят от работодателя, так и прямой умысел работодателя на оставление работника без заработной платы под различными предлогами.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соответствие со ст. 136 Трудового кодекса Российской</w:t>
      </w:r>
      <w:bookmarkStart w:id="0" w:name="_GoBack"/>
      <w:bookmarkEnd w:id="0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Федерации, заработная плата выплачивается работнику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Невыплата работодателем заработной платы в день, установленный правилами внутреннего трудового распорядка, коллективным договором, трудовым договором является нарушением действующего трудового законодательства.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выплата заработной платы задержана на срок более 15 дней, то в любой день после этого работник может приостановить работу до момента ее выплаты, письменно известив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 этом работодателя. Это является одной из форм самозащиты трудовых прав (ст. 379 ТК РФ).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Важно отметить, что закон не освобождает работодателя от обязанности выплаты работнику заработной платы даже в том случае, если из-</w:t>
      </w:r>
      <w:r w:rsidRPr="00271046">
        <w:rPr>
          <w:rFonts w:ascii="Montserrat" w:hAnsi="Montserrat"/>
          <w:color w:val="273350"/>
        </w:rPr>
        <w:t>за финансовых трудностей работа организации временно приостановлена.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 xml:space="preserve">Проверки соблюдения своевременности выплаты заработной платы на постоянной основе проводятся Государственной инспекцией труда в </w:t>
      </w:r>
      <w:r>
        <w:rPr>
          <w:rFonts w:ascii="Montserrat" w:hAnsi="Montserrat"/>
          <w:color w:val="273350"/>
        </w:rPr>
        <w:t>Республике Татарстан</w:t>
      </w:r>
      <w:r w:rsidRPr="00271046">
        <w:rPr>
          <w:rFonts w:ascii="Montserrat" w:hAnsi="Montserrat"/>
          <w:color w:val="273350"/>
        </w:rPr>
        <w:t xml:space="preserve"> и органами прокуратуры.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Задержка выплаты заработной платы и другие нарушения оплаты труда влекут за собой материальную, административную и уголовную ответственность. Кроме того, к руководителю учреждения собственник имущества может применить дисциплинарные взыскания.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1.     Материальная ответственность.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При нарушении работодателем установленного срока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согласно ст. 236 ТК РФ.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Минимальный размер компенсации – не ниже 1/300 действующей в период задержки ставки рефинансирования Банка России в отношении не выплаченных в срок сумм за каждый день задержки, начиная со следующего дня после предусмотренного срока выплаты и заканчивая днем фактического расчета (включительно). Таким образом, при задержке, к примеру, 10 000 рублей заработной платы, работодатель будет обязан оплатить компенсацию в размере не менее 2,75 рублей за каждый день задержки (расчет сделан с применением ставки рефинансирования Банка России в размере 8,25%, установленной Указанием Банка России от 13.09.2012 № 2873-У «О размере ставки рефинансирования Банка России»).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t>Увеличенный размер денежной компенсации может быть предусмотрен коллективным или трудовым договором.</w:t>
      </w:r>
    </w:p>
    <w:p w:rsidR="00271046" w:rsidRPr="00271046" w:rsidRDefault="00271046" w:rsidP="002710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73350"/>
        </w:rPr>
      </w:pPr>
      <w:r w:rsidRPr="00271046">
        <w:rPr>
          <w:rFonts w:ascii="Montserrat" w:hAnsi="Montserrat"/>
          <w:color w:val="273350"/>
        </w:rPr>
        <w:lastRenderedPageBreak/>
        <w:t>Работодатель обязан выплатить работнику денежную компенсацию одновременно с погашением задолженности (ст. 236 ТК РФ). Невыплата такой компенсации и иных причитающихся работнику сумм является нарушением трудового законодательства, за которое работодатель может быть привлечен к административной ответственности. Работник может обратиться в суд с требованием о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привлечении работодателя к материальной ответственности в части выплаты процентов за задержку заработной платы.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Обязанность по выплате денежной компенсации возникает у работодателя с первого дня задержки причитающихся работнику выплат и не обусловлена наличием его вины.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2.     Административная ответственность.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Лица, допустившие нарушение трудового законодательства, в том числе задержку выплаты заработной платы, могут быть привлечены к административной ответственности в соответствии с ч. 1 ст. 5.27 КоАП РФ в виде:</w:t>
      </w:r>
    </w:p>
    <w:p w:rsidR="00271046" w:rsidRPr="00271046" w:rsidRDefault="00271046" w:rsidP="00271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предупреждения или штрафа в размере от 1000 до 5000 руб. - для должностных лиц;</w:t>
      </w:r>
    </w:p>
    <w:p w:rsidR="00271046" w:rsidRPr="00271046" w:rsidRDefault="00271046" w:rsidP="00271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штрафа в размере от 1000 до 5000 руб. - для индивидуальных предпринимателей;</w:t>
      </w:r>
    </w:p>
    <w:p w:rsidR="00271046" w:rsidRPr="00271046" w:rsidRDefault="00271046" w:rsidP="00271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штрафа от 30 000 до 50 000 руб. - для юридических лиц.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виновное лицо привлекается повторно за аналогичное нарушение, то ответственность наступает по ч. 4 ст. 5.27 КоАП РФ. Наказание по данной норме предусматривает:</w:t>
      </w:r>
    </w:p>
    <w:p w:rsidR="00271046" w:rsidRPr="00271046" w:rsidRDefault="00271046" w:rsidP="002710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штраф от 10 000 до 20 000 руб. или дисквалификацию на срок от одного года до трех лет - для должностных лиц;</w:t>
      </w:r>
    </w:p>
    <w:p w:rsidR="00271046" w:rsidRPr="00271046" w:rsidRDefault="00271046" w:rsidP="002710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штраф от 10 000 до 20 000 руб. - для индивидуальных предпринимателей;</w:t>
      </w:r>
    </w:p>
    <w:p w:rsidR="00271046" w:rsidRPr="00271046" w:rsidRDefault="00271046" w:rsidP="002710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штраф от 50 000 до 70 000 руб. - для юридических лиц.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Следует отметить, что лицо может быть привлечено к административной ответственности за нарушение, которое влечет дисквалификацию, не позднее одного года со дня совершения такого правонарушения. Такой вывод следует из положений ч. 3 ст. 4.5 КоАП РФ.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3.     Уголовная ответственность.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настоящее время уголовное законодательство предусматривает ответственность за невыплату заработной платы, пенсий, стипендий, пособий и иных выплат. Ответственность может быть возложена не только на руководителя организации, но и на руководителя филиала, представительства, иного обособленного структурного подразделения организации (ст. 145.1 УК РФ).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В случае частичной невыплаты свыше трех месяцев заработной платы, пенсий, стипендий, пособий и иных установленных законом </w:t>
      </w:r>
      <w:proofErr w:type="spellStart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вып</w:t>
      </w:r>
      <w:proofErr w:type="spellEnd"/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указанным руководителям грозит (ч. 1 ст. 145.1 УК РФ):</w:t>
      </w:r>
    </w:p>
    <w:p w:rsidR="00271046" w:rsidRPr="00271046" w:rsidRDefault="00271046" w:rsidP="002710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- штраф в размере до 120 000 руб. или в размере заработной платы или </w:t>
      </w:r>
      <w:proofErr w:type="gramStart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иного дохода</w:t>
      </w:r>
      <w:proofErr w:type="gramEnd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осужденного за период до одного года;</w:t>
      </w:r>
    </w:p>
    <w:p w:rsidR="00271046" w:rsidRPr="00271046" w:rsidRDefault="00271046" w:rsidP="002710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лишение права занимать определенные должности или осуществлять определенную деятельность на срок до одного года;</w:t>
      </w:r>
    </w:p>
    <w:p w:rsidR="00271046" w:rsidRPr="00271046" w:rsidRDefault="00271046" w:rsidP="002710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принудительные работы на срок до двух лет;</w:t>
      </w:r>
    </w:p>
    <w:p w:rsidR="00271046" w:rsidRPr="00271046" w:rsidRDefault="00271046" w:rsidP="002710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лишение свободы на срок до одного года.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Частичная невыплата означает осуществление платежа в размере менее половины суммы, подлежащей выплате (Примечание к ст. 145.1 УК РФ).</w:t>
      </w:r>
    </w:p>
    <w:p w:rsidR="00271046" w:rsidRPr="00271046" w:rsidRDefault="00271046" w:rsidP="0027104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случае полной невыплаты свыше двух месяцев заработной платы, пенсий, стипендий, пособий и иных установленных законом выплат или выплаты заработной платы свыше двух месяцев в размере ниже установленного федеральным законом МРОТ указанным руководителям грозит (ч. 2 ст. 145.1 УК РФ):</w:t>
      </w:r>
    </w:p>
    <w:p w:rsidR="00271046" w:rsidRPr="00271046" w:rsidRDefault="00271046" w:rsidP="002710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- штраф в размере от 100 000 до 500 000 руб. или в размере заработной платы или </w:t>
      </w:r>
      <w:proofErr w:type="gramStart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иного дохода</w:t>
      </w:r>
      <w:proofErr w:type="gramEnd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осужденного за период до трех лет;</w:t>
      </w:r>
    </w:p>
    <w:p w:rsidR="00271046" w:rsidRPr="00271046" w:rsidRDefault="00271046" w:rsidP="002710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271046" w:rsidRPr="00271046" w:rsidRDefault="00271046" w:rsidP="002710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лишение свободы на срок до трех лет с лишением права занимать определенные должности или осуществлять определенную деятельность на срок до трех лет или без такового.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невыплаты (частичная или полная) повлекли тяжкие последствия, руководитель организации (филиала, представительства, обособленного структурного подразделения) может быть привлечен к ответственности в виде (ч. 3 ст. 145.1 УК РФ):</w:t>
      </w:r>
    </w:p>
    <w:p w:rsidR="00271046" w:rsidRPr="00271046" w:rsidRDefault="00271046" w:rsidP="002710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 xml:space="preserve">- штрафа в размере от 200 000 до 500 000 руб. или в размере заработной платы или </w:t>
      </w:r>
      <w:proofErr w:type="gramStart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иного дохода</w:t>
      </w:r>
      <w:proofErr w:type="gramEnd"/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осужденного за период от одного года до трех лет;</w:t>
      </w:r>
    </w:p>
    <w:p w:rsidR="00271046" w:rsidRPr="00271046" w:rsidRDefault="00271046" w:rsidP="002710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лишения свободы на срок от двух до пяти лет с лишением права занимать определенные должности или осуществлять определенную деятельность на срок до пяти лет или без такового.</w:t>
      </w:r>
    </w:p>
    <w:p w:rsidR="00271046" w:rsidRPr="00271046" w:rsidRDefault="00271046" w:rsidP="00271046">
      <w:pPr>
        <w:shd w:val="clear" w:color="auto" w:fill="FFFFFF"/>
        <w:spacing w:after="0" w:line="240" w:lineRule="auto"/>
        <w:ind w:firstLine="36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104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Следует отметить, что как административная, так и уголовная ответственность могут наступить только при наличии вины (ст. 2.1 КоАП РФ, ст. 14 УК РФ). Невыплата заработной платы влечет уголовную ответственность, только если у предприятия, учреждения или организации имеются денежные средства и невыплата обусловлена корыстью или иной личной заинтересованностью руководителя организации (филиала, представительства, обособленного структурного подразделения).</w:t>
      </w:r>
    </w:p>
    <w:p w:rsidR="00271046" w:rsidRPr="00271046" w:rsidRDefault="00271046" w:rsidP="0027104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F1B16" w:rsidRDefault="00271046"/>
    <w:sectPr w:rsidR="002F1B16" w:rsidSect="0027104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00D1"/>
    <w:multiLevelType w:val="multilevel"/>
    <w:tmpl w:val="F2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66BFC"/>
    <w:multiLevelType w:val="multilevel"/>
    <w:tmpl w:val="C50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29A0"/>
    <w:multiLevelType w:val="multilevel"/>
    <w:tmpl w:val="452E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E5C77"/>
    <w:multiLevelType w:val="multilevel"/>
    <w:tmpl w:val="009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B43A8"/>
    <w:multiLevelType w:val="multilevel"/>
    <w:tmpl w:val="969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B16DA"/>
    <w:multiLevelType w:val="multilevel"/>
    <w:tmpl w:val="A13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46"/>
    <w:rsid w:val="00271046"/>
    <w:rsid w:val="00D47B88"/>
    <w:rsid w:val="00E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666"/>
  <w15:chartTrackingRefBased/>
  <w15:docId w15:val="{758C0208-AA2B-44D9-AE3D-EC48BD3E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Садриева Альфира Махмудовна</dc:creator>
  <cp:keywords/>
  <dc:description/>
  <cp:lastModifiedBy>Садриева Альфира Махмудовна</cp:lastModifiedBy>
  <cp:revision>1</cp:revision>
  <dcterms:created xsi:type="dcterms:W3CDTF">2026-03-11T07:46:00Z</dcterms:created>
  <dcterms:modified xsi:type="dcterms:W3CDTF">2026-03-11T07:53:00Z</dcterms:modified>
</cp:coreProperties>
</file>